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2D71B" w14:textId="253E60FD" w:rsidR="00B001CF" w:rsidRPr="007A36AB" w:rsidRDefault="00B001CF" w:rsidP="00B001CF">
      <w:pPr>
        <w:spacing w:line="240" w:lineRule="auto"/>
        <w:ind w:left="270" w:right="360" w:firstLine="90"/>
        <w:jc w:val="center"/>
        <w:rPr>
          <w:rFonts w:ascii="Times New Roman" w:hAnsi="Times New Roman" w:cs="Times New Roman"/>
          <w:b/>
          <w:bCs/>
          <w:color w:val="BF4E14" w:themeColor="accent2" w:themeShade="BF"/>
          <w:sz w:val="40"/>
          <w:szCs w:val="40"/>
        </w:rPr>
      </w:pPr>
      <w:proofErr w:type="gramStart"/>
      <w:r w:rsidRPr="007A36AB">
        <w:rPr>
          <w:rFonts w:ascii="Times New Roman" w:hAnsi="Times New Roman" w:cs="Times New Roman"/>
          <w:b/>
          <w:bCs/>
          <w:color w:val="BF4E14" w:themeColor="accent2" w:themeShade="BF"/>
          <w:sz w:val="40"/>
          <w:szCs w:val="40"/>
        </w:rPr>
        <w:t>An</w:t>
      </w:r>
      <w:proofErr w:type="gramEnd"/>
      <w:r w:rsidRPr="007A36AB">
        <w:rPr>
          <w:rFonts w:ascii="Times New Roman" w:hAnsi="Times New Roman" w:cs="Times New Roman"/>
          <w:b/>
          <w:bCs/>
          <w:color w:val="BF4E14" w:themeColor="accent2" w:themeShade="BF"/>
          <w:sz w:val="40"/>
          <w:szCs w:val="40"/>
        </w:rPr>
        <w:t xml:space="preserve"> toàn hàng hải: </w:t>
      </w:r>
      <w:r w:rsidR="007A36AB" w:rsidRPr="007A36AB">
        <w:rPr>
          <w:rFonts w:ascii="Times New Roman" w:hAnsi="Times New Roman" w:cs="Times New Roman"/>
          <w:b/>
          <w:bCs/>
          <w:color w:val="BF4E14" w:themeColor="accent2" w:themeShade="BF"/>
          <w:sz w:val="40"/>
          <w:szCs w:val="40"/>
        </w:rPr>
        <w:t>Cần t</w:t>
      </w:r>
      <w:r w:rsidRPr="007A36AB">
        <w:rPr>
          <w:rFonts w:ascii="Times New Roman" w:hAnsi="Times New Roman" w:cs="Times New Roman"/>
          <w:b/>
          <w:bCs/>
          <w:color w:val="BF4E14" w:themeColor="accent2" w:themeShade="BF"/>
          <w:sz w:val="40"/>
          <w:szCs w:val="40"/>
        </w:rPr>
        <w:t>hu hẹp khoảng cách giữa</w:t>
      </w:r>
      <w:r w:rsidRPr="007A36AB">
        <w:rPr>
          <w:rFonts w:ascii="Times New Roman" w:hAnsi="Times New Roman" w:cs="Times New Roman"/>
          <w:b/>
          <w:bCs/>
          <w:color w:val="BF4E14" w:themeColor="accent2" w:themeShade="BF"/>
          <w:sz w:val="40"/>
          <w:szCs w:val="40"/>
        </w:rPr>
        <w:t xml:space="preserve"> các</w:t>
      </w:r>
      <w:r w:rsidRPr="007A36AB">
        <w:rPr>
          <w:rFonts w:ascii="Times New Roman" w:hAnsi="Times New Roman" w:cs="Times New Roman"/>
          <w:b/>
          <w:bCs/>
          <w:color w:val="BF4E14" w:themeColor="accent2" w:themeShade="BF"/>
          <w:sz w:val="40"/>
          <w:szCs w:val="40"/>
        </w:rPr>
        <w:t xml:space="preserve"> quy trình và năng lực thực hiện công việc trên tàu</w:t>
      </w:r>
    </w:p>
    <w:p w14:paraId="5022DE1B" w14:textId="5754DA93" w:rsidR="00B001CF" w:rsidRPr="00B001CF" w:rsidRDefault="00B001CF" w:rsidP="00B001CF">
      <w:pPr>
        <w:jc w:val="right"/>
      </w:pPr>
      <w:hyperlink r:id="rId5" w:tooltip="Posts by Capt. Ioakeim Diplas" w:history="1">
        <w:r w:rsidRPr="00B001CF">
          <w:rPr>
            <w:rStyle w:val="Hyperlink"/>
          </w:rPr>
          <w:t>Capt. Ioakeim Diplas</w:t>
        </w:r>
      </w:hyperlink>
    </w:p>
    <w:p w14:paraId="1FC3815F" w14:textId="4C9493B5" w:rsidR="00B001CF" w:rsidRPr="00B001CF" w:rsidRDefault="00B001CF" w:rsidP="00B001CF">
      <w:pPr>
        <w:jc w:val="center"/>
      </w:pPr>
      <w:r w:rsidRPr="00B001CF">
        <w:drawing>
          <wp:inline distT="0" distB="0" distL="0" distR="0" wp14:anchorId="7AC4719F" wp14:editId="41253CA6">
            <wp:extent cx="5943600" cy="2974975"/>
            <wp:effectExtent l="0" t="0" r="0" b="0"/>
            <wp:docPr id="1525440233" name="Picture 2" descr="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afet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153425D7" w14:textId="34590CC0" w:rsidR="00B001CF" w:rsidRPr="00B001CF" w:rsidRDefault="00B001CF" w:rsidP="00B001CF">
      <w:pPr>
        <w:spacing w:before="120" w:after="120"/>
        <w:jc w:val="both"/>
        <w:rPr>
          <w:rFonts w:ascii="Times New Roman" w:hAnsi="Times New Roman" w:cs="Times New Roman"/>
          <w:sz w:val="26"/>
          <w:szCs w:val="26"/>
        </w:rPr>
      </w:pPr>
      <w:r w:rsidRPr="00B001CF">
        <w:rPr>
          <w:rFonts w:ascii="Times New Roman" w:hAnsi="Times New Roman" w:cs="Times New Roman"/>
          <w:sz w:val="26"/>
          <w:szCs w:val="26"/>
        </w:rPr>
        <w:t xml:space="preserve">Tại Diễn đàn SAFETY4SEA Athens lần thứ 17, Thuyền trưởng Ioakeim Diplas, Giám đốc phụ trách Giải pháp </w:t>
      </w:r>
      <w:r>
        <w:rPr>
          <w:rFonts w:ascii="Times New Roman" w:hAnsi="Times New Roman" w:cs="Times New Roman"/>
          <w:sz w:val="26"/>
          <w:szCs w:val="26"/>
        </w:rPr>
        <w:t>Huấn luyện</w:t>
      </w:r>
      <w:r w:rsidRPr="00B001CF">
        <w:rPr>
          <w:rFonts w:ascii="Times New Roman" w:hAnsi="Times New Roman" w:cs="Times New Roman"/>
          <w:sz w:val="26"/>
          <w:szCs w:val="26"/>
        </w:rPr>
        <w:t xml:space="preserve"> kiêm Chuyên gia chuyên môn tại OneLearn Global, nhấn mạnh rằng các quy định, quy trình và khuôn khổ tuân thủ như STCW, MLC và SIRE 2.0 tạo nền tảng thiết yếu cho an toàn hàng hải, nhưng hoạt động khai thác tàu an toàn cuối cùng vẫn phụ thuộc vào con người.</w:t>
      </w:r>
      <w:r>
        <w:rPr>
          <w:rFonts w:ascii="Times New Roman" w:hAnsi="Times New Roman" w:cs="Times New Roman"/>
          <w:sz w:val="26"/>
          <w:szCs w:val="26"/>
        </w:rPr>
        <w:t xml:space="preserve"> </w:t>
      </w:r>
      <w:r w:rsidRPr="00B001CF">
        <w:rPr>
          <w:rFonts w:ascii="Times New Roman" w:hAnsi="Times New Roman" w:cs="Times New Roman"/>
          <w:sz w:val="26"/>
          <w:szCs w:val="26"/>
        </w:rPr>
        <w:t>Ông nhấn mạnh tầm quan trọng của việc tìm hiểu các yếu tố con người, đánh giá năng lực thông qua thực hành và tăng cường công tác huấn luyện, đào tạo nhằm bảo đảm thuyền viên có thể ứng phó hiệu quả với những thách thức thực tế trong khai thác tàu.</w:t>
      </w:r>
    </w:p>
    <w:p w14:paraId="64E09A13" w14:textId="70807A19" w:rsidR="00B001CF" w:rsidRPr="00B001CF" w:rsidRDefault="00B001CF" w:rsidP="00B001CF">
      <w:pPr>
        <w:spacing w:after="120"/>
        <w:jc w:val="both"/>
        <w:rPr>
          <w:rFonts w:ascii="Times New Roman" w:hAnsi="Times New Roman" w:cs="Times New Roman"/>
          <w:sz w:val="26"/>
          <w:szCs w:val="26"/>
        </w:rPr>
      </w:pPr>
      <w:r w:rsidRPr="00B001CF">
        <w:rPr>
          <w:rFonts w:ascii="Times New Roman" w:hAnsi="Times New Roman" w:cs="Times New Roman"/>
          <w:sz w:val="26"/>
          <w:szCs w:val="26"/>
        </w:rPr>
        <w:t>Ngành hàng hải không thiếu các quy định, chính sách hay quy trình. Chúng ta có STCW, Bộ luật ISM, Công ước Lao động Hàng hải (MLC), SIRE 2.0, các quy trình của công ty, giấy phép làm việc, danh mục kiểm tra và đánh giá rủi ro. Tất cả những khuôn khổ này đều có mục đích quan trọng là hỗ trợ bảo đảm an toàn. Tuy nhiên, việc có đầy đủ các quy trình phù hợp không đồng nghĩa với việc công việc sẽ tự động được thực hiện an toàn.</w:t>
      </w:r>
      <w:r>
        <w:rPr>
          <w:rFonts w:ascii="Times New Roman" w:hAnsi="Times New Roman" w:cs="Times New Roman"/>
          <w:sz w:val="26"/>
          <w:szCs w:val="26"/>
        </w:rPr>
        <w:t xml:space="preserve"> </w:t>
      </w:r>
      <w:r w:rsidRPr="00B001CF">
        <w:rPr>
          <w:rFonts w:ascii="Times New Roman" w:hAnsi="Times New Roman" w:cs="Times New Roman"/>
          <w:sz w:val="26"/>
          <w:szCs w:val="26"/>
        </w:rPr>
        <w:t>Tôi cho rằng thách thức thực sự nằm ở việc hiểu rõ những gì diễn ra giữa một quy trình được viết thành văn bản và người trực tiếp thực hiện công việc đó trên tàu.</w:t>
      </w:r>
    </w:p>
    <w:p w14:paraId="1783C5DD" w14:textId="0BD8FA36" w:rsidR="00B001CF" w:rsidRPr="00B001CF" w:rsidRDefault="00B001CF" w:rsidP="00B001CF">
      <w:pPr>
        <w:spacing w:after="120"/>
        <w:jc w:val="both"/>
        <w:rPr>
          <w:rFonts w:ascii="Times New Roman" w:hAnsi="Times New Roman" w:cs="Times New Roman"/>
          <w:sz w:val="26"/>
          <w:szCs w:val="26"/>
        </w:rPr>
      </w:pPr>
      <w:r w:rsidRPr="00B001CF">
        <w:rPr>
          <w:rFonts w:ascii="Times New Roman" w:hAnsi="Times New Roman" w:cs="Times New Roman"/>
          <w:sz w:val="26"/>
          <w:szCs w:val="26"/>
        </w:rPr>
        <w:t>Các quy trình hỗ trợ an toàn, nhưng chính con người mới biến an toàn thành hiện thực. Sự phân biệt này cần định hướng cách chúng ta tiếp cận các yếu tố con người, năng lực, điều kiện làm việc và công tác huấn luyện, đào tạo trong toàn ngành hàng hải.</w:t>
      </w:r>
    </w:p>
    <w:p w14:paraId="354A6589" w14:textId="371903C5" w:rsidR="00B001CF" w:rsidRPr="00B001CF" w:rsidRDefault="00B001CF" w:rsidP="00B001CF">
      <w:pPr>
        <w:spacing w:after="0"/>
        <w:jc w:val="both"/>
        <w:rPr>
          <w:rFonts w:ascii="Times New Roman" w:hAnsi="Times New Roman" w:cs="Times New Roman"/>
          <w:b/>
          <w:bCs/>
          <w:sz w:val="26"/>
          <w:szCs w:val="26"/>
        </w:rPr>
      </w:pPr>
      <w:r w:rsidRPr="00B001CF">
        <w:rPr>
          <w:rFonts w:ascii="Times New Roman" w:hAnsi="Times New Roman" w:cs="Times New Roman"/>
          <w:b/>
          <w:bCs/>
          <w:sz w:val="26"/>
          <w:szCs w:val="26"/>
        </w:rPr>
        <w:t xml:space="preserve">Nhìn nhận vấn đề vượt ra ngoài khái niệm </w:t>
      </w:r>
      <w:r>
        <w:rPr>
          <w:rFonts w:ascii="Times New Roman" w:hAnsi="Times New Roman" w:cs="Times New Roman"/>
          <w:b/>
          <w:bCs/>
          <w:sz w:val="26"/>
          <w:szCs w:val="26"/>
        </w:rPr>
        <w:t>sai sót</w:t>
      </w:r>
      <w:r w:rsidRPr="00B001CF">
        <w:rPr>
          <w:rFonts w:ascii="Times New Roman" w:hAnsi="Times New Roman" w:cs="Times New Roman"/>
          <w:b/>
          <w:bCs/>
          <w:sz w:val="26"/>
          <w:szCs w:val="26"/>
        </w:rPr>
        <w:t xml:space="preserve"> của con người</w:t>
      </w:r>
    </w:p>
    <w:p w14:paraId="06D05CF0" w14:textId="5D2584CF" w:rsidR="00B001CF" w:rsidRPr="00B001CF" w:rsidRDefault="00B001CF" w:rsidP="00B001CF">
      <w:pPr>
        <w:spacing w:after="120"/>
        <w:jc w:val="both"/>
        <w:rPr>
          <w:rFonts w:ascii="Times New Roman" w:hAnsi="Times New Roman" w:cs="Times New Roman"/>
          <w:sz w:val="26"/>
          <w:szCs w:val="26"/>
        </w:rPr>
      </w:pPr>
      <w:r w:rsidRPr="00B001CF">
        <w:rPr>
          <w:rFonts w:ascii="Times New Roman" w:hAnsi="Times New Roman" w:cs="Times New Roman"/>
          <w:sz w:val="26"/>
          <w:szCs w:val="26"/>
        </w:rPr>
        <w:t xml:space="preserve">Khi xem xét các </w:t>
      </w:r>
      <w:r>
        <w:rPr>
          <w:rFonts w:ascii="Times New Roman" w:hAnsi="Times New Roman" w:cs="Times New Roman"/>
          <w:sz w:val="26"/>
          <w:szCs w:val="26"/>
        </w:rPr>
        <w:t>tai nạn</w:t>
      </w:r>
      <w:r w:rsidRPr="00B001CF">
        <w:rPr>
          <w:rFonts w:ascii="Times New Roman" w:hAnsi="Times New Roman" w:cs="Times New Roman"/>
          <w:sz w:val="26"/>
          <w:szCs w:val="26"/>
        </w:rPr>
        <w:t xml:space="preserve"> hàng hải, chúng ta thường bắt gặp </w:t>
      </w:r>
      <w:r>
        <w:rPr>
          <w:rFonts w:ascii="Times New Roman" w:hAnsi="Times New Roman" w:cs="Times New Roman"/>
          <w:sz w:val="26"/>
          <w:szCs w:val="26"/>
        </w:rPr>
        <w:t>sai sót</w:t>
      </w:r>
      <w:r w:rsidRPr="00B001CF">
        <w:rPr>
          <w:rFonts w:ascii="Times New Roman" w:hAnsi="Times New Roman" w:cs="Times New Roman"/>
          <w:sz w:val="26"/>
          <w:szCs w:val="26"/>
        </w:rPr>
        <w:t xml:space="preserve"> của con người (human error) như một lời giải thích cho những gì đã xảy ra.</w:t>
      </w:r>
      <w:r>
        <w:rPr>
          <w:rFonts w:ascii="Times New Roman" w:hAnsi="Times New Roman" w:cs="Times New Roman"/>
          <w:sz w:val="26"/>
          <w:szCs w:val="26"/>
        </w:rPr>
        <w:t xml:space="preserve"> </w:t>
      </w:r>
      <w:r w:rsidRPr="00B001CF">
        <w:rPr>
          <w:rFonts w:ascii="Times New Roman" w:hAnsi="Times New Roman" w:cs="Times New Roman"/>
          <w:sz w:val="26"/>
          <w:szCs w:val="26"/>
        </w:rPr>
        <w:t xml:space="preserve">Tuy nhiên, việc xác định một người đã mắc sai </w:t>
      </w:r>
      <w:r w:rsidRPr="00B001CF">
        <w:rPr>
          <w:rFonts w:ascii="Times New Roman" w:hAnsi="Times New Roman" w:cs="Times New Roman"/>
          <w:sz w:val="26"/>
          <w:szCs w:val="26"/>
        </w:rPr>
        <w:lastRenderedPageBreak/>
        <w:t xml:space="preserve">sót không nhất thiết giải thích được tại sao sai sót đó </w:t>
      </w:r>
      <w:r>
        <w:rPr>
          <w:rFonts w:ascii="Times New Roman" w:hAnsi="Times New Roman" w:cs="Times New Roman"/>
          <w:sz w:val="26"/>
          <w:szCs w:val="26"/>
        </w:rPr>
        <w:t xml:space="preserve">lại </w:t>
      </w:r>
      <w:r w:rsidRPr="00B001CF">
        <w:rPr>
          <w:rFonts w:ascii="Times New Roman" w:hAnsi="Times New Roman" w:cs="Times New Roman"/>
          <w:sz w:val="26"/>
          <w:szCs w:val="26"/>
        </w:rPr>
        <w:t>xảy ra hoặc làm thế nào để ngăn ngừa nó tái diễn.</w:t>
      </w:r>
    </w:p>
    <w:p w14:paraId="71845F62" w14:textId="58DE94DA" w:rsidR="00B001CF" w:rsidRPr="00B001CF" w:rsidRDefault="00B001CF" w:rsidP="00B001CF">
      <w:pPr>
        <w:spacing w:after="120"/>
        <w:jc w:val="both"/>
        <w:rPr>
          <w:rFonts w:ascii="Times New Roman" w:hAnsi="Times New Roman" w:cs="Times New Roman"/>
          <w:sz w:val="26"/>
          <w:szCs w:val="26"/>
        </w:rPr>
      </w:pPr>
      <w:r w:rsidRPr="00B001CF">
        <w:rPr>
          <w:rFonts w:ascii="Times New Roman" w:hAnsi="Times New Roman" w:cs="Times New Roman"/>
          <w:sz w:val="26"/>
          <w:szCs w:val="26"/>
        </w:rPr>
        <w:t xml:space="preserve">Thay vì chỉ tập trung vào việc </w:t>
      </w:r>
      <w:r>
        <w:rPr>
          <w:rFonts w:ascii="Times New Roman" w:hAnsi="Times New Roman" w:cs="Times New Roman"/>
          <w:sz w:val="26"/>
          <w:szCs w:val="26"/>
        </w:rPr>
        <w:t xml:space="preserve">tìm xem </w:t>
      </w:r>
      <w:r w:rsidRPr="00B001CF">
        <w:rPr>
          <w:rFonts w:ascii="Times New Roman" w:hAnsi="Times New Roman" w:cs="Times New Roman"/>
          <w:sz w:val="26"/>
          <w:szCs w:val="26"/>
        </w:rPr>
        <w:t xml:space="preserve">ai đã mắc lỗi, chúng ta cũng cần xem xét </w:t>
      </w:r>
      <w:r>
        <w:rPr>
          <w:rFonts w:ascii="Times New Roman" w:hAnsi="Times New Roman" w:cs="Times New Roman"/>
          <w:sz w:val="26"/>
          <w:szCs w:val="26"/>
        </w:rPr>
        <w:t xml:space="preserve">đến </w:t>
      </w:r>
      <w:r w:rsidRPr="00B001CF">
        <w:rPr>
          <w:rFonts w:ascii="Times New Roman" w:hAnsi="Times New Roman" w:cs="Times New Roman"/>
          <w:sz w:val="26"/>
          <w:szCs w:val="26"/>
        </w:rPr>
        <w:t>những yếu tố nào đã ảnh hưởng đến khả năng thực hiện công việc của người đó tại thời điểm xảy ra sự cố.</w:t>
      </w:r>
      <w:r>
        <w:rPr>
          <w:rFonts w:ascii="Times New Roman" w:hAnsi="Times New Roman" w:cs="Times New Roman"/>
          <w:sz w:val="26"/>
          <w:szCs w:val="26"/>
        </w:rPr>
        <w:t xml:space="preserve"> </w:t>
      </w:r>
      <w:r w:rsidRPr="00B001CF">
        <w:rPr>
          <w:rFonts w:ascii="Times New Roman" w:hAnsi="Times New Roman" w:cs="Times New Roman"/>
          <w:sz w:val="26"/>
          <w:szCs w:val="26"/>
        </w:rPr>
        <w:t>Quy trình có rõ ràng và dễ tiếp cận hay không? Thuyền viên đã được huấn luyện đầy đủ chưa? Có yếu tố mệt mỏi, căng thẳng hoặc khối lượng công việc quá lớn hay không? Việc trao đổi thông tin có hiệu quả không? Thiết bị có phù hợp và dễ vận hành không? Môi trường làm việc có góp phần dẫn đến tình huống đó không?</w:t>
      </w:r>
      <w:r>
        <w:rPr>
          <w:rFonts w:ascii="Times New Roman" w:hAnsi="Times New Roman" w:cs="Times New Roman"/>
          <w:sz w:val="26"/>
          <w:szCs w:val="26"/>
        </w:rPr>
        <w:t xml:space="preserve"> </w:t>
      </w:r>
      <w:r w:rsidRPr="00B001CF">
        <w:rPr>
          <w:rFonts w:ascii="Times New Roman" w:hAnsi="Times New Roman" w:cs="Times New Roman"/>
          <w:sz w:val="26"/>
          <w:szCs w:val="26"/>
        </w:rPr>
        <w:t>Những câu hỏi này giúp chúng ta hiểu được hoàn cảnh và các điều kiện xung quanh một sự cố, thay vì chỉ nhìn vào hành động cuối cùng dẫn đến sự cố.</w:t>
      </w:r>
    </w:p>
    <w:p w14:paraId="4AD5331D" w14:textId="40F67AF4" w:rsidR="00B001CF" w:rsidRPr="00B001CF" w:rsidRDefault="00B001CF" w:rsidP="00B001CF">
      <w:pPr>
        <w:spacing w:after="120"/>
        <w:jc w:val="both"/>
        <w:rPr>
          <w:rFonts w:ascii="Times New Roman" w:hAnsi="Times New Roman" w:cs="Times New Roman"/>
          <w:sz w:val="26"/>
          <w:szCs w:val="26"/>
        </w:rPr>
      </w:pPr>
      <w:r w:rsidRPr="00B001CF">
        <w:rPr>
          <w:rFonts w:ascii="Times New Roman" w:hAnsi="Times New Roman" w:cs="Times New Roman"/>
          <w:sz w:val="26"/>
          <w:szCs w:val="26"/>
        </w:rPr>
        <w:t xml:space="preserve">Điều này không có nghĩa là loại bỏ trách nhiệm cá nhân. Ngược lại, nó giúp chúng ta </w:t>
      </w:r>
      <w:r>
        <w:rPr>
          <w:rFonts w:ascii="Times New Roman" w:hAnsi="Times New Roman" w:cs="Times New Roman"/>
          <w:sz w:val="26"/>
          <w:szCs w:val="26"/>
        </w:rPr>
        <w:t>tìm ra</w:t>
      </w:r>
      <w:r w:rsidRPr="00B001CF">
        <w:rPr>
          <w:rFonts w:ascii="Times New Roman" w:hAnsi="Times New Roman" w:cs="Times New Roman"/>
          <w:sz w:val="26"/>
          <w:szCs w:val="26"/>
        </w:rPr>
        <w:t xml:space="preserve"> những điều kiện có thể đã góp phần gây ra sai sót và xem xét cách thức ngăn ngừa những sự cố tương tự.</w:t>
      </w:r>
      <w:r>
        <w:rPr>
          <w:rFonts w:ascii="Times New Roman" w:hAnsi="Times New Roman" w:cs="Times New Roman"/>
          <w:sz w:val="26"/>
          <w:szCs w:val="26"/>
        </w:rPr>
        <w:t xml:space="preserve"> </w:t>
      </w:r>
      <w:r w:rsidRPr="00B001CF">
        <w:rPr>
          <w:rFonts w:ascii="Times New Roman" w:hAnsi="Times New Roman" w:cs="Times New Roman"/>
          <w:sz w:val="26"/>
          <w:szCs w:val="26"/>
        </w:rPr>
        <w:t>Tôi cho rằng đây chính là lúc các yếu tố con người trở nên đặc biệt quan trọng. Hiểu được cách con người tương tác với các quy trình, thiết bị, đồng nghiệp và môi trường làm việc là điều thiết yếu để cải thiện an toàn khai thác tàu.</w:t>
      </w:r>
    </w:p>
    <w:p w14:paraId="7016B22E" w14:textId="77777777" w:rsidR="00B001CF" w:rsidRPr="00B001CF" w:rsidRDefault="00B001CF" w:rsidP="00B001CF">
      <w:pPr>
        <w:spacing w:after="0"/>
        <w:jc w:val="both"/>
        <w:rPr>
          <w:rFonts w:ascii="Times New Roman" w:hAnsi="Times New Roman" w:cs="Times New Roman"/>
          <w:b/>
          <w:bCs/>
          <w:sz w:val="26"/>
          <w:szCs w:val="26"/>
        </w:rPr>
      </w:pPr>
      <w:r w:rsidRPr="00B001CF">
        <w:rPr>
          <w:rFonts w:ascii="Times New Roman" w:hAnsi="Times New Roman" w:cs="Times New Roman"/>
          <w:b/>
          <w:bCs/>
          <w:sz w:val="26"/>
          <w:szCs w:val="26"/>
        </w:rPr>
        <w:t>STCW: Chứng chỉ chỉ là điểm khởi đầu</w:t>
      </w:r>
    </w:p>
    <w:p w14:paraId="72C043E4" w14:textId="4E728E5E" w:rsidR="00B001CF" w:rsidRPr="00B001CF" w:rsidRDefault="00B001CF" w:rsidP="00B001CF">
      <w:pPr>
        <w:spacing w:after="120"/>
        <w:jc w:val="both"/>
        <w:rPr>
          <w:rFonts w:ascii="Times New Roman" w:hAnsi="Times New Roman" w:cs="Times New Roman"/>
          <w:sz w:val="26"/>
          <w:szCs w:val="26"/>
        </w:rPr>
      </w:pPr>
      <w:r w:rsidRPr="00B001CF">
        <w:rPr>
          <w:rFonts w:ascii="Times New Roman" w:hAnsi="Times New Roman" w:cs="Times New Roman"/>
          <w:sz w:val="26"/>
          <w:szCs w:val="26"/>
        </w:rPr>
        <w:t>Công ước quốc tế về Tiêu chuẩn Huấn luyện, Cấp chứng chỉ và Trực ca cho thuyền viên (STCW) thiết lập các yêu cầu quốc tế tối thiểu đối với công tác huấn luyện, đào tạo và năng lực chuyên môn trong ngành hàng hải.</w:t>
      </w:r>
      <w:r>
        <w:rPr>
          <w:rFonts w:ascii="Times New Roman" w:hAnsi="Times New Roman" w:cs="Times New Roman"/>
          <w:sz w:val="26"/>
          <w:szCs w:val="26"/>
        </w:rPr>
        <w:t xml:space="preserve"> </w:t>
      </w:r>
      <w:r w:rsidRPr="00B001CF">
        <w:rPr>
          <w:rFonts w:ascii="Times New Roman" w:hAnsi="Times New Roman" w:cs="Times New Roman"/>
          <w:sz w:val="26"/>
          <w:szCs w:val="26"/>
        </w:rPr>
        <w:t>Tuy nhiên, việc sở hữu một chứng chỉ còn hiệu lực không nhất thiết chứng minh rằng thuyền viên có thể vận dụng hiệu quả kiến thức và kỹ năng được yêu cầu trong mọi tình huống khai thác thực tế.</w:t>
      </w:r>
    </w:p>
    <w:p w14:paraId="120D5C03" w14:textId="0B0B0A7C" w:rsidR="00B001CF" w:rsidRPr="00B001CF" w:rsidRDefault="00B001CF" w:rsidP="00B001CF">
      <w:pPr>
        <w:spacing w:after="120"/>
        <w:jc w:val="both"/>
        <w:rPr>
          <w:rFonts w:ascii="Times New Roman" w:hAnsi="Times New Roman" w:cs="Times New Roman"/>
          <w:sz w:val="26"/>
          <w:szCs w:val="26"/>
        </w:rPr>
      </w:pPr>
      <w:r w:rsidRPr="00B001CF">
        <w:rPr>
          <w:rFonts w:ascii="Times New Roman" w:hAnsi="Times New Roman" w:cs="Times New Roman"/>
          <w:sz w:val="26"/>
          <w:szCs w:val="26"/>
        </w:rPr>
        <w:t xml:space="preserve">Năng lực thực sự có nghĩa là có khả năng vận dụng kiến thức đó một cách chính xác, </w:t>
      </w:r>
      <w:proofErr w:type="gramStart"/>
      <w:r w:rsidRPr="00B001CF">
        <w:rPr>
          <w:rFonts w:ascii="Times New Roman" w:hAnsi="Times New Roman" w:cs="Times New Roman"/>
          <w:sz w:val="26"/>
          <w:szCs w:val="26"/>
        </w:rPr>
        <w:t>an</w:t>
      </w:r>
      <w:proofErr w:type="gramEnd"/>
      <w:r w:rsidRPr="00B001CF">
        <w:rPr>
          <w:rFonts w:ascii="Times New Roman" w:hAnsi="Times New Roman" w:cs="Times New Roman"/>
          <w:sz w:val="26"/>
          <w:szCs w:val="26"/>
        </w:rPr>
        <w:t xml:space="preserve"> toàn và đúng vào thời điểm cần thiết trên tàu.</w:t>
      </w:r>
      <w:r>
        <w:rPr>
          <w:rFonts w:ascii="Times New Roman" w:hAnsi="Times New Roman" w:cs="Times New Roman"/>
          <w:sz w:val="26"/>
          <w:szCs w:val="26"/>
        </w:rPr>
        <w:t xml:space="preserve"> </w:t>
      </w:r>
      <w:r w:rsidRPr="00B001CF">
        <w:rPr>
          <w:rFonts w:ascii="Times New Roman" w:hAnsi="Times New Roman" w:cs="Times New Roman"/>
          <w:sz w:val="26"/>
          <w:szCs w:val="26"/>
        </w:rPr>
        <w:t>Sự khác biệt này ngày càng trở nên quan trọng khi ngành vận tải biển không ngừng phát triển. Các công nghệ số, hệ thống tự động hóa và nhiên liệu thay thế đang làm thay đổi hoạt động khai thác tàu, đồng thời đặt ra những yêu cầu mới đối với thuyền viên.</w:t>
      </w:r>
      <w:r>
        <w:rPr>
          <w:rFonts w:ascii="Times New Roman" w:hAnsi="Times New Roman" w:cs="Times New Roman"/>
          <w:sz w:val="26"/>
          <w:szCs w:val="26"/>
        </w:rPr>
        <w:t xml:space="preserve"> </w:t>
      </w:r>
      <w:r w:rsidRPr="00B001CF">
        <w:rPr>
          <w:rFonts w:ascii="Times New Roman" w:hAnsi="Times New Roman" w:cs="Times New Roman"/>
          <w:sz w:val="26"/>
          <w:szCs w:val="26"/>
        </w:rPr>
        <w:t>Vì vậy, các yêu cầu về huấn luyện, đào tạo và năng lực cần phản ánh đúng thực tế hoạt động của các con tàu hiện đại.</w:t>
      </w:r>
    </w:p>
    <w:p w14:paraId="258F9650" w14:textId="77777777" w:rsidR="00B001CF" w:rsidRPr="00B001CF" w:rsidRDefault="00B001CF" w:rsidP="00B001CF">
      <w:pPr>
        <w:spacing w:after="120"/>
        <w:jc w:val="both"/>
        <w:rPr>
          <w:rFonts w:ascii="Times New Roman" w:hAnsi="Times New Roman" w:cs="Times New Roman"/>
          <w:sz w:val="26"/>
          <w:szCs w:val="26"/>
        </w:rPr>
      </w:pPr>
      <w:r w:rsidRPr="00B001CF">
        <w:rPr>
          <w:rFonts w:ascii="Times New Roman" w:hAnsi="Times New Roman" w:cs="Times New Roman"/>
          <w:sz w:val="26"/>
          <w:szCs w:val="26"/>
        </w:rPr>
        <w:t>Quá trình rà soát toàn diện STCW đang được tiến hành tạo cơ hội để xem xét cách thức giải quyết những yêu cầu ngày càng thay đổi này.</w:t>
      </w:r>
    </w:p>
    <w:p w14:paraId="7AE70A91" w14:textId="03474A39" w:rsidR="00B001CF" w:rsidRPr="00B001CF" w:rsidRDefault="00B001CF" w:rsidP="00B001CF">
      <w:pPr>
        <w:spacing w:after="120"/>
        <w:jc w:val="both"/>
        <w:rPr>
          <w:rFonts w:ascii="Times New Roman" w:hAnsi="Times New Roman" w:cs="Times New Roman"/>
          <w:sz w:val="26"/>
          <w:szCs w:val="26"/>
        </w:rPr>
      </w:pPr>
      <w:r w:rsidRPr="00B001CF">
        <w:rPr>
          <w:rFonts w:ascii="Times New Roman" w:hAnsi="Times New Roman" w:cs="Times New Roman"/>
          <w:sz w:val="26"/>
          <w:szCs w:val="26"/>
        </w:rPr>
        <w:t xml:space="preserve">Một bước phát triển quan trọng khác là việc đưa vào áp dụng từ tháng 1 năm 2026 các nội dung huấn luyện bắt buộc liên quan đến phòng ngừa và ứng phó với bạo lực, quấy rối, bao gồm quấy rối tình dục, bắt nạt và xâm hại tình dục, trong chương trình Huấn luyện về </w:t>
      </w:r>
      <w:proofErr w:type="gramStart"/>
      <w:r w:rsidRPr="00B001CF">
        <w:rPr>
          <w:rFonts w:ascii="Times New Roman" w:hAnsi="Times New Roman" w:cs="Times New Roman"/>
          <w:sz w:val="26"/>
          <w:szCs w:val="26"/>
        </w:rPr>
        <w:t>An</w:t>
      </w:r>
      <w:proofErr w:type="gramEnd"/>
      <w:r w:rsidRPr="00B001CF">
        <w:rPr>
          <w:rFonts w:ascii="Times New Roman" w:hAnsi="Times New Roman" w:cs="Times New Roman"/>
          <w:sz w:val="26"/>
          <w:szCs w:val="26"/>
        </w:rPr>
        <w:t xml:space="preserve"> toàn cá nhân và Trách nhiệm xã hội (PSSR).</w:t>
      </w:r>
      <w:r>
        <w:rPr>
          <w:rFonts w:ascii="Times New Roman" w:hAnsi="Times New Roman" w:cs="Times New Roman"/>
          <w:sz w:val="26"/>
          <w:szCs w:val="26"/>
        </w:rPr>
        <w:t xml:space="preserve"> </w:t>
      </w:r>
      <w:r w:rsidRPr="00B001CF">
        <w:rPr>
          <w:rFonts w:ascii="Times New Roman" w:hAnsi="Times New Roman" w:cs="Times New Roman"/>
          <w:sz w:val="26"/>
          <w:szCs w:val="26"/>
        </w:rPr>
        <w:t xml:space="preserve">Tôi cho rằng nội dung này đặc biệt có ý nghĩa đối với văn hóa an toàn, bởi cách mọi người đối xử và giao tiếp với nhau ảnh hưởng đến sự tin tưởng, tinh thần làm việc nhóm và sự sẵn sàng lên tiếng khi phát hiện </w:t>
      </w:r>
      <w:r>
        <w:rPr>
          <w:rFonts w:ascii="Times New Roman" w:hAnsi="Times New Roman" w:cs="Times New Roman"/>
          <w:sz w:val="26"/>
          <w:szCs w:val="26"/>
        </w:rPr>
        <w:t xml:space="preserve">ra </w:t>
      </w:r>
      <w:r w:rsidRPr="00B001CF">
        <w:rPr>
          <w:rFonts w:ascii="Times New Roman" w:hAnsi="Times New Roman" w:cs="Times New Roman"/>
          <w:sz w:val="26"/>
          <w:szCs w:val="26"/>
        </w:rPr>
        <w:t>những vấn đề đáng quan ngại.</w:t>
      </w:r>
      <w:r>
        <w:rPr>
          <w:rFonts w:ascii="Times New Roman" w:hAnsi="Times New Roman" w:cs="Times New Roman"/>
          <w:sz w:val="26"/>
          <w:szCs w:val="26"/>
        </w:rPr>
        <w:t xml:space="preserve"> </w:t>
      </w:r>
      <w:r w:rsidRPr="00B001CF">
        <w:rPr>
          <w:rFonts w:ascii="Times New Roman" w:hAnsi="Times New Roman" w:cs="Times New Roman"/>
          <w:sz w:val="26"/>
          <w:szCs w:val="26"/>
        </w:rPr>
        <w:t>Một thuyền viên không cảm thấy thoải mái khi lên tiếng về những điều bất thường có thể sẽ giữ im lặng, ngay cả khi đã nhận thấy một nguy cơ tiềm ẩn đối với an toàn.</w:t>
      </w:r>
    </w:p>
    <w:p w14:paraId="0C8D5E88" w14:textId="0285A843" w:rsidR="00B001CF" w:rsidRPr="00B001CF" w:rsidRDefault="00B001CF" w:rsidP="00B001CF">
      <w:pPr>
        <w:spacing w:after="120"/>
        <w:jc w:val="both"/>
        <w:rPr>
          <w:rFonts w:ascii="Times New Roman" w:hAnsi="Times New Roman" w:cs="Times New Roman"/>
          <w:sz w:val="26"/>
          <w:szCs w:val="26"/>
        </w:rPr>
      </w:pPr>
      <w:r w:rsidRPr="00B001CF">
        <w:rPr>
          <w:rFonts w:ascii="Times New Roman" w:hAnsi="Times New Roman" w:cs="Times New Roman"/>
          <w:sz w:val="26"/>
          <w:szCs w:val="26"/>
        </w:rPr>
        <w:lastRenderedPageBreak/>
        <w:t xml:space="preserve">Do đó, năng lực không chỉ bao gồm kiến thức chuyên môn kỹ thuật. Năng lực còn phải được hỗ trợ bởi một môi trường mà ở đó mọi người có thể </w:t>
      </w:r>
      <w:r>
        <w:rPr>
          <w:rFonts w:ascii="Times New Roman" w:hAnsi="Times New Roman" w:cs="Times New Roman"/>
          <w:sz w:val="26"/>
          <w:szCs w:val="26"/>
        </w:rPr>
        <w:t>trao đổi</w:t>
      </w:r>
      <w:r w:rsidRPr="00B001CF">
        <w:rPr>
          <w:rFonts w:ascii="Times New Roman" w:hAnsi="Times New Roman" w:cs="Times New Roman"/>
          <w:sz w:val="26"/>
          <w:szCs w:val="26"/>
        </w:rPr>
        <w:t xml:space="preserve"> cởi mở và phối hợp làm việc hiệu quả với nhau.</w:t>
      </w:r>
    </w:p>
    <w:p w14:paraId="267032A4" w14:textId="77777777" w:rsidR="00B001CF" w:rsidRPr="00B001CF" w:rsidRDefault="00B001CF" w:rsidP="00B001CF">
      <w:pPr>
        <w:spacing w:after="0"/>
        <w:jc w:val="both"/>
        <w:rPr>
          <w:rFonts w:ascii="Times New Roman" w:hAnsi="Times New Roman" w:cs="Times New Roman"/>
          <w:b/>
          <w:bCs/>
          <w:sz w:val="26"/>
          <w:szCs w:val="26"/>
        </w:rPr>
      </w:pPr>
      <w:r w:rsidRPr="00B001CF">
        <w:rPr>
          <w:rFonts w:ascii="Times New Roman" w:hAnsi="Times New Roman" w:cs="Times New Roman"/>
          <w:b/>
          <w:bCs/>
          <w:sz w:val="26"/>
          <w:szCs w:val="26"/>
        </w:rPr>
        <w:t>MLC: Điều kiện làm việc ảnh hưởng đến khả năng thực hiện công việc</w:t>
      </w:r>
    </w:p>
    <w:p w14:paraId="55C82258" w14:textId="261EB4B1" w:rsidR="00B001CF" w:rsidRPr="00B001CF" w:rsidRDefault="00B001CF" w:rsidP="00B001CF">
      <w:pPr>
        <w:spacing w:after="120"/>
        <w:jc w:val="both"/>
        <w:rPr>
          <w:rFonts w:ascii="Times New Roman" w:hAnsi="Times New Roman" w:cs="Times New Roman"/>
          <w:sz w:val="26"/>
          <w:szCs w:val="26"/>
        </w:rPr>
      </w:pPr>
      <w:r w:rsidRPr="00B001CF">
        <w:rPr>
          <w:rFonts w:ascii="Times New Roman" w:hAnsi="Times New Roman" w:cs="Times New Roman"/>
          <w:sz w:val="26"/>
          <w:szCs w:val="26"/>
        </w:rPr>
        <w:t xml:space="preserve">Chúng ta không thể bàn về khả năng thực hiện công việc của con người mà không xem xét </w:t>
      </w:r>
      <w:r>
        <w:rPr>
          <w:rFonts w:ascii="Times New Roman" w:hAnsi="Times New Roman" w:cs="Times New Roman"/>
          <w:sz w:val="26"/>
          <w:szCs w:val="26"/>
        </w:rPr>
        <w:t xml:space="preserve">đến </w:t>
      </w:r>
      <w:r w:rsidRPr="00B001CF">
        <w:rPr>
          <w:rFonts w:ascii="Times New Roman" w:hAnsi="Times New Roman" w:cs="Times New Roman"/>
          <w:sz w:val="26"/>
          <w:szCs w:val="26"/>
        </w:rPr>
        <w:t>các điều kiện sinh hoạt và làm việc của thuyền viên.</w:t>
      </w:r>
      <w:r>
        <w:rPr>
          <w:rFonts w:ascii="Times New Roman" w:hAnsi="Times New Roman" w:cs="Times New Roman"/>
          <w:sz w:val="26"/>
          <w:szCs w:val="26"/>
        </w:rPr>
        <w:t xml:space="preserve"> </w:t>
      </w:r>
      <w:r w:rsidRPr="00B001CF">
        <w:rPr>
          <w:rFonts w:ascii="Times New Roman" w:hAnsi="Times New Roman" w:cs="Times New Roman"/>
          <w:sz w:val="26"/>
          <w:szCs w:val="26"/>
        </w:rPr>
        <w:t>Đây chính là điểm mà Công ước Lao động Hàng hải (MLC) có mối liên hệ chặt chẽ với các mục tiêu của STCW.</w:t>
      </w:r>
    </w:p>
    <w:p w14:paraId="2A2BB099" w14:textId="73EAEEF3" w:rsidR="00B001CF" w:rsidRPr="00B001CF" w:rsidRDefault="00B001CF" w:rsidP="00B001CF">
      <w:pPr>
        <w:spacing w:after="120"/>
        <w:jc w:val="both"/>
        <w:rPr>
          <w:rFonts w:ascii="Times New Roman" w:hAnsi="Times New Roman" w:cs="Times New Roman"/>
          <w:sz w:val="26"/>
          <w:szCs w:val="26"/>
        </w:rPr>
      </w:pPr>
      <w:r w:rsidRPr="00B001CF">
        <w:rPr>
          <w:rFonts w:ascii="Times New Roman" w:hAnsi="Times New Roman" w:cs="Times New Roman"/>
          <w:sz w:val="26"/>
          <w:szCs w:val="26"/>
        </w:rPr>
        <w:t xml:space="preserve">Trong khi STCW tập trung vào huấn luyện, đào tạo và năng lực, </w:t>
      </w:r>
      <w:r>
        <w:rPr>
          <w:rFonts w:ascii="Times New Roman" w:hAnsi="Times New Roman" w:cs="Times New Roman"/>
          <w:sz w:val="26"/>
          <w:szCs w:val="26"/>
        </w:rPr>
        <w:t xml:space="preserve">thì </w:t>
      </w:r>
      <w:r w:rsidRPr="00B001CF">
        <w:rPr>
          <w:rFonts w:ascii="Times New Roman" w:hAnsi="Times New Roman" w:cs="Times New Roman"/>
          <w:sz w:val="26"/>
          <w:szCs w:val="26"/>
        </w:rPr>
        <w:t>MLC đề cập đến những khía cạnh thiết yếu trong điều kiện làm việc và sinh hoạt của thuyền viên, bao gồm thời gian nghỉ ngơi, phúc lợi và phẩm giá của người lao động.</w:t>
      </w:r>
      <w:r>
        <w:rPr>
          <w:rFonts w:ascii="Times New Roman" w:hAnsi="Times New Roman" w:cs="Times New Roman"/>
          <w:sz w:val="26"/>
          <w:szCs w:val="26"/>
        </w:rPr>
        <w:t xml:space="preserve"> </w:t>
      </w:r>
      <w:r w:rsidRPr="00B001CF">
        <w:rPr>
          <w:rFonts w:ascii="Times New Roman" w:hAnsi="Times New Roman" w:cs="Times New Roman"/>
          <w:sz w:val="26"/>
          <w:szCs w:val="26"/>
        </w:rPr>
        <w:t>Một sĩ quan có đủ trình độ, sở hữu tất cả các chứng chỉ theo yêu cầu, vẫn có thể bị ảnh hưởng bởi tình trạng mệt mỏi. Tương tự, một thuyền viên đã qua huấn luyện có thể gặp khó khăn trong việc thực hiện công việc hiệu quả khi phải chịu căng thẳng, khối lượng công việc quá lớn hoặc tình trạng giao tiếp kém.</w:t>
      </w:r>
      <w:r>
        <w:rPr>
          <w:rFonts w:ascii="Times New Roman" w:hAnsi="Times New Roman" w:cs="Times New Roman"/>
          <w:sz w:val="26"/>
          <w:szCs w:val="26"/>
        </w:rPr>
        <w:t xml:space="preserve"> </w:t>
      </w:r>
      <w:r w:rsidRPr="00B001CF">
        <w:rPr>
          <w:rFonts w:ascii="Times New Roman" w:hAnsi="Times New Roman" w:cs="Times New Roman"/>
          <w:sz w:val="26"/>
          <w:szCs w:val="26"/>
        </w:rPr>
        <w:t>Việc có chứng chỉ không thể loại bỏ những yếu tố ảnh hưởng này.</w:t>
      </w:r>
    </w:p>
    <w:p w14:paraId="2E420F00" w14:textId="68EF73EE" w:rsidR="00B001CF" w:rsidRPr="00B001CF" w:rsidRDefault="00B001CF" w:rsidP="00B001CF">
      <w:pPr>
        <w:spacing w:after="120"/>
        <w:jc w:val="both"/>
        <w:rPr>
          <w:rFonts w:ascii="Times New Roman" w:hAnsi="Times New Roman" w:cs="Times New Roman"/>
          <w:sz w:val="26"/>
          <w:szCs w:val="26"/>
        </w:rPr>
      </w:pPr>
      <w:r w:rsidRPr="00B001CF">
        <w:rPr>
          <w:rFonts w:ascii="Times New Roman" w:hAnsi="Times New Roman" w:cs="Times New Roman"/>
          <w:sz w:val="26"/>
          <w:szCs w:val="26"/>
        </w:rPr>
        <w:t xml:space="preserve">Nếu chúng ta kỳ vọng thuyền viên luôn duy trì hiệu suất làm việc ở mức cao, chúng ta cũng phải xem xét </w:t>
      </w:r>
      <w:r>
        <w:rPr>
          <w:rFonts w:ascii="Times New Roman" w:hAnsi="Times New Roman" w:cs="Times New Roman"/>
          <w:sz w:val="26"/>
          <w:szCs w:val="26"/>
        </w:rPr>
        <w:t xml:space="preserve">xem </w:t>
      </w:r>
      <w:r w:rsidRPr="00B001CF">
        <w:rPr>
          <w:rFonts w:ascii="Times New Roman" w:hAnsi="Times New Roman" w:cs="Times New Roman"/>
          <w:sz w:val="26"/>
          <w:szCs w:val="26"/>
        </w:rPr>
        <w:t>liệu điều kiện làm việc có cho phép họ vận dụng hiệu quả kiến thức và kỹ năng của mình hay không.</w:t>
      </w:r>
      <w:r>
        <w:rPr>
          <w:rFonts w:ascii="Times New Roman" w:hAnsi="Times New Roman" w:cs="Times New Roman"/>
          <w:sz w:val="26"/>
          <w:szCs w:val="26"/>
        </w:rPr>
        <w:t xml:space="preserve"> </w:t>
      </w:r>
      <w:r w:rsidRPr="00B001CF">
        <w:rPr>
          <w:rFonts w:ascii="Times New Roman" w:hAnsi="Times New Roman" w:cs="Times New Roman"/>
          <w:sz w:val="26"/>
          <w:szCs w:val="26"/>
        </w:rPr>
        <w:t xml:space="preserve">Vì vậy, </w:t>
      </w:r>
      <w:r>
        <w:rPr>
          <w:rFonts w:ascii="Times New Roman" w:hAnsi="Times New Roman" w:cs="Times New Roman"/>
          <w:sz w:val="26"/>
          <w:szCs w:val="26"/>
        </w:rPr>
        <w:t>số</w:t>
      </w:r>
      <w:r w:rsidRPr="00B001CF">
        <w:rPr>
          <w:rFonts w:ascii="Times New Roman" w:hAnsi="Times New Roman" w:cs="Times New Roman"/>
          <w:sz w:val="26"/>
          <w:szCs w:val="26"/>
        </w:rPr>
        <w:t xml:space="preserve"> giờ nghỉ ngơi, khối lượng công việc, quản lý tình trạng mệt mỏi và phúc lợi của thuyền viên không nên được xem là những vấn đề tách biệt với an toàn khai thác tàu.</w:t>
      </w:r>
      <w:r>
        <w:rPr>
          <w:rFonts w:ascii="Times New Roman" w:hAnsi="Times New Roman" w:cs="Times New Roman"/>
          <w:sz w:val="26"/>
          <w:szCs w:val="26"/>
        </w:rPr>
        <w:t xml:space="preserve"> </w:t>
      </w:r>
      <w:r w:rsidRPr="00B001CF">
        <w:rPr>
          <w:rFonts w:ascii="Times New Roman" w:hAnsi="Times New Roman" w:cs="Times New Roman"/>
          <w:sz w:val="26"/>
          <w:szCs w:val="26"/>
        </w:rPr>
        <w:t>Năng lực và điều kiện làm việc phải được xem xét đồng thời, bởi cả hai đều ảnh hưởng đến cách con người thực hiện công việc trên tàu.</w:t>
      </w:r>
    </w:p>
    <w:p w14:paraId="37464040" w14:textId="77777777" w:rsidR="00B001CF" w:rsidRPr="00B001CF" w:rsidRDefault="00B001CF" w:rsidP="00B001CF">
      <w:pPr>
        <w:spacing w:after="0"/>
        <w:jc w:val="both"/>
        <w:rPr>
          <w:rFonts w:ascii="Times New Roman" w:hAnsi="Times New Roman" w:cs="Times New Roman"/>
          <w:b/>
          <w:bCs/>
          <w:sz w:val="26"/>
          <w:szCs w:val="26"/>
        </w:rPr>
      </w:pPr>
      <w:r w:rsidRPr="00B001CF">
        <w:rPr>
          <w:rFonts w:ascii="Times New Roman" w:hAnsi="Times New Roman" w:cs="Times New Roman"/>
          <w:b/>
          <w:bCs/>
          <w:sz w:val="26"/>
          <w:szCs w:val="26"/>
        </w:rPr>
        <w:t>SIRE 2.0: Đánh giá cách thức công việc thực sự được thực hiện</w:t>
      </w:r>
    </w:p>
    <w:p w14:paraId="1D1BBB82" w14:textId="77777777" w:rsidR="00B001CF" w:rsidRPr="00B001CF" w:rsidRDefault="00B001CF" w:rsidP="00B001CF">
      <w:pPr>
        <w:spacing w:after="120"/>
        <w:jc w:val="both"/>
        <w:rPr>
          <w:rFonts w:ascii="Times New Roman" w:hAnsi="Times New Roman" w:cs="Times New Roman"/>
          <w:sz w:val="26"/>
          <w:szCs w:val="26"/>
        </w:rPr>
      </w:pPr>
      <w:r w:rsidRPr="00B001CF">
        <w:rPr>
          <w:rFonts w:ascii="Times New Roman" w:hAnsi="Times New Roman" w:cs="Times New Roman"/>
          <w:sz w:val="26"/>
          <w:szCs w:val="26"/>
        </w:rPr>
        <w:t>Một bước phát triển quan trọng khác là SIRE 2.0 ngày càng chú trọng hơn đến các yếu tố con người và việc đánh giá hiệu quả thực hiện công việc thông qua những biểu hiện có thể quan sát được.</w:t>
      </w:r>
    </w:p>
    <w:p w14:paraId="15B511BD" w14:textId="2BCD9164" w:rsidR="00B001CF" w:rsidRPr="00B001CF" w:rsidRDefault="00B001CF" w:rsidP="00B001CF">
      <w:pPr>
        <w:spacing w:after="120"/>
        <w:jc w:val="both"/>
        <w:rPr>
          <w:rFonts w:ascii="Times New Roman" w:hAnsi="Times New Roman" w:cs="Times New Roman"/>
          <w:sz w:val="26"/>
          <w:szCs w:val="26"/>
        </w:rPr>
      </w:pPr>
      <w:r w:rsidRPr="00B001CF">
        <w:rPr>
          <w:rFonts w:ascii="Times New Roman" w:hAnsi="Times New Roman" w:cs="Times New Roman"/>
          <w:sz w:val="26"/>
          <w:szCs w:val="26"/>
        </w:rPr>
        <w:t>Theo cách tiếp cận truyền thống, công tác chuẩn bị cho kiểm tra có thể tập trung nhiều vào việc chứng minh rằng các quy trình đã được thiết lập và thuyền viên đã nắm được nội dung của những quy trình đó.</w:t>
      </w:r>
      <w:r>
        <w:rPr>
          <w:rFonts w:ascii="Times New Roman" w:hAnsi="Times New Roman" w:cs="Times New Roman"/>
          <w:sz w:val="26"/>
          <w:szCs w:val="26"/>
        </w:rPr>
        <w:t xml:space="preserve"> </w:t>
      </w:r>
      <w:r w:rsidRPr="00B001CF">
        <w:rPr>
          <w:rFonts w:ascii="Times New Roman" w:hAnsi="Times New Roman" w:cs="Times New Roman"/>
          <w:sz w:val="26"/>
          <w:szCs w:val="26"/>
        </w:rPr>
        <w:t>Tuy nhiên, biết một quy trình và thực hiện đúng quy trình đó không nhất thiết là một việc giống nhau.</w:t>
      </w:r>
    </w:p>
    <w:p w14:paraId="5E76353B" w14:textId="70F36BF9" w:rsidR="00B001CF" w:rsidRPr="00B001CF" w:rsidRDefault="00B001CF" w:rsidP="00B001CF">
      <w:pPr>
        <w:spacing w:after="120"/>
        <w:jc w:val="both"/>
        <w:rPr>
          <w:rFonts w:ascii="Times New Roman" w:hAnsi="Times New Roman" w:cs="Times New Roman"/>
          <w:sz w:val="26"/>
          <w:szCs w:val="26"/>
        </w:rPr>
      </w:pPr>
      <w:r w:rsidRPr="00B001CF">
        <w:rPr>
          <w:rFonts w:ascii="Times New Roman" w:hAnsi="Times New Roman" w:cs="Times New Roman"/>
          <w:sz w:val="26"/>
          <w:szCs w:val="26"/>
        </w:rPr>
        <w:t xml:space="preserve">SIRE 2.0 chú trọng nhiều hơn đến các yếu tố con người và việc thực hiện các nhiệm vụ thực tế </w:t>
      </w:r>
      <w:r>
        <w:rPr>
          <w:rFonts w:ascii="Times New Roman" w:hAnsi="Times New Roman" w:cs="Times New Roman"/>
          <w:sz w:val="26"/>
          <w:szCs w:val="26"/>
        </w:rPr>
        <w:t xml:space="preserve">ở </w:t>
      </w:r>
      <w:r w:rsidRPr="00B001CF">
        <w:rPr>
          <w:rFonts w:ascii="Times New Roman" w:hAnsi="Times New Roman" w:cs="Times New Roman"/>
          <w:sz w:val="26"/>
          <w:szCs w:val="26"/>
        </w:rPr>
        <w:t>trên tàu. Thông qua quan sát, phỏng vấn và đánh giá các yếu tố ảnh hưởng đến khả năng thực hiện công việc, quá trình kiểm tra giúp hiểu toàn diện hơn về cách thức con người, quy trình và thiết bị tương tác với nhau trong hoạt động khai thác bình thường.</w:t>
      </w:r>
    </w:p>
    <w:p w14:paraId="2A341F4B" w14:textId="071F45BB" w:rsidR="00B001CF" w:rsidRPr="00B001CF" w:rsidRDefault="00B001CF" w:rsidP="00B001CF">
      <w:pPr>
        <w:spacing w:after="120"/>
        <w:jc w:val="both"/>
        <w:rPr>
          <w:rFonts w:ascii="Times New Roman" w:hAnsi="Times New Roman" w:cs="Times New Roman"/>
          <w:sz w:val="26"/>
          <w:szCs w:val="26"/>
        </w:rPr>
      </w:pPr>
      <w:r w:rsidRPr="00B001CF">
        <w:rPr>
          <w:rFonts w:ascii="Times New Roman" w:hAnsi="Times New Roman" w:cs="Times New Roman"/>
          <w:sz w:val="26"/>
          <w:szCs w:val="26"/>
        </w:rPr>
        <w:t>Điều này làm thay đổi những câu hỏi mà chúng ta cần đặt ra.</w:t>
      </w:r>
      <w:r>
        <w:rPr>
          <w:rFonts w:ascii="Times New Roman" w:hAnsi="Times New Roman" w:cs="Times New Roman"/>
          <w:sz w:val="26"/>
          <w:szCs w:val="26"/>
        </w:rPr>
        <w:t xml:space="preserve"> </w:t>
      </w:r>
      <w:r w:rsidRPr="00B001CF">
        <w:rPr>
          <w:rFonts w:ascii="Times New Roman" w:hAnsi="Times New Roman" w:cs="Times New Roman"/>
          <w:sz w:val="26"/>
          <w:szCs w:val="26"/>
        </w:rPr>
        <w:t xml:space="preserve">Thay vì chỉ kiểm tra xem một thuyền viên có thể trình bày quy trình ứng phó </w:t>
      </w:r>
      <w:r>
        <w:rPr>
          <w:rFonts w:ascii="Times New Roman" w:hAnsi="Times New Roman" w:cs="Times New Roman"/>
          <w:sz w:val="26"/>
          <w:szCs w:val="26"/>
        </w:rPr>
        <w:t xml:space="preserve">với </w:t>
      </w:r>
      <w:r w:rsidRPr="00B001CF">
        <w:rPr>
          <w:rFonts w:ascii="Times New Roman" w:hAnsi="Times New Roman" w:cs="Times New Roman"/>
          <w:sz w:val="26"/>
          <w:szCs w:val="26"/>
        </w:rPr>
        <w:t xml:space="preserve">tình huống khẩn cấp </w:t>
      </w:r>
      <w:r>
        <w:rPr>
          <w:rFonts w:ascii="Times New Roman" w:hAnsi="Times New Roman" w:cs="Times New Roman"/>
          <w:sz w:val="26"/>
          <w:szCs w:val="26"/>
        </w:rPr>
        <w:t xml:space="preserve">được </w:t>
      </w:r>
      <w:r w:rsidRPr="00B001CF">
        <w:rPr>
          <w:rFonts w:ascii="Times New Roman" w:hAnsi="Times New Roman" w:cs="Times New Roman"/>
          <w:sz w:val="26"/>
          <w:szCs w:val="26"/>
        </w:rPr>
        <w:t xml:space="preserve">hay không, chúng ta cần xem xét liệu họ có thể nhận biết </w:t>
      </w:r>
      <w:r>
        <w:rPr>
          <w:rFonts w:ascii="Times New Roman" w:hAnsi="Times New Roman" w:cs="Times New Roman"/>
          <w:sz w:val="26"/>
          <w:szCs w:val="26"/>
        </w:rPr>
        <w:t xml:space="preserve">được </w:t>
      </w:r>
      <w:r w:rsidRPr="00B001CF">
        <w:rPr>
          <w:rFonts w:ascii="Times New Roman" w:hAnsi="Times New Roman" w:cs="Times New Roman"/>
          <w:sz w:val="26"/>
          <w:szCs w:val="26"/>
        </w:rPr>
        <w:t>tình huống khẩn cấp, đưa ra các quyết định phù hợp và thực hiện những hành động cần thiết hay không.</w:t>
      </w:r>
    </w:p>
    <w:p w14:paraId="2CA1590A" w14:textId="77777777" w:rsidR="00B001CF" w:rsidRPr="00B001CF" w:rsidRDefault="00B001CF" w:rsidP="00B001CF">
      <w:pPr>
        <w:spacing w:after="120"/>
        <w:jc w:val="both"/>
        <w:rPr>
          <w:rFonts w:ascii="Times New Roman" w:hAnsi="Times New Roman" w:cs="Times New Roman"/>
          <w:sz w:val="26"/>
          <w:szCs w:val="26"/>
        </w:rPr>
      </w:pPr>
      <w:r w:rsidRPr="00B001CF">
        <w:rPr>
          <w:rFonts w:ascii="Times New Roman" w:hAnsi="Times New Roman" w:cs="Times New Roman"/>
          <w:sz w:val="26"/>
          <w:szCs w:val="26"/>
        </w:rPr>
        <w:lastRenderedPageBreak/>
        <w:t>Khi kết quả thực hiện công việc không đạt yêu cầu, điều quan trọng là phải xem xét các hoàn cảnh liên quan. Có vấn đề gì trong giao tiếp không? Quy trình có khó hiểu không? Khối lượng công việc hoặc tình trạng mệt mỏi có ảnh hưởng đến khả năng thực hiện công việc không? Thiết bị hoặc cách bố trí nơi làm việc có phải là yếu tố góp phần gây ra vấn đề không?</w:t>
      </w:r>
    </w:p>
    <w:p w14:paraId="1C96BBAE" w14:textId="2DC1E579" w:rsidR="00B001CF" w:rsidRPr="00B001CF" w:rsidRDefault="00B001CF" w:rsidP="00B001CF">
      <w:pPr>
        <w:spacing w:after="120"/>
        <w:jc w:val="both"/>
        <w:rPr>
          <w:rFonts w:ascii="Times New Roman" w:hAnsi="Times New Roman" w:cs="Times New Roman"/>
          <w:sz w:val="26"/>
          <w:szCs w:val="26"/>
        </w:rPr>
      </w:pPr>
      <w:r w:rsidRPr="00B001CF">
        <w:rPr>
          <w:rFonts w:ascii="Times New Roman" w:hAnsi="Times New Roman" w:cs="Times New Roman"/>
          <w:sz w:val="26"/>
          <w:szCs w:val="26"/>
        </w:rPr>
        <w:t>Mục tiêu không nên chỉ dừng lại ở việc xác định sự không tuân thủ. Mục tiêu phải là tìm hiểu tại sao kết quả thực hiện công việc lại khác với kỳ vọng và cần có những cải tiến nào.</w:t>
      </w:r>
      <w:r>
        <w:rPr>
          <w:rFonts w:ascii="Times New Roman" w:hAnsi="Times New Roman" w:cs="Times New Roman"/>
          <w:sz w:val="26"/>
          <w:szCs w:val="26"/>
        </w:rPr>
        <w:t xml:space="preserve"> </w:t>
      </w:r>
      <w:r w:rsidRPr="00B001CF">
        <w:rPr>
          <w:rFonts w:ascii="Times New Roman" w:hAnsi="Times New Roman" w:cs="Times New Roman"/>
          <w:sz w:val="26"/>
          <w:szCs w:val="26"/>
        </w:rPr>
        <w:t>Đối với tôi, điều này phản ánh một sự chuyển đổi quan trọng: từ việc chứng minh kiến thức sang đánh giá năng lực thực hành.</w:t>
      </w:r>
    </w:p>
    <w:p w14:paraId="5DAACB31" w14:textId="77777777" w:rsidR="00B001CF" w:rsidRPr="00B001CF" w:rsidRDefault="00B001CF" w:rsidP="00B001CF">
      <w:pPr>
        <w:spacing w:after="0"/>
        <w:jc w:val="both"/>
        <w:rPr>
          <w:rFonts w:ascii="Times New Roman" w:hAnsi="Times New Roman" w:cs="Times New Roman"/>
          <w:b/>
          <w:bCs/>
          <w:sz w:val="26"/>
          <w:szCs w:val="26"/>
        </w:rPr>
      </w:pPr>
      <w:r w:rsidRPr="00B001CF">
        <w:rPr>
          <w:rFonts w:ascii="Times New Roman" w:hAnsi="Times New Roman" w:cs="Times New Roman"/>
          <w:b/>
          <w:bCs/>
          <w:sz w:val="26"/>
          <w:szCs w:val="26"/>
        </w:rPr>
        <w:t>Huấn luyện, đào tạo phải kết nối kiến thức với hành động</w:t>
      </w:r>
    </w:p>
    <w:p w14:paraId="441DE64A" w14:textId="0B1AF7ED" w:rsidR="00B001CF" w:rsidRPr="00B001CF" w:rsidRDefault="00B001CF" w:rsidP="00B001CF">
      <w:pPr>
        <w:spacing w:after="120"/>
        <w:jc w:val="both"/>
        <w:rPr>
          <w:rFonts w:ascii="Times New Roman" w:hAnsi="Times New Roman" w:cs="Times New Roman"/>
          <w:sz w:val="26"/>
          <w:szCs w:val="26"/>
        </w:rPr>
      </w:pPr>
      <w:r w:rsidRPr="00B001CF">
        <w:rPr>
          <w:rFonts w:ascii="Times New Roman" w:hAnsi="Times New Roman" w:cs="Times New Roman"/>
          <w:sz w:val="26"/>
          <w:szCs w:val="26"/>
        </w:rPr>
        <w:t>Huấn luyện, đào tạo và phát triển năng lực chính là cầu nối giữa việc biết một quy trình yêu cầu những gì và khả năng áp dụng quy trình đó một cách an toàn trong hoạt động thực tế.</w:t>
      </w:r>
      <w:r>
        <w:rPr>
          <w:rFonts w:ascii="Times New Roman" w:hAnsi="Times New Roman" w:cs="Times New Roman"/>
          <w:sz w:val="26"/>
          <w:szCs w:val="26"/>
        </w:rPr>
        <w:t xml:space="preserve"> </w:t>
      </w:r>
      <w:r w:rsidRPr="00B001CF">
        <w:rPr>
          <w:rFonts w:ascii="Times New Roman" w:hAnsi="Times New Roman" w:cs="Times New Roman"/>
          <w:sz w:val="26"/>
          <w:szCs w:val="26"/>
        </w:rPr>
        <w:t>Việc cung cấp thông tin thông qua một bài giảng trên lớp hoặc một khóa học trực tuyến có thể tạo dựng nền tảng kiến thức, nhưng không phải lúc nào cũng đủ để hình thành năng lực thực hành.</w:t>
      </w:r>
      <w:r>
        <w:rPr>
          <w:rFonts w:ascii="Times New Roman" w:hAnsi="Times New Roman" w:cs="Times New Roman"/>
          <w:sz w:val="26"/>
          <w:szCs w:val="26"/>
        </w:rPr>
        <w:t xml:space="preserve"> </w:t>
      </w:r>
      <w:r w:rsidRPr="00B001CF">
        <w:rPr>
          <w:rFonts w:ascii="Times New Roman" w:hAnsi="Times New Roman" w:cs="Times New Roman"/>
          <w:sz w:val="26"/>
          <w:szCs w:val="26"/>
        </w:rPr>
        <w:t xml:space="preserve">Chúng ta cần những hoạt động học tập và huấn luyện phản ánh đúng các </w:t>
      </w:r>
      <w:r>
        <w:rPr>
          <w:rFonts w:ascii="Times New Roman" w:hAnsi="Times New Roman" w:cs="Times New Roman"/>
          <w:sz w:val="26"/>
          <w:szCs w:val="26"/>
        </w:rPr>
        <w:t>rủi ro</w:t>
      </w:r>
      <w:r w:rsidRPr="00B001CF">
        <w:rPr>
          <w:rFonts w:ascii="Times New Roman" w:hAnsi="Times New Roman" w:cs="Times New Roman"/>
          <w:sz w:val="26"/>
          <w:szCs w:val="26"/>
        </w:rPr>
        <w:t xml:space="preserve"> thực tế </w:t>
      </w:r>
      <w:r>
        <w:rPr>
          <w:rFonts w:ascii="Times New Roman" w:hAnsi="Times New Roman" w:cs="Times New Roman"/>
          <w:sz w:val="26"/>
          <w:szCs w:val="26"/>
        </w:rPr>
        <w:t xml:space="preserve">ở </w:t>
      </w:r>
      <w:r w:rsidRPr="00B001CF">
        <w:rPr>
          <w:rFonts w:ascii="Times New Roman" w:hAnsi="Times New Roman" w:cs="Times New Roman"/>
          <w:sz w:val="26"/>
          <w:szCs w:val="26"/>
        </w:rPr>
        <w:t>trên tàu, điều kiện khai thác và nhu cầu phát triển năng lực của từng cá nhân.</w:t>
      </w:r>
      <w:r>
        <w:rPr>
          <w:rFonts w:ascii="Times New Roman" w:hAnsi="Times New Roman" w:cs="Times New Roman"/>
          <w:sz w:val="26"/>
          <w:szCs w:val="26"/>
        </w:rPr>
        <w:t xml:space="preserve"> </w:t>
      </w:r>
      <w:r w:rsidRPr="00B001CF">
        <w:rPr>
          <w:rFonts w:ascii="Times New Roman" w:hAnsi="Times New Roman" w:cs="Times New Roman"/>
          <w:sz w:val="26"/>
          <w:szCs w:val="26"/>
        </w:rPr>
        <w:t xml:space="preserve">Tôi cho rằng một phương pháp hiệu quả có thể được mô tả qua </w:t>
      </w:r>
      <w:r>
        <w:rPr>
          <w:rFonts w:ascii="Times New Roman" w:hAnsi="Times New Roman" w:cs="Times New Roman"/>
          <w:sz w:val="26"/>
          <w:szCs w:val="26"/>
        </w:rPr>
        <w:t>5</w:t>
      </w:r>
      <w:r w:rsidRPr="00B001CF">
        <w:rPr>
          <w:rFonts w:ascii="Times New Roman" w:hAnsi="Times New Roman" w:cs="Times New Roman"/>
          <w:sz w:val="26"/>
          <w:szCs w:val="26"/>
        </w:rPr>
        <w:t xml:space="preserve"> giai đoạn đơn giản:</w:t>
      </w:r>
    </w:p>
    <w:p w14:paraId="4A186B17" w14:textId="47F13539" w:rsidR="00B001CF" w:rsidRPr="00B001CF" w:rsidRDefault="00B001CF" w:rsidP="00B001CF">
      <w:pPr>
        <w:numPr>
          <w:ilvl w:val="0"/>
          <w:numId w:val="2"/>
        </w:numPr>
        <w:spacing w:after="0"/>
        <w:jc w:val="both"/>
        <w:rPr>
          <w:rFonts w:ascii="Times New Roman" w:hAnsi="Times New Roman" w:cs="Times New Roman"/>
          <w:sz w:val="26"/>
          <w:szCs w:val="26"/>
        </w:rPr>
      </w:pPr>
      <w:r w:rsidRPr="00B001CF">
        <w:rPr>
          <w:rFonts w:ascii="Times New Roman" w:hAnsi="Times New Roman" w:cs="Times New Roman"/>
          <w:sz w:val="26"/>
          <w:szCs w:val="26"/>
        </w:rPr>
        <w:t xml:space="preserve">Nói cho tôi biết (Tell me): Giải thích rõ nhiệm vụ, quy trình và các </w:t>
      </w:r>
      <w:r>
        <w:rPr>
          <w:rFonts w:ascii="Times New Roman" w:hAnsi="Times New Roman" w:cs="Times New Roman"/>
          <w:sz w:val="26"/>
          <w:szCs w:val="26"/>
        </w:rPr>
        <w:t>rủi ro</w:t>
      </w:r>
      <w:r w:rsidRPr="00B001CF">
        <w:rPr>
          <w:rFonts w:ascii="Times New Roman" w:hAnsi="Times New Roman" w:cs="Times New Roman"/>
          <w:sz w:val="26"/>
          <w:szCs w:val="26"/>
        </w:rPr>
        <w:t xml:space="preserve"> liên quan.</w:t>
      </w:r>
    </w:p>
    <w:p w14:paraId="25D132C4" w14:textId="0B93A613" w:rsidR="00B001CF" w:rsidRPr="00B001CF" w:rsidRDefault="00B001CF" w:rsidP="00B001CF">
      <w:pPr>
        <w:numPr>
          <w:ilvl w:val="0"/>
          <w:numId w:val="2"/>
        </w:numPr>
        <w:spacing w:after="0"/>
        <w:jc w:val="both"/>
        <w:rPr>
          <w:rFonts w:ascii="Times New Roman" w:hAnsi="Times New Roman" w:cs="Times New Roman"/>
          <w:sz w:val="26"/>
          <w:szCs w:val="26"/>
        </w:rPr>
      </w:pPr>
      <w:r w:rsidRPr="00B001CF">
        <w:rPr>
          <w:rFonts w:ascii="Times New Roman" w:hAnsi="Times New Roman" w:cs="Times New Roman"/>
          <w:sz w:val="26"/>
          <w:szCs w:val="26"/>
        </w:rPr>
        <w:t>Làm cho tôi xem (Show me): Minh họa cách thực hiện công việc đúng yêu cầu.</w:t>
      </w:r>
    </w:p>
    <w:p w14:paraId="659541C6" w14:textId="33ABB23B" w:rsidR="00B001CF" w:rsidRPr="00B001CF" w:rsidRDefault="00B001CF" w:rsidP="00B001CF">
      <w:pPr>
        <w:numPr>
          <w:ilvl w:val="0"/>
          <w:numId w:val="2"/>
        </w:numPr>
        <w:spacing w:after="0"/>
        <w:jc w:val="both"/>
        <w:rPr>
          <w:rFonts w:ascii="Times New Roman" w:hAnsi="Times New Roman" w:cs="Times New Roman"/>
          <w:sz w:val="26"/>
          <w:szCs w:val="26"/>
        </w:rPr>
      </w:pPr>
      <w:r w:rsidRPr="00B001CF">
        <w:rPr>
          <w:rFonts w:ascii="Times New Roman" w:hAnsi="Times New Roman" w:cs="Times New Roman"/>
          <w:sz w:val="26"/>
          <w:szCs w:val="26"/>
        </w:rPr>
        <w:t xml:space="preserve">Để tôi tự thực hiện (Let me do it): </w:t>
      </w:r>
      <w:r w:rsidR="007A36AB">
        <w:rPr>
          <w:rFonts w:ascii="Times New Roman" w:hAnsi="Times New Roman" w:cs="Times New Roman"/>
          <w:sz w:val="26"/>
          <w:szCs w:val="26"/>
        </w:rPr>
        <w:t>Để</w:t>
      </w:r>
      <w:r w:rsidRPr="00B001CF">
        <w:rPr>
          <w:rFonts w:ascii="Times New Roman" w:hAnsi="Times New Roman" w:cs="Times New Roman"/>
          <w:sz w:val="26"/>
          <w:szCs w:val="26"/>
        </w:rPr>
        <w:t xml:space="preserve"> thuyền viên thực hành và tự đưa ra quyết định.</w:t>
      </w:r>
    </w:p>
    <w:p w14:paraId="2A092817" w14:textId="77777777" w:rsidR="00B001CF" w:rsidRPr="00B001CF" w:rsidRDefault="00B001CF" w:rsidP="00B001CF">
      <w:pPr>
        <w:numPr>
          <w:ilvl w:val="0"/>
          <w:numId w:val="2"/>
        </w:numPr>
        <w:spacing w:after="0"/>
        <w:jc w:val="both"/>
        <w:rPr>
          <w:rFonts w:ascii="Times New Roman" w:hAnsi="Times New Roman" w:cs="Times New Roman"/>
          <w:sz w:val="26"/>
          <w:szCs w:val="26"/>
        </w:rPr>
      </w:pPr>
      <w:r w:rsidRPr="00B001CF">
        <w:rPr>
          <w:rFonts w:ascii="Times New Roman" w:hAnsi="Times New Roman" w:cs="Times New Roman"/>
          <w:sz w:val="26"/>
          <w:szCs w:val="26"/>
        </w:rPr>
        <w:t>Đưa ra phản hồi (Give feedback): Chỉ ra những điểm cần cải thiện và hướng dẫn, kèm cặp để nâng cao năng lực.</w:t>
      </w:r>
    </w:p>
    <w:p w14:paraId="3C53C80F" w14:textId="77777777" w:rsidR="00B001CF" w:rsidRPr="00B001CF" w:rsidRDefault="00B001CF" w:rsidP="007A36AB">
      <w:pPr>
        <w:numPr>
          <w:ilvl w:val="0"/>
          <w:numId w:val="2"/>
        </w:numPr>
        <w:spacing w:after="0"/>
        <w:jc w:val="both"/>
        <w:rPr>
          <w:rFonts w:ascii="Times New Roman" w:hAnsi="Times New Roman" w:cs="Times New Roman"/>
          <w:sz w:val="26"/>
          <w:szCs w:val="26"/>
        </w:rPr>
      </w:pPr>
      <w:r w:rsidRPr="00B001CF">
        <w:rPr>
          <w:rFonts w:ascii="Times New Roman" w:hAnsi="Times New Roman" w:cs="Times New Roman"/>
          <w:sz w:val="26"/>
          <w:szCs w:val="26"/>
        </w:rPr>
        <w:t>Thực hiện lại (Do it again): Lặp lại hoạt động để củng cố kiến thức, kỹ năng và xây dựng sự tự tin.</w:t>
      </w:r>
    </w:p>
    <w:p w14:paraId="752EA8C9" w14:textId="77777777" w:rsidR="00B001CF" w:rsidRPr="00B001CF" w:rsidRDefault="00B001CF" w:rsidP="007A36AB">
      <w:pPr>
        <w:spacing w:after="120"/>
        <w:jc w:val="both"/>
        <w:rPr>
          <w:rFonts w:ascii="Times New Roman" w:hAnsi="Times New Roman" w:cs="Times New Roman"/>
          <w:sz w:val="26"/>
          <w:szCs w:val="26"/>
        </w:rPr>
      </w:pPr>
      <w:r w:rsidRPr="00B001CF">
        <w:rPr>
          <w:rFonts w:ascii="Times New Roman" w:hAnsi="Times New Roman" w:cs="Times New Roman"/>
          <w:sz w:val="26"/>
          <w:szCs w:val="26"/>
        </w:rPr>
        <w:t>Giai đoạn cuối cùng này đặc biệt quan trọng. Việc lặp lại giúp thuyền viên củng cố kỹ năng, sửa chữa sai sót và trở nên tự tin hơn khi áp dụng các quy trình.</w:t>
      </w:r>
    </w:p>
    <w:p w14:paraId="389F3F9D" w14:textId="365692AA" w:rsidR="00B001CF" w:rsidRPr="00B001CF" w:rsidRDefault="00B001CF" w:rsidP="007A36AB">
      <w:pPr>
        <w:spacing w:after="120"/>
        <w:jc w:val="both"/>
        <w:rPr>
          <w:rFonts w:ascii="Times New Roman" w:hAnsi="Times New Roman" w:cs="Times New Roman"/>
          <w:sz w:val="26"/>
          <w:szCs w:val="26"/>
        </w:rPr>
      </w:pPr>
      <w:r w:rsidRPr="00B001CF">
        <w:rPr>
          <w:rFonts w:ascii="Times New Roman" w:hAnsi="Times New Roman" w:cs="Times New Roman"/>
          <w:sz w:val="26"/>
          <w:szCs w:val="26"/>
        </w:rPr>
        <w:t>Hoạt động huấn luyện cũng cần tạo cơ hội để thuyền viên ứng phó với những tình huống thực tế, thay vì chỉ tập trung vào việc ghi nhớ các hướng dẫn.</w:t>
      </w:r>
      <w:r w:rsidR="007A36AB">
        <w:rPr>
          <w:rFonts w:ascii="Times New Roman" w:hAnsi="Times New Roman" w:cs="Times New Roman"/>
          <w:sz w:val="26"/>
          <w:szCs w:val="26"/>
        </w:rPr>
        <w:t xml:space="preserve"> </w:t>
      </w:r>
      <w:r w:rsidRPr="00B001CF">
        <w:rPr>
          <w:rFonts w:ascii="Times New Roman" w:hAnsi="Times New Roman" w:cs="Times New Roman"/>
          <w:sz w:val="26"/>
          <w:szCs w:val="26"/>
        </w:rPr>
        <w:t>Khi xảy ra tình huống khẩn cấp, điều tôi mong muốn không đơn thuần là một thuyền viên có thể trình bày quy trình quy định những gì. Tôi muốn họ nhận biết được tình huống, hiểu rõ cần phải làm gì và thực hiện những hành động thích hợp.</w:t>
      </w:r>
      <w:r w:rsidR="007A36AB">
        <w:rPr>
          <w:rFonts w:ascii="Times New Roman" w:hAnsi="Times New Roman" w:cs="Times New Roman"/>
          <w:sz w:val="26"/>
          <w:szCs w:val="26"/>
        </w:rPr>
        <w:t xml:space="preserve"> </w:t>
      </w:r>
      <w:r w:rsidRPr="00B001CF">
        <w:rPr>
          <w:rFonts w:ascii="Times New Roman" w:hAnsi="Times New Roman" w:cs="Times New Roman"/>
          <w:sz w:val="26"/>
          <w:szCs w:val="26"/>
        </w:rPr>
        <w:t>Đó chính là sự khác biệt giữa việc có thông tin và việc sẵn sàng vận dụng thông tin đó vào thực tế.</w:t>
      </w:r>
      <w:r w:rsidR="007A36AB">
        <w:rPr>
          <w:rFonts w:ascii="Times New Roman" w:hAnsi="Times New Roman" w:cs="Times New Roman"/>
          <w:sz w:val="26"/>
          <w:szCs w:val="26"/>
        </w:rPr>
        <w:t xml:space="preserve"> </w:t>
      </w:r>
    </w:p>
    <w:p w14:paraId="50583257" w14:textId="77777777" w:rsidR="00B001CF" w:rsidRPr="00B001CF" w:rsidRDefault="00B001CF" w:rsidP="007A36AB">
      <w:pPr>
        <w:spacing w:after="120"/>
        <w:jc w:val="both"/>
        <w:rPr>
          <w:rFonts w:ascii="Times New Roman" w:hAnsi="Times New Roman" w:cs="Times New Roman"/>
          <w:sz w:val="26"/>
          <w:szCs w:val="26"/>
        </w:rPr>
      </w:pPr>
      <w:r w:rsidRPr="00B001CF">
        <w:rPr>
          <w:rFonts w:ascii="Times New Roman" w:hAnsi="Times New Roman" w:cs="Times New Roman"/>
          <w:sz w:val="26"/>
          <w:szCs w:val="26"/>
        </w:rPr>
        <w:t>Vì vậy, công tác huấn luyện không nên kết thúc khi một chứng chỉ được cấp, cũng không nên chỉ được bắt đầu lại khi sắp có một cuộc kiểm tra hoặc đánh giá.</w:t>
      </w:r>
    </w:p>
    <w:p w14:paraId="6290184F" w14:textId="77777777" w:rsidR="00B001CF" w:rsidRPr="00B001CF" w:rsidRDefault="00B001CF" w:rsidP="00B001CF">
      <w:pPr>
        <w:spacing w:after="0"/>
        <w:jc w:val="both"/>
        <w:rPr>
          <w:rFonts w:ascii="Times New Roman" w:hAnsi="Times New Roman" w:cs="Times New Roman"/>
          <w:b/>
          <w:bCs/>
          <w:sz w:val="26"/>
          <w:szCs w:val="26"/>
        </w:rPr>
      </w:pPr>
      <w:r w:rsidRPr="00B001CF">
        <w:rPr>
          <w:rFonts w:ascii="Times New Roman" w:hAnsi="Times New Roman" w:cs="Times New Roman"/>
          <w:b/>
          <w:bCs/>
          <w:sz w:val="26"/>
          <w:szCs w:val="26"/>
        </w:rPr>
        <w:t>Kết nối các yếu tố với nhau</w:t>
      </w:r>
    </w:p>
    <w:p w14:paraId="18ADFC3B" w14:textId="49831451" w:rsidR="00B001CF" w:rsidRPr="00B001CF" w:rsidRDefault="00B001CF" w:rsidP="007A36AB">
      <w:pPr>
        <w:spacing w:after="120"/>
        <w:jc w:val="both"/>
        <w:rPr>
          <w:rFonts w:ascii="Times New Roman" w:hAnsi="Times New Roman" w:cs="Times New Roman"/>
          <w:sz w:val="26"/>
          <w:szCs w:val="26"/>
        </w:rPr>
      </w:pPr>
      <w:r w:rsidRPr="00B001CF">
        <w:rPr>
          <w:rFonts w:ascii="Times New Roman" w:hAnsi="Times New Roman" w:cs="Times New Roman"/>
          <w:sz w:val="26"/>
          <w:szCs w:val="26"/>
        </w:rPr>
        <w:t>Tôi không xem STCW, MLC, SIRE 2.0, các yếu tố con người và công tác huấn luyện, đào tạo là những chủ đề riêng biệt.</w:t>
      </w:r>
      <w:r w:rsidR="007A36AB">
        <w:rPr>
          <w:rFonts w:ascii="Times New Roman" w:hAnsi="Times New Roman" w:cs="Times New Roman"/>
          <w:sz w:val="26"/>
          <w:szCs w:val="26"/>
        </w:rPr>
        <w:t xml:space="preserve"> </w:t>
      </w:r>
      <w:r w:rsidRPr="00B001CF">
        <w:rPr>
          <w:rFonts w:ascii="Times New Roman" w:hAnsi="Times New Roman" w:cs="Times New Roman"/>
          <w:sz w:val="26"/>
          <w:szCs w:val="26"/>
        </w:rPr>
        <w:t>Chúng là những yếu tố có mối liên hệ với nhau trong một cách tiếp cận tổng thể nhằm bảo đảm thực hiện công việc an toàn.</w:t>
      </w:r>
      <w:r w:rsidR="007A36AB">
        <w:rPr>
          <w:rFonts w:ascii="Times New Roman" w:hAnsi="Times New Roman" w:cs="Times New Roman"/>
          <w:sz w:val="26"/>
          <w:szCs w:val="26"/>
        </w:rPr>
        <w:t xml:space="preserve"> </w:t>
      </w:r>
      <w:r w:rsidRPr="00B001CF">
        <w:rPr>
          <w:rFonts w:ascii="Times New Roman" w:hAnsi="Times New Roman" w:cs="Times New Roman"/>
          <w:sz w:val="26"/>
          <w:szCs w:val="26"/>
        </w:rPr>
        <w:t xml:space="preserve">STCW thiết lập các yêu cầu về năng lực. MLC đề cập đến các điều kiện ảnh hưởng đến khả năng thực hiện công việc. Các yếu tố </w:t>
      </w:r>
      <w:r w:rsidRPr="00B001CF">
        <w:rPr>
          <w:rFonts w:ascii="Times New Roman" w:hAnsi="Times New Roman" w:cs="Times New Roman"/>
          <w:sz w:val="26"/>
          <w:szCs w:val="26"/>
        </w:rPr>
        <w:lastRenderedPageBreak/>
        <w:t xml:space="preserve">con người giúp chúng ta hiểu cách con người tương tác với môi trường làm việc. SIRE 2.0 chú trọng hơn đến kết quả thực hiện công việc trong các nhiệm vụ thực tế, </w:t>
      </w:r>
      <w:r w:rsidR="007A36AB">
        <w:rPr>
          <w:rFonts w:ascii="Times New Roman" w:hAnsi="Times New Roman" w:cs="Times New Roman"/>
          <w:sz w:val="26"/>
          <w:szCs w:val="26"/>
        </w:rPr>
        <w:t>còn</w:t>
      </w:r>
      <w:r w:rsidRPr="00B001CF">
        <w:rPr>
          <w:rFonts w:ascii="Times New Roman" w:hAnsi="Times New Roman" w:cs="Times New Roman"/>
          <w:sz w:val="26"/>
          <w:szCs w:val="26"/>
        </w:rPr>
        <w:t xml:space="preserve"> công tác huấn luyện, đào tạo và phát triển năng lực giúp chuyển hóa kiến thức thành khả năng thực hành.</w:t>
      </w:r>
    </w:p>
    <w:p w14:paraId="61CBCEC6" w14:textId="7D8D136D" w:rsidR="00B001CF" w:rsidRPr="00B001CF" w:rsidRDefault="00B001CF" w:rsidP="007A36AB">
      <w:pPr>
        <w:spacing w:after="120"/>
        <w:jc w:val="both"/>
        <w:rPr>
          <w:rFonts w:ascii="Times New Roman" w:hAnsi="Times New Roman" w:cs="Times New Roman"/>
          <w:sz w:val="26"/>
          <w:szCs w:val="26"/>
        </w:rPr>
      </w:pPr>
      <w:r w:rsidRPr="00B001CF">
        <w:rPr>
          <w:rFonts w:ascii="Times New Roman" w:hAnsi="Times New Roman" w:cs="Times New Roman"/>
          <w:sz w:val="26"/>
          <w:szCs w:val="26"/>
        </w:rPr>
        <w:t>Khi xem xét đồng thời những yếu tố này, chúng ta có thể hiểu rõ hơn những gì thuyền viên cần có để thực hiện công việc an toàn và cách thức tổ chức có thể hỗ trợ họ.</w:t>
      </w:r>
      <w:r w:rsidR="007A36AB">
        <w:rPr>
          <w:rFonts w:ascii="Times New Roman" w:hAnsi="Times New Roman" w:cs="Times New Roman"/>
          <w:sz w:val="26"/>
          <w:szCs w:val="26"/>
        </w:rPr>
        <w:t xml:space="preserve"> </w:t>
      </w:r>
      <w:r w:rsidRPr="00B001CF">
        <w:rPr>
          <w:rFonts w:ascii="Times New Roman" w:hAnsi="Times New Roman" w:cs="Times New Roman"/>
          <w:sz w:val="26"/>
          <w:szCs w:val="26"/>
        </w:rPr>
        <w:t>Mục tiêu cần hướng tới là thu hẹp khoảng cách giữa các yêu cầu được quy định bằng văn bản và hành vi thực tế của thuyền viên</w:t>
      </w:r>
      <w:r w:rsidR="007A36AB">
        <w:rPr>
          <w:rFonts w:ascii="Times New Roman" w:hAnsi="Times New Roman" w:cs="Times New Roman"/>
          <w:sz w:val="26"/>
          <w:szCs w:val="26"/>
        </w:rPr>
        <w:t xml:space="preserve"> ở</w:t>
      </w:r>
      <w:r w:rsidRPr="00B001CF">
        <w:rPr>
          <w:rFonts w:ascii="Times New Roman" w:hAnsi="Times New Roman" w:cs="Times New Roman"/>
          <w:sz w:val="26"/>
          <w:szCs w:val="26"/>
        </w:rPr>
        <w:t xml:space="preserve"> trên tàu.</w:t>
      </w:r>
      <w:r w:rsidR="007A36AB">
        <w:rPr>
          <w:rFonts w:ascii="Times New Roman" w:hAnsi="Times New Roman" w:cs="Times New Roman"/>
          <w:sz w:val="26"/>
          <w:szCs w:val="26"/>
        </w:rPr>
        <w:t xml:space="preserve"> </w:t>
      </w:r>
      <w:r w:rsidRPr="00B001CF">
        <w:rPr>
          <w:rFonts w:ascii="Times New Roman" w:hAnsi="Times New Roman" w:cs="Times New Roman"/>
          <w:sz w:val="26"/>
          <w:szCs w:val="26"/>
        </w:rPr>
        <w:t xml:space="preserve">Điều này có nghĩa là phải bảo đảm các quy trình rõ ràng, mọi người hiểu được các </w:t>
      </w:r>
      <w:r w:rsidR="007A36AB">
        <w:rPr>
          <w:rFonts w:ascii="Times New Roman" w:hAnsi="Times New Roman" w:cs="Times New Roman"/>
          <w:sz w:val="26"/>
          <w:szCs w:val="26"/>
        </w:rPr>
        <w:t>rủi ro</w:t>
      </w:r>
      <w:r w:rsidRPr="00B001CF">
        <w:rPr>
          <w:rFonts w:ascii="Times New Roman" w:hAnsi="Times New Roman" w:cs="Times New Roman"/>
          <w:sz w:val="26"/>
          <w:szCs w:val="26"/>
        </w:rPr>
        <w:t>, công tác huấn luyện phản ánh đúng hoạt động thực tế và điều kiện làm việc hỗ trợ việc thực hiện công việc an toàn.</w:t>
      </w:r>
    </w:p>
    <w:p w14:paraId="62C867C1" w14:textId="77777777" w:rsidR="00B001CF" w:rsidRPr="00B001CF" w:rsidRDefault="00B001CF" w:rsidP="00B001CF">
      <w:pPr>
        <w:spacing w:after="0"/>
        <w:jc w:val="both"/>
        <w:rPr>
          <w:rFonts w:ascii="Times New Roman" w:hAnsi="Times New Roman" w:cs="Times New Roman"/>
          <w:b/>
          <w:bCs/>
          <w:sz w:val="26"/>
          <w:szCs w:val="26"/>
        </w:rPr>
      </w:pPr>
      <w:r w:rsidRPr="00B001CF">
        <w:rPr>
          <w:rFonts w:ascii="Times New Roman" w:hAnsi="Times New Roman" w:cs="Times New Roman"/>
          <w:b/>
          <w:bCs/>
          <w:sz w:val="26"/>
          <w:szCs w:val="26"/>
        </w:rPr>
        <w:t>Chuẩn bị cho thuyền viên ứng phó với những tình huống bất ngờ</w:t>
      </w:r>
    </w:p>
    <w:p w14:paraId="0DE23A0F" w14:textId="385049CE" w:rsidR="00B001CF" w:rsidRPr="00B001CF" w:rsidRDefault="00B001CF" w:rsidP="007A36AB">
      <w:pPr>
        <w:spacing w:after="120"/>
        <w:jc w:val="both"/>
        <w:rPr>
          <w:rFonts w:ascii="Times New Roman" w:hAnsi="Times New Roman" w:cs="Times New Roman"/>
          <w:sz w:val="26"/>
          <w:szCs w:val="26"/>
        </w:rPr>
      </w:pPr>
      <w:r w:rsidRPr="00B001CF">
        <w:rPr>
          <w:rFonts w:ascii="Times New Roman" w:hAnsi="Times New Roman" w:cs="Times New Roman"/>
          <w:sz w:val="26"/>
          <w:szCs w:val="26"/>
        </w:rPr>
        <w:t>Cuối cùng, mục tiêu của an toàn hàng hải không nên chỉ giới hạn ở việc chuẩn bị cho tàu và thuyền viên sẵn sàng đối phó với cuộc kiểm tra hoặc đánh giá tiếp theo.</w:t>
      </w:r>
      <w:r w:rsidR="007A36AB">
        <w:rPr>
          <w:rFonts w:ascii="Times New Roman" w:hAnsi="Times New Roman" w:cs="Times New Roman"/>
          <w:sz w:val="26"/>
          <w:szCs w:val="26"/>
        </w:rPr>
        <w:t xml:space="preserve"> </w:t>
      </w:r>
      <w:r w:rsidRPr="00B001CF">
        <w:rPr>
          <w:rFonts w:ascii="Times New Roman" w:hAnsi="Times New Roman" w:cs="Times New Roman"/>
          <w:sz w:val="26"/>
          <w:szCs w:val="26"/>
        </w:rPr>
        <w:t>Chúng ta cần chuẩn bị cho con người ứng phó với tình huống bất ngờ tiếp theo.</w:t>
      </w:r>
    </w:p>
    <w:p w14:paraId="3ADA0EE4" w14:textId="03072BBB" w:rsidR="00B001CF" w:rsidRPr="00B001CF" w:rsidRDefault="00B001CF" w:rsidP="007A36AB">
      <w:pPr>
        <w:spacing w:after="120"/>
        <w:jc w:val="both"/>
        <w:rPr>
          <w:rFonts w:ascii="Times New Roman" w:hAnsi="Times New Roman" w:cs="Times New Roman"/>
          <w:sz w:val="26"/>
          <w:szCs w:val="26"/>
        </w:rPr>
      </w:pPr>
      <w:r w:rsidRPr="00B001CF">
        <w:rPr>
          <w:rFonts w:ascii="Times New Roman" w:hAnsi="Times New Roman" w:cs="Times New Roman"/>
          <w:sz w:val="26"/>
          <w:szCs w:val="26"/>
        </w:rPr>
        <w:t xml:space="preserve">Một hệ thống an toàn hiệu quả cần giúp thuyền viên nhận </w:t>
      </w:r>
      <w:r w:rsidR="007A36AB">
        <w:rPr>
          <w:rFonts w:ascii="Times New Roman" w:hAnsi="Times New Roman" w:cs="Times New Roman"/>
          <w:sz w:val="26"/>
          <w:szCs w:val="26"/>
        </w:rPr>
        <w:t>ra</w:t>
      </w:r>
      <w:r w:rsidRPr="00B001CF">
        <w:rPr>
          <w:rFonts w:ascii="Times New Roman" w:hAnsi="Times New Roman" w:cs="Times New Roman"/>
          <w:sz w:val="26"/>
          <w:szCs w:val="26"/>
        </w:rPr>
        <w:t xml:space="preserve"> các </w:t>
      </w:r>
      <w:r w:rsidR="007A36AB">
        <w:rPr>
          <w:rFonts w:ascii="Times New Roman" w:hAnsi="Times New Roman" w:cs="Times New Roman"/>
          <w:sz w:val="26"/>
          <w:szCs w:val="26"/>
        </w:rPr>
        <w:t>rủi ro</w:t>
      </w:r>
      <w:r w:rsidRPr="00B001CF">
        <w:rPr>
          <w:rFonts w:ascii="Times New Roman" w:hAnsi="Times New Roman" w:cs="Times New Roman"/>
          <w:sz w:val="26"/>
          <w:szCs w:val="26"/>
        </w:rPr>
        <w:t>, hiểu rõ những biện pháp kiểm soát cần thiết, áp dụng đúng các quy trình và cảm thấy tự tin khi lên tiếng nếu phát hiện điều gì đó không ổn.</w:t>
      </w:r>
    </w:p>
    <w:p w14:paraId="5A7A1891" w14:textId="1B405036" w:rsidR="00B001CF" w:rsidRPr="00B001CF" w:rsidRDefault="00B001CF" w:rsidP="007A36AB">
      <w:pPr>
        <w:spacing w:after="120"/>
        <w:jc w:val="both"/>
        <w:rPr>
          <w:rFonts w:ascii="Times New Roman" w:hAnsi="Times New Roman" w:cs="Times New Roman"/>
          <w:sz w:val="26"/>
          <w:szCs w:val="26"/>
        </w:rPr>
      </w:pPr>
      <w:r w:rsidRPr="00B001CF">
        <w:rPr>
          <w:rFonts w:ascii="Times New Roman" w:hAnsi="Times New Roman" w:cs="Times New Roman"/>
          <w:sz w:val="26"/>
          <w:szCs w:val="26"/>
        </w:rPr>
        <w:t xml:space="preserve">Khi một thuyền viên hiểu được </w:t>
      </w:r>
      <w:r w:rsidR="007A36AB">
        <w:rPr>
          <w:rFonts w:ascii="Times New Roman" w:hAnsi="Times New Roman" w:cs="Times New Roman"/>
          <w:sz w:val="26"/>
          <w:szCs w:val="26"/>
        </w:rPr>
        <w:t>rủi ro</w:t>
      </w:r>
      <w:r w:rsidRPr="00B001CF">
        <w:rPr>
          <w:rFonts w:ascii="Times New Roman" w:hAnsi="Times New Roman" w:cs="Times New Roman"/>
          <w:sz w:val="26"/>
          <w:szCs w:val="26"/>
        </w:rPr>
        <w:t xml:space="preserve">, có khả năng áp dụng </w:t>
      </w:r>
      <w:r w:rsidR="007A36AB">
        <w:rPr>
          <w:rFonts w:ascii="Times New Roman" w:hAnsi="Times New Roman" w:cs="Times New Roman"/>
          <w:sz w:val="26"/>
          <w:szCs w:val="26"/>
        </w:rPr>
        <w:t xml:space="preserve">các </w:t>
      </w:r>
      <w:r w:rsidRPr="00B001CF">
        <w:rPr>
          <w:rFonts w:ascii="Times New Roman" w:hAnsi="Times New Roman" w:cs="Times New Roman"/>
          <w:sz w:val="26"/>
          <w:szCs w:val="26"/>
        </w:rPr>
        <w:t>biện pháp kiểm soát phù hợp và cảm thấy có thể mạnh dạn nêu lên những vấn đề đáng quan ngại, thì các quy định đã vượt ra khỏi những trang văn bản để trở thành một phần trong thực tiễn công việc hằng ngày trên tàu.</w:t>
      </w:r>
      <w:r w:rsidR="007A36AB">
        <w:rPr>
          <w:rFonts w:ascii="Times New Roman" w:hAnsi="Times New Roman" w:cs="Times New Roman"/>
          <w:sz w:val="26"/>
          <w:szCs w:val="26"/>
        </w:rPr>
        <w:t xml:space="preserve"> </w:t>
      </w:r>
    </w:p>
    <w:p w14:paraId="32452733" w14:textId="025B66F8" w:rsidR="00B001CF" w:rsidRDefault="00B001CF" w:rsidP="007A36AB">
      <w:pPr>
        <w:spacing w:after="120"/>
        <w:jc w:val="both"/>
        <w:rPr>
          <w:rFonts w:ascii="Times New Roman" w:hAnsi="Times New Roman" w:cs="Times New Roman"/>
          <w:sz w:val="26"/>
          <w:szCs w:val="26"/>
        </w:rPr>
      </w:pPr>
      <w:r w:rsidRPr="00B001CF">
        <w:rPr>
          <w:rFonts w:ascii="Times New Roman" w:hAnsi="Times New Roman" w:cs="Times New Roman"/>
          <w:sz w:val="26"/>
          <w:szCs w:val="26"/>
        </w:rPr>
        <w:t xml:space="preserve">Tôi cho rằng đây chính là hướng đi mà chúng ta cần theo đuổi: chuyển từ tuân thủ sang năng lực thực hành; từ việc chỉ </w:t>
      </w:r>
      <w:r w:rsidR="007A36AB">
        <w:rPr>
          <w:rFonts w:ascii="Times New Roman" w:hAnsi="Times New Roman" w:cs="Times New Roman"/>
          <w:sz w:val="26"/>
          <w:szCs w:val="26"/>
        </w:rPr>
        <w:t>tìm ra</w:t>
      </w:r>
      <w:r w:rsidRPr="00B001CF">
        <w:rPr>
          <w:rFonts w:ascii="Times New Roman" w:hAnsi="Times New Roman" w:cs="Times New Roman"/>
          <w:sz w:val="26"/>
          <w:szCs w:val="26"/>
        </w:rPr>
        <w:t xml:space="preserve"> lỗi của con người sang tìm hiểu các yếu tố ảnh hưởng đến khả năng thực hiện công việc; và từ việc chỉ cung cấp chương trình huấn luyện sang bảo đảm con người có thể hành động an toàn vào những thời điểm quan trọng nhất.</w:t>
      </w:r>
      <w:r w:rsidR="007A36AB">
        <w:rPr>
          <w:rFonts w:ascii="Times New Roman" w:hAnsi="Times New Roman" w:cs="Times New Roman"/>
          <w:sz w:val="26"/>
          <w:szCs w:val="26"/>
        </w:rPr>
        <w:t xml:space="preserve"> </w:t>
      </w:r>
      <w:r w:rsidRPr="00B001CF">
        <w:rPr>
          <w:rFonts w:ascii="Times New Roman" w:hAnsi="Times New Roman" w:cs="Times New Roman"/>
          <w:sz w:val="26"/>
          <w:szCs w:val="26"/>
        </w:rPr>
        <w:t xml:space="preserve">Bởi vì, xét cho cùng, các quy định và quy trình hỗ trợ </w:t>
      </w:r>
      <w:r w:rsidR="007A36AB">
        <w:rPr>
          <w:rFonts w:ascii="Times New Roman" w:hAnsi="Times New Roman" w:cs="Times New Roman"/>
          <w:sz w:val="26"/>
          <w:szCs w:val="26"/>
        </w:rPr>
        <w:t xml:space="preserve">cho </w:t>
      </w:r>
      <w:r w:rsidRPr="00B001CF">
        <w:rPr>
          <w:rFonts w:ascii="Times New Roman" w:hAnsi="Times New Roman" w:cs="Times New Roman"/>
          <w:sz w:val="26"/>
          <w:szCs w:val="26"/>
        </w:rPr>
        <w:t>an toàn, nhưng chính con người mới biến an toàn thành hiện thực.</w:t>
      </w:r>
    </w:p>
    <w:p w14:paraId="1BF1348F" w14:textId="2B208E27" w:rsidR="00C13E10" w:rsidRPr="007A36AB" w:rsidRDefault="007A36AB" w:rsidP="007A36AB">
      <w:pPr>
        <w:spacing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7A36AB" w:rsidSect="00B001CF">
      <w:pgSz w:w="12240" w:h="15840"/>
      <w:pgMar w:top="900" w:right="99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B359B"/>
    <w:multiLevelType w:val="multilevel"/>
    <w:tmpl w:val="8C0C5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30112A"/>
    <w:multiLevelType w:val="multilevel"/>
    <w:tmpl w:val="4D342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3702760">
    <w:abstractNumId w:val="1"/>
  </w:num>
  <w:num w:numId="2" w16cid:durableId="1186938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1CF"/>
    <w:rsid w:val="000501D0"/>
    <w:rsid w:val="00156F4A"/>
    <w:rsid w:val="007A36AB"/>
    <w:rsid w:val="00B001CF"/>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45573"/>
  <w15:chartTrackingRefBased/>
  <w15:docId w15:val="{65467EFE-13B3-4F79-9C2F-8A3504CA1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01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01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01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01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01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01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01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01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01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01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01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01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01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01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01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01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01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01CF"/>
    <w:rPr>
      <w:rFonts w:eastAsiaTheme="majorEastAsia" w:cstheme="majorBidi"/>
      <w:color w:val="272727" w:themeColor="text1" w:themeTint="D8"/>
    </w:rPr>
  </w:style>
  <w:style w:type="paragraph" w:styleId="Title">
    <w:name w:val="Title"/>
    <w:basedOn w:val="Normal"/>
    <w:next w:val="Normal"/>
    <w:link w:val="TitleChar"/>
    <w:uiPriority w:val="10"/>
    <w:qFormat/>
    <w:rsid w:val="00B001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01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01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01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01CF"/>
    <w:pPr>
      <w:spacing w:before="160"/>
      <w:jc w:val="center"/>
    </w:pPr>
    <w:rPr>
      <w:i/>
      <w:iCs/>
      <w:color w:val="404040" w:themeColor="text1" w:themeTint="BF"/>
    </w:rPr>
  </w:style>
  <w:style w:type="character" w:customStyle="1" w:styleId="QuoteChar">
    <w:name w:val="Quote Char"/>
    <w:basedOn w:val="DefaultParagraphFont"/>
    <w:link w:val="Quote"/>
    <w:uiPriority w:val="29"/>
    <w:rsid w:val="00B001CF"/>
    <w:rPr>
      <w:i/>
      <w:iCs/>
      <w:color w:val="404040" w:themeColor="text1" w:themeTint="BF"/>
    </w:rPr>
  </w:style>
  <w:style w:type="paragraph" w:styleId="ListParagraph">
    <w:name w:val="List Paragraph"/>
    <w:basedOn w:val="Normal"/>
    <w:uiPriority w:val="34"/>
    <w:qFormat/>
    <w:rsid w:val="00B001CF"/>
    <w:pPr>
      <w:ind w:left="720"/>
      <w:contextualSpacing/>
    </w:pPr>
  </w:style>
  <w:style w:type="character" w:styleId="IntenseEmphasis">
    <w:name w:val="Intense Emphasis"/>
    <w:basedOn w:val="DefaultParagraphFont"/>
    <w:uiPriority w:val="21"/>
    <w:qFormat/>
    <w:rsid w:val="00B001CF"/>
    <w:rPr>
      <w:i/>
      <w:iCs/>
      <w:color w:val="0F4761" w:themeColor="accent1" w:themeShade="BF"/>
    </w:rPr>
  </w:style>
  <w:style w:type="paragraph" w:styleId="IntenseQuote">
    <w:name w:val="Intense Quote"/>
    <w:basedOn w:val="Normal"/>
    <w:next w:val="Normal"/>
    <w:link w:val="IntenseQuoteChar"/>
    <w:uiPriority w:val="30"/>
    <w:qFormat/>
    <w:rsid w:val="00B001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01CF"/>
    <w:rPr>
      <w:i/>
      <w:iCs/>
      <w:color w:val="0F4761" w:themeColor="accent1" w:themeShade="BF"/>
    </w:rPr>
  </w:style>
  <w:style w:type="character" w:styleId="IntenseReference">
    <w:name w:val="Intense Reference"/>
    <w:basedOn w:val="DefaultParagraphFont"/>
    <w:uiPriority w:val="32"/>
    <w:qFormat/>
    <w:rsid w:val="00B001CF"/>
    <w:rPr>
      <w:b/>
      <w:bCs/>
      <w:smallCaps/>
      <w:color w:val="0F4761" w:themeColor="accent1" w:themeShade="BF"/>
      <w:spacing w:val="5"/>
    </w:rPr>
  </w:style>
  <w:style w:type="character" w:styleId="Hyperlink">
    <w:name w:val="Hyperlink"/>
    <w:basedOn w:val="DefaultParagraphFont"/>
    <w:uiPriority w:val="99"/>
    <w:unhideWhenUsed/>
    <w:rsid w:val="00B001CF"/>
    <w:rPr>
      <w:color w:val="467886" w:themeColor="hyperlink"/>
      <w:u w:val="single"/>
    </w:rPr>
  </w:style>
  <w:style w:type="character" w:styleId="UnresolvedMention">
    <w:name w:val="Unresolved Mention"/>
    <w:basedOn w:val="DefaultParagraphFont"/>
    <w:uiPriority w:val="99"/>
    <w:semiHidden/>
    <w:unhideWhenUsed/>
    <w:rsid w:val="00B00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author/capt-ioakeim-dipla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1917</Words>
  <Characters>10928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2026-11-04T00:37:00Z</dcterms:created>
  <dcterms:modified xsi:type="dcterms:W3CDTF">2026-11-04T01:02:00Z</dcterms:modified>
</cp:coreProperties>
</file>