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C572DA" w14:textId="30C829DB" w:rsidR="00985A1D" w:rsidRPr="00985A1D" w:rsidRDefault="00985A1D" w:rsidP="00985A1D">
      <w:pPr>
        <w:spacing w:line="240" w:lineRule="auto"/>
        <w:jc w:val="center"/>
        <w:rPr>
          <w:rFonts w:ascii="Times New Roman" w:hAnsi="Times New Roman" w:cs="Times New Roman"/>
          <w:b/>
          <w:bCs/>
          <w:color w:val="EE0000"/>
          <w:sz w:val="40"/>
          <w:szCs w:val="40"/>
        </w:rPr>
      </w:pPr>
      <w:r w:rsidRPr="00985A1D">
        <w:rPr>
          <w:rFonts w:ascii="Times New Roman" w:hAnsi="Times New Roman" w:cs="Times New Roman"/>
          <w:b/>
          <w:bCs/>
          <w:color w:val="EE0000"/>
          <w:sz w:val="40"/>
          <w:szCs w:val="40"/>
        </w:rPr>
        <w:t xml:space="preserve">Không </w:t>
      </w:r>
      <w:r w:rsidRPr="00985A1D">
        <w:rPr>
          <w:rFonts w:ascii="Times New Roman" w:hAnsi="Times New Roman" w:cs="Times New Roman"/>
          <w:b/>
          <w:bCs/>
          <w:color w:val="EE0000"/>
          <w:sz w:val="40"/>
          <w:szCs w:val="40"/>
        </w:rPr>
        <w:t xml:space="preserve">bật </w:t>
      </w:r>
      <w:r w:rsidRPr="00985A1D">
        <w:rPr>
          <w:rFonts w:ascii="Times New Roman" w:hAnsi="Times New Roman" w:cs="Times New Roman"/>
          <w:b/>
          <w:bCs/>
          <w:color w:val="EE0000"/>
          <w:sz w:val="40"/>
          <w:szCs w:val="40"/>
        </w:rPr>
        <w:t>đèn, không liên lạc vô tuyến: Đưa dầu qua eo biển Hormuz là một công việc đầy rủi ro</w:t>
      </w:r>
    </w:p>
    <w:p w14:paraId="7ED3EC69" w14:textId="7CA504D2" w:rsidR="00985A1D" w:rsidRPr="00985A1D" w:rsidRDefault="00985A1D" w:rsidP="00985A1D">
      <w:pPr>
        <w:jc w:val="right"/>
      </w:pPr>
      <w:r w:rsidRPr="00985A1D">
        <w:rPr>
          <w:b/>
          <w:bCs/>
          <w:color w:val="0070C0"/>
        </w:rPr>
        <w:t>Bloomberg</w:t>
      </w:r>
      <w:r w:rsidRPr="00985A1D">
        <w:rPr>
          <w:color w:val="0070C0"/>
        </w:rPr>
        <w:br/>
      </w:r>
      <w:r w:rsidRPr="00985A1D">
        <w:drawing>
          <wp:inline distT="0" distB="0" distL="0" distR="0" wp14:anchorId="61B6F7E1" wp14:editId="6860DEAB">
            <wp:extent cx="6172200" cy="4109085"/>
            <wp:effectExtent l="0" t="0" r="0" b="5715"/>
            <wp:docPr id="13560225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6022563" name=""/>
                    <pic:cNvPicPr/>
                  </pic:nvPicPr>
                  <pic:blipFill>
                    <a:blip r:embed="rId4"/>
                    <a:stretch>
                      <a:fillRect/>
                    </a:stretch>
                  </pic:blipFill>
                  <pic:spPr>
                    <a:xfrm>
                      <a:off x="0" y="0"/>
                      <a:ext cx="6172200" cy="4109085"/>
                    </a:xfrm>
                    <a:prstGeom prst="rect">
                      <a:avLst/>
                    </a:prstGeom>
                  </pic:spPr>
                </pic:pic>
              </a:graphicData>
            </a:graphic>
          </wp:inline>
        </w:drawing>
      </w:r>
    </w:p>
    <w:p w14:paraId="23216278" w14:textId="77777777" w:rsidR="00985A1D" w:rsidRPr="00985A1D" w:rsidRDefault="00985A1D" w:rsidP="00985A1D">
      <w:pPr>
        <w:spacing w:before="120" w:after="120"/>
        <w:jc w:val="both"/>
        <w:rPr>
          <w:rFonts w:ascii="Times New Roman" w:hAnsi="Times New Roman" w:cs="Times New Roman"/>
          <w:sz w:val="26"/>
          <w:szCs w:val="26"/>
        </w:rPr>
      </w:pPr>
      <w:r w:rsidRPr="00985A1D">
        <w:rPr>
          <w:rFonts w:ascii="Times New Roman" w:hAnsi="Times New Roman" w:cs="Times New Roman"/>
          <w:sz w:val="26"/>
          <w:szCs w:val="26"/>
        </w:rPr>
        <w:t>Thuyền trưởng tàu dầu đã phải vận dụng tất cả kinh nghiệm nhiều năm của mình khi nhìn thấy một vụ nổ xảy ra ngay phía trước. Ông lập tức điều động con tàu dài 300 m tránh chiếc tàu phía trước và nhìn thấy một đám cháy đã bùng lên. Ông gọi cho Hải quân Mỹ để thông báo về vụ tấn công.</w:t>
      </w:r>
    </w:p>
    <w:p w14:paraId="52CB65D7" w14:textId="13E891B7" w:rsidR="00985A1D" w:rsidRPr="00985A1D" w:rsidRDefault="00985A1D" w:rsidP="00985A1D">
      <w:pPr>
        <w:spacing w:before="120" w:after="120"/>
        <w:jc w:val="both"/>
        <w:rPr>
          <w:rFonts w:ascii="Times New Roman" w:hAnsi="Times New Roman" w:cs="Times New Roman"/>
          <w:sz w:val="26"/>
          <w:szCs w:val="26"/>
        </w:rPr>
      </w:pPr>
      <w:r w:rsidRPr="00985A1D">
        <w:rPr>
          <w:rFonts w:ascii="Times New Roman" w:hAnsi="Times New Roman" w:cs="Times New Roman"/>
          <w:sz w:val="26"/>
          <w:szCs w:val="26"/>
        </w:rPr>
        <w:t xml:space="preserve">Việc điều động tàu qua eo biển Hormuz trong khi máy bay không người lái và tên lửa bay </w:t>
      </w:r>
      <w:r>
        <w:rPr>
          <w:rFonts w:ascii="Times New Roman" w:hAnsi="Times New Roman" w:cs="Times New Roman"/>
          <w:sz w:val="26"/>
          <w:szCs w:val="26"/>
        </w:rPr>
        <w:t xml:space="preserve">ở </w:t>
      </w:r>
      <w:r w:rsidRPr="00985A1D">
        <w:rPr>
          <w:rFonts w:ascii="Times New Roman" w:hAnsi="Times New Roman" w:cs="Times New Roman"/>
          <w:sz w:val="26"/>
          <w:szCs w:val="26"/>
        </w:rPr>
        <w:t>phía trên</w:t>
      </w:r>
      <w:r>
        <w:rPr>
          <w:rFonts w:ascii="Times New Roman" w:hAnsi="Times New Roman" w:cs="Times New Roman"/>
          <w:sz w:val="26"/>
          <w:szCs w:val="26"/>
        </w:rPr>
        <w:t xml:space="preserve"> đầu</w:t>
      </w:r>
      <w:r w:rsidRPr="00985A1D">
        <w:rPr>
          <w:rFonts w:ascii="Times New Roman" w:hAnsi="Times New Roman" w:cs="Times New Roman"/>
          <w:sz w:val="26"/>
          <w:szCs w:val="26"/>
        </w:rPr>
        <w:t>, là một ví dụ điển hình cho kiểu phản ứng nhanh và quyết đoán đang trở nên hết sức quan trọng để duy trì nguồn cung dầu cho thị trường toàn cầu, trong bối cảnh Washington và Tehran vẫn chưa đạt được thỏa thuận về việc mở lại tuyến hàng hải này cho hoạt động giao thông bình thường.</w:t>
      </w:r>
    </w:p>
    <w:p w14:paraId="34700C06" w14:textId="75AC2D0A" w:rsidR="00985A1D" w:rsidRPr="00985A1D" w:rsidRDefault="00985A1D" w:rsidP="00985A1D">
      <w:pPr>
        <w:spacing w:before="120" w:after="120"/>
        <w:jc w:val="both"/>
        <w:rPr>
          <w:rFonts w:ascii="Times New Roman" w:hAnsi="Times New Roman" w:cs="Times New Roman"/>
          <w:color w:val="C00000"/>
          <w:sz w:val="26"/>
          <w:szCs w:val="26"/>
        </w:rPr>
      </w:pPr>
      <w:r w:rsidRPr="00985A1D">
        <w:rPr>
          <w:rFonts w:ascii="Times New Roman" w:hAnsi="Times New Roman" w:cs="Times New Roman"/>
          <w:sz w:val="26"/>
          <w:szCs w:val="26"/>
        </w:rPr>
        <w:t>Câu chuyện về sự việc</w:t>
      </w:r>
      <w:r>
        <w:rPr>
          <w:rFonts w:ascii="Times New Roman" w:hAnsi="Times New Roman" w:cs="Times New Roman"/>
          <w:sz w:val="26"/>
          <w:szCs w:val="26"/>
        </w:rPr>
        <w:t xml:space="preserve"> trên</w:t>
      </w:r>
      <w:r w:rsidRPr="00985A1D">
        <w:rPr>
          <w:rFonts w:ascii="Times New Roman" w:hAnsi="Times New Roman" w:cs="Times New Roman"/>
          <w:sz w:val="26"/>
          <w:szCs w:val="26"/>
        </w:rPr>
        <w:t xml:space="preserve"> được vị thuyền trưởng ngoài 40 tuổi kể lại với Bloomberg nhưng không tiết lộ danh tính vì ông đang đề cập đến những chuyến hành trình có tính nhạy cảm về thương mại, cho thấy dòng dầu từ Trung Đông đang tăng trở lại như thế nào, phần lớn dưới sự giám sát của quân đội Mỹ.</w:t>
      </w:r>
      <w:r>
        <w:rPr>
          <w:rFonts w:ascii="Times New Roman" w:hAnsi="Times New Roman" w:cs="Times New Roman"/>
          <w:sz w:val="26"/>
          <w:szCs w:val="26"/>
        </w:rPr>
        <w:t xml:space="preserve"> </w:t>
      </w:r>
      <w:r w:rsidRPr="00985A1D">
        <w:rPr>
          <w:rFonts w:ascii="Times New Roman" w:hAnsi="Times New Roman" w:cs="Times New Roman"/>
          <w:sz w:val="26"/>
          <w:szCs w:val="26"/>
        </w:rPr>
        <w:t xml:space="preserve">Con tàu của ông nằm trong số những tàu </w:t>
      </w:r>
      <w:r>
        <w:rPr>
          <w:rFonts w:ascii="Times New Roman" w:hAnsi="Times New Roman" w:cs="Times New Roman"/>
          <w:sz w:val="26"/>
          <w:szCs w:val="26"/>
        </w:rPr>
        <w:t xml:space="preserve">đã </w:t>
      </w:r>
      <w:r w:rsidRPr="00985A1D">
        <w:rPr>
          <w:rFonts w:ascii="Times New Roman" w:hAnsi="Times New Roman" w:cs="Times New Roman"/>
          <w:sz w:val="26"/>
          <w:szCs w:val="26"/>
        </w:rPr>
        <w:t>thực hiện các chuyến đi lại liên tục qua eo biển</w:t>
      </w:r>
      <w:r>
        <w:rPr>
          <w:rFonts w:ascii="Times New Roman" w:hAnsi="Times New Roman" w:cs="Times New Roman"/>
          <w:sz w:val="26"/>
          <w:szCs w:val="26"/>
        </w:rPr>
        <w:t xml:space="preserve"> này để</w:t>
      </w:r>
      <w:r w:rsidRPr="00985A1D">
        <w:rPr>
          <w:rFonts w:ascii="Times New Roman" w:hAnsi="Times New Roman" w:cs="Times New Roman"/>
          <w:sz w:val="26"/>
          <w:szCs w:val="26"/>
        </w:rPr>
        <w:t xml:space="preserve"> vận chuyển dầu, thường </w:t>
      </w:r>
      <w:r>
        <w:rPr>
          <w:rFonts w:ascii="Times New Roman" w:hAnsi="Times New Roman" w:cs="Times New Roman"/>
          <w:sz w:val="26"/>
          <w:szCs w:val="26"/>
        </w:rPr>
        <w:t xml:space="preserve">là </w:t>
      </w:r>
      <w:r w:rsidRPr="00985A1D">
        <w:rPr>
          <w:rFonts w:ascii="Times New Roman" w:hAnsi="Times New Roman" w:cs="Times New Roman"/>
          <w:sz w:val="26"/>
          <w:szCs w:val="26"/>
        </w:rPr>
        <w:t xml:space="preserve">vào ban đêm và phải tuân thủ những chỉ thị nghiêm ngặt về thiết bị được phép sử dụng: </w:t>
      </w:r>
      <w:r w:rsidRPr="00985A1D">
        <w:rPr>
          <w:rFonts w:ascii="Times New Roman" w:hAnsi="Times New Roman" w:cs="Times New Roman"/>
          <w:color w:val="C00000"/>
          <w:sz w:val="26"/>
          <w:szCs w:val="26"/>
        </w:rPr>
        <w:t xml:space="preserve">không </w:t>
      </w:r>
      <w:r>
        <w:rPr>
          <w:rFonts w:ascii="Times New Roman" w:hAnsi="Times New Roman" w:cs="Times New Roman"/>
          <w:color w:val="C00000"/>
          <w:sz w:val="26"/>
          <w:szCs w:val="26"/>
        </w:rPr>
        <w:t xml:space="preserve">bật </w:t>
      </w:r>
      <w:r w:rsidRPr="00985A1D">
        <w:rPr>
          <w:rFonts w:ascii="Times New Roman" w:hAnsi="Times New Roman" w:cs="Times New Roman"/>
          <w:color w:val="C00000"/>
          <w:sz w:val="26"/>
          <w:szCs w:val="26"/>
        </w:rPr>
        <w:t>đèn, không điện thoại và chỉ được sử dụng một radar.</w:t>
      </w:r>
    </w:p>
    <w:p w14:paraId="22D82EBE" w14:textId="50B5171D" w:rsidR="00985A1D" w:rsidRPr="00985A1D" w:rsidRDefault="00985A1D" w:rsidP="00985A1D">
      <w:pPr>
        <w:spacing w:before="120" w:after="120"/>
        <w:jc w:val="both"/>
        <w:rPr>
          <w:rFonts w:ascii="Times New Roman" w:hAnsi="Times New Roman" w:cs="Times New Roman"/>
          <w:sz w:val="26"/>
          <w:szCs w:val="26"/>
        </w:rPr>
      </w:pPr>
      <w:r w:rsidRPr="00985A1D">
        <w:rPr>
          <w:rFonts w:ascii="Times New Roman" w:hAnsi="Times New Roman" w:cs="Times New Roman"/>
          <w:sz w:val="26"/>
          <w:szCs w:val="26"/>
        </w:rPr>
        <w:lastRenderedPageBreak/>
        <w:t xml:space="preserve">Nhiều thời điểm, tàu chỉ </w:t>
      </w:r>
      <w:r>
        <w:rPr>
          <w:rFonts w:ascii="Times New Roman" w:hAnsi="Times New Roman" w:cs="Times New Roman"/>
          <w:sz w:val="26"/>
          <w:szCs w:val="26"/>
        </w:rPr>
        <w:t xml:space="preserve">ở </w:t>
      </w:r>
      <w:r w:rsidRPr="00985A1D">
        <w:rPr>
          <w:rFonts w:ascii="Times New Roman" w:hAnsi="Times New Roman" w:cs="Times New Roman"/>
          <w:sz w:val="26"/>
          <w:szCs w:val="26"/>
        </w:rPr>
        <w:t>cách bờ biển Oman khoảng 1 hải lý, trong khi độ sâu vùng biển này khoảng 100 m, hoàn toàn đủ cho ngay cả những siêu tàu dầu lớn nhất hành trình qua. Thuyền trưởng cho biết ông và thủy thủ đoàn xác định phương hướng bằng cách sử dụng đường bờ biển và các đèn biển làm điểm tham chiếu.</w:t>
      </w:r>
      <w:r>
        <w:rPr>
          <w:rFonts w:ascii="Times New Roman" w:hAnsi="Times New Roman" w:cs="Times New Roman"/>
          <w:sz w:val="26"/>
          <w:szCs w:val="26"/>
        </w:rPr>
        <w:t xml:space="preserve"> </w:t>
      </w:r>
      <w:r w:rsidRPr="00985A1D">
        <w:rPr>
          <w:rFonts w:ascii="Times New Roman" w:hAnsi="Times New Roman" w:cs="Times New Roman"/>
          <w:color w:val="C00000"/>
          <w:sz w:val="26"/>
          <w:szCs w:val="26"/>
        </w:rPr>
        <w:t>“Tôi may mắn vì tôi vẫn còn nhớ phương pháp hàng hải truyền thống, kiểu hàng hải ‘cổ điển’</w:t>
      </w:r>
      <w:r w:rsidRPr="00985A1D">
        <w:rPr>
          <w:rFonts w:ascii="Times New Roman" w:hAnsi="Times New Roman" w:cs="Times New Roman"/>
          <w:sz w:val="26"/>
          <w:szCs w:val="26"/>
        </w:rPr>
        <w:t xml:space="preserve">. </w:t>
      </w:r>
      <w:r w:rsidRPr="00985A1D">
        <w:rPr>
          <w:rFonts w:ascii="Times New Roman" w:hAnsi="Times New Roman" w:cs="Times New Roman"/>
          <w:color w:val="C00000"/>
          <w:sz w:val="26"/>
          <w:szCs w:val="26"/>
        </w:rPr>
        <w:t xml:space="preserve">Họ yêu cầu không được sử dụng đèn </w:t>
      </w:r>
      <w:r w:rsidRPr="00985A1D">
        <w:rPr>
          <w:rFonts w:ascii="Times New Roman" w:hAnsi="Times New Roman" w:cs="Times New Roman"/>
          <w:color w:val="C00000"/>
          <w:sz w:val="26"/>
          <w:szCs w:val="26"/>
        </w:rPr>
        <w:t>hành trình</w:t>
      </w:r>
      <w:r w:rsidRPr="00985A1D">
        <w:rPr>
          <w:rFonts w:ascii="Times New Roman" w:hAnsi="Times New Roman" w:cs="Times New Roman"/>
          <w:color w:val="C00000"/>
          <w:sz w:val="26"/>
          <w:szCs w:val="26"/>
        </w:rPr>
        <w:t>. Điều đó thực sự rất khó khăn.”</w:t>
      </w:r>
      <w:r>
        <w:rPr>
          <w:rFonts w:ascii="Times New Roman" w:hAnsi="Times New Roman" w:cs="Times New Roman"/>
          <w:color w:val="C00000"/>
          <w:sz w:val="26"/>
          <w:szCs w:val="26"/>
        </w:rPr>
        <w:t xml:space="preserve"> </w:t>
      </w:r>
      <w:r w:rsidRPr="00985A1D">
        <w:rPr>
          <w:rFonts w:ascii="Times New Roman" w:hAnsi="Times New Roman" w:cs="Times New Roman"/>
          <w:sz w:val="26"/>
          <w:szCs w:val="26"/>
        </w:rPr>
        <w:t>Ông nói trong cuộc phỏng vấn từ Philippines, quê hương của mình, nơi ông đang nghỉ phép sau ba tháng chủ yếu thực hiện các chuyến đi qua Hormuz.</w:t>
      </w:r>
      <w:r>
        <w:rPr>
          <w:rFonts w:ascii="Times New Roman" w:hAnsi="Times New Roman" w:cs="Times New Roman"/>
          <w:sz w:val="26"/>
          <w:szCs w:val="26"/>
        </w:rPr>
        <w:t xml:space="preserve"> </w:t>
      </w:r>
    </w:p>
    <w:p w14:paraId="5A860650" w14:textId="77777777" w:rsidR="00985A1D" w:rsidRPr="00985A1D" w:rsidRDefault="00985A1D" w:rsidP="00985A1D">
      <w:pPr>
        <w:spacing w:before="120" w:after="120"/>
        <w:jc w:val="both"/>
        <w:rPr>
          <w:rFonts w:ascii="Times New Roman" w:hAnsi="Times New Roman" w:cs="Times New Roman"/>
          <w:sz w:val="26"/>
          <w:szCs w:val="26"/>
        </w:rPr>
      </w:pPr>
      <w:r w:rsidRPr="00985A1D">
        <w:rPr>
          <w:rFonts w:ascii="Times New Roman" w:hAnsi="Times New Roman" w:cs="Times New Roman"/>
          <w:sz w:val="26"/>
          <w:szCs w:val="26"/>
        </w:rPr>
        <w:t xml:space="preserve">Các chuyến đi qua eo biển này là tuyến huyết mạch đối với các nhà sản xuất năng lượng vùng Vịnh, đồng thời mang lại lợi ích lớn cho các chủ tàu và các nhà kinh doanh hàng hóa, những bên có thể thu về hàng tỷ USD từ hoạt động thương mại này. </w:t>
      </w:r>
      <w:r w:rsidRPr="00985A1D">
        <w:rPr>
          <w:rFonts w:ascii="Times New Roman" w:hAnsi="Times New Roman" w:cs="Times New Roman"/>
          <w:color w:val="C00000"/>
          <w:sz w:val="26"/>
          <w:szCs w:val="26"/>
        </w:rPr>
        <w:t>Đối với những thuyền viên chấp nhận đối mặt với nguy hiểm, đây cũng là cơ hội nhận được mức thu nhập đặc biệt cao</w:t>
      </w:r>
      <w:r w:rsidRPr="00985A1D">
        <w:rPr>
          <w:rFonts w:ascii="Times New Roman" w:hAnsi="Times New Roman" w:cs="Times New Roman"/>
          <w:sz w:val="26"/>
          <w:szCs w:val="26"/>
        </w:rPr>
        <w:t>.</w:t>
      </w:r>
    </w:p>
    <w:p w14:paraId="62AD1C5A" w14:textId="77777777" w:rsidR="00985A1D" w:rsidRPr="00985A1D" w:rsidRDefault="00985A1D" w:rsidP="00985A1D">
      <w:pPr>
        <w:spacing w:before="120" w:after="120"/>
        <w:jc w:val="both"/>
        <w:rPr>
          <w:rFonts w:ascii="Times New Roman" w:hAnsi="Times New Roman" w:cs="Times New Roman"/>
          <w:sz w:val="26"/>
          <w:szCs w:val="26"/>
        </w:rPr>
      </w:pPr>
      <w:r w:rsidRPr="00985A1D">
        <w:rPr>
          <w:rFonts w:ascii="Times New Roman" w:hAnsi="Times New Roman" w:cs="Times New Roman"/>
          <w:sz w:val="26"/>
          <w:szCs w:val="26"/>
        </w:rPr>
        <w:t>Các ngân hàng Mỹ JPMorgan Chase &amp; Co. và Goldman Sachs Group Inc</w:t>
      </w:r>
      <w:r w:rsidRPr="00985A1D">
        <w:rPr>
          <w:rFonts w:ascii="Times New Roman" w:hAnsi="Times New Roman" w:cs="Times New Roman"/>
          <w:b/>
          <w:bCs/>
          <w:sz w:val="26"/>
          <w:szCs w:val="26"/>
        </w:rPr>
        <w:t>.</w:t>
      </w:r>
      <w:r w:rsidRPr="00985A1D">
        <w:rPr>
          <w:rFonts w:ascii="Times New Roman" w:hAnsi="Times New Roman" w:cs="Times New Roman"/>
          <w:sz w:val="26"/>
          <w:szCs w:val="26"/>
        </w:rPr>
        <w:t xml:space="preserve"> nhận định rằng dòng dầu thô từ Trung Đông đang trở lại gần mức trước chiến tranh, nhờ các chuyến vận chuyển qua Hormuz. JPMorgan ước tính lượng dầu vận chuyển qua khu vực Vịnh đạt khoảng 17,5 triệu thùng/ngày.</w:t>
      </w:r>
    </w:p>
    <w:p w14:paraId="26259B1D" w14:textId="77777777" w:rsidR="00985A1D" w:rsidRPr="00985A1D" w:rsidRDefault="00985A1D" w:rsidP="00985A1D">
      <w:pPr>
        <w:spacing w:before="120" w:after="120"/>
        <w:jc w:val="both"/>
        <w:rPr>
          <w:rFonts w:ascii="Times New Roman" w:hAnsi="Times New Roman" w:cs="Times New Roman"/>
          <w:sz w:val="26"/>
          <w:szCs w:val="26"/>
        </w:rPr>
      </w:pPr>
      <w:r w:rsidRPr="00985A1D">
        <w:rPr>
          <w:rFonts w:ascii="Times New Roman" w:hAnsi="Times New Roman" w:cs="Times New Roman"/>
          <w:sz w:val="26"/>
          <w:szCs w:val="26"/>
        </w:rPr>
        <w:t>Mỹ đã âm thầm phối hợp với các chủ tàu từ đầu mùa hè để lập kế hoạch hành trình và tránh các khu vực có thủy lôi của Iran. Bộ Tư lệnh Trung tâm Mỹ cho biết các lực lượng Mỹ đã hỗ trợ hàng nghìn tàu đi qua eo biển Hormuz trong những tháng gần đây bằng cách cung cấp sự bảo vệ phối hợp.</w:t>
      </w:r>
    </w:p>
    <w:p w14:paraId="5615DB94" w14:textId="38CD9814" w:rsidR="00985A1D" w:rsidRPr="00985A1D" w:rsidRDefault="00985A1D" w:rsidP="00985A1D">
      <w:pPr>
        <w:spacing w:before="120" w:after="120"/>
        <w:jc w:val="both"/>
        <w:rPr>
          <w:rFonts w:ascii="Times New Roman" w:hAnsi="Times New Roman" w:cs="Times New Roman"/>
          <w:i/>
          <w:iCs/>
          <w:sz w:val="26"/>
          <w:szCs w:val="26"/>
        </w:rPr>
      </w:pPr>
      <w:r w:rsidRPr="00985A1D">
        <w:rPr>
          <w:rFonts w:ascii="Times New Roman" w:hAnsi="Times New Roman" w:cs="Times New Roman"/>
          <w:sz w:val="26"/>
          <w:szCs w:val="26"/>
        </w:rPr>
        <w:t>Một tuyên bố của Bộ Tư lệnh Trung tâm Mỹ cho biết:</w:t>
      </w:r>
      <w:r>
        <w:rPr>
          <w:rFonts w:ascii="Times New Roman" w:hAnsi="Times New Roman" w:cs="Times New Roman"/>
          <w:sz w:val="26"/>
          <w:szCs w:val="26"/>
        </w:rPr>
        <w:t xml:space="preserve"> </w:t>
      </w:r>
      <w:r w:rsidRPr="00985A1D">
        <w:rPr>
          <w:rFonts w:ascii="Times New Roman" w:hAnsi="Times New Roman" w:cs="Times New Roman"/>
          <w:i/>
          <w:iCs/>
          <w:sz w:val="26"/>
          <w:szCs w:val="26"/>
        </w:rPr>
        <w:t>“Chúng tôi vẫn tập trung cao độ và sẽ tiếp tục phối hợp với các đối tác liên cơ quan của Mỹ, các quốc gia trong khu vực và ngành vận tải biển để tăng lưu lượng giao thông hàng hải.”</w:t>
      </w:r>
    </w:p>
    <w:p w14:paraId="1F9592C9" w14:textId="77777777" w:rsidR="00985A1D" w:rsidRPr="00985A1D" w:rsidRDefault="00985A1D" w:rsidP="00985A1D">
      <w:pPr>
        <w:spacing w:before="120" w:after="120"/>
        <w:jc w:val="both"/>
        <w:rPr>
          <w:rFonts w:ascii="Times New Roman" w:hAnsi="Times New Roman" w:cs="Times New Roman"/>
          <w:sz w:val="26"/>
          <w:szCs w:val="26"/>
        </w:rPr>
      </w:pPr>
      <w:r w:rsidRPr="00985A1D">
        <w:rPr>
          <w:rFonts w:ascii="Times New Roman" w:hAnsi="Times New Roman" w:cs="Times New Roman"/>
          <w:sz w:val="26"/>
          <w:szCs w:val="26"/>
        </w:rPr>
        <w:t>Thuyền trưởng thường được thông báo về sự hỗ trợ quân sự đang theo dõi và bảo vệ tàu. Ông cũng có thể nhìn thấy lực lượng này trên không. Có lần ông nhìn thấy một chiếc máy bay phản lực bay phía trên tàu, và một lần khác là một trực thăng.</w:t>
      </w:r>
    </w:p>
    <w:p w14:paraId="482CF093" w14:textId="77777777" w:rsidR="00985A1D" w:rsidRPr="00985A1D" w:rsidRDefault="00985A1D" w:rsidP="00985A1D">
      <w:pPr>
        <w:spacing w:before="120" w:after="120"/>
        <w:jc w:val="both"/>
        <w:rPr>
          <w:rFonts w:ascii="Times New Roman" w:hAnsi="Times New Roman" w:cs="Times New Roman"/>
          <w:sz w:val="26"/>
          <w:szCs w:val="26"/>
        </w:rPr>
      </w:pPr>
      <w:r w:rsidRPr="00985A1D">
        <w:rPr>
          <w:rFonts w:ascii="Times New Roman" w:hAnsi="Times New Roman" w:cs="Times New Roman"/>
          <w:sz w:val="26"/>
          <w:szCs w:val="26"/>
        </w:rPr>
        <w:t>Sự im lặng trên vô tuyến khi đi qua Hormuz khiến thời gian trên biển của ông trở nên đặc biệt khác thường. Sự yên tĩnh trên kênh vô tuyến chỉ thỉnh thoảng bị phá vỡ bởi những cuộc trao đổi của số lượng người nhiều hơn bình thường đang trực trên buồng lái để quan sát và phát hiện các cuộc tấn công.</w:t>
      </w:r>
    </w:p>
    <w:p w14:paraId="7F162325" w14:textId="77777777" w:rsidR="00985A1D" w:rsidRPr="00985A1D" w:rsidRDefault="00985A1D" w:rsidP="00985A1D">
      <w:pPr>
        <w:spacing w:before="120" w:after="120"/>
        <w:jc w:val="both"/>
        <w:rPr>
          <w:rFonts w:ascii="Times New Roman" w:hAnsi="Times New Roman" w:cs="Times New Roman"/>
          <w:sz w:val="26"/>
          <w:szCs w:val="26"/>
        </w:rPr>
      </w:pPr>
      <w:r w:rsidRPr="00985A1D">
        <w:rPr>
          <w:rFonts w:ascii="Times New Roman" w:hAnsi="Times New Roman" w:cs="Times New Roman"/>
          <w:sz w:val="26"/>
          <w:szCs w:val="26"/>
        </w:rPr>
        <w:t xml:space="preserve">Một thuyền trưởng khác trên một tàu chở khí hóa lỏng (LNG) từng đi qua Hormuz cho biết hành trình bắt đầu bằng việc </w:t>
      </w:r>
      <w:r w:rsidRPr="00985A1D">
        <w:rPr>
          <w:rFonts w:ascii="Times New Roman" w:hAnsi="Times New Roman" w:cs="Times New Roman"/>
          <w:color w:val="C00000"/>
          <w:sz w:val="26"/>
          <w:szCs w:val="26"/>
        </w:rPr>
        <w:t>ngắt thiết bị kết nối với bộ phát đáp nhận dạng tự động (AIS) của tàu</w:t>
      </w:r>
      <w:r w:rsidRPr="00985A1D">
        <w:rPr>
          <w:rFonts w:ascii="Times New Roman" w:hAnsi="Times New Roman" w:cs="Times New Roman"/>
          <w:sz w:val="26"/>
          <w:szCs w:val="26"/>
        </w:rPr>
        <w:t xml:space="preserve">, </w:t>
      </w:r>
      <w:r w:rsidRPr="00985A1D">
        <w:rPr>
          <w:rFonts w:ascii="Times New Roman" w:hAnsi="Times New Roman" w:cs="Times New Roman"/>
          <w:color w:val="C00000"/>
          <w:sz w:val="26"/>
          <w:szCs w:val="26"/>
        </w:rPr>
        <w:t>nhằm che giấu vị trí khi tàu bám sát bờ biển Oman</w:t>
      </w:r>
      <w:r w:rsidRPr="00985A1D">
        <w:rPr>
          <w:rFonts w:ascii="Times New Roman" w:hAnsi="Times New Roman" w:cs="Times New Roman"/>
          <w:sz w:val="26"/>
          <w:szCs w:val="26"/>
        </w:rPr>
        <w:t>.</w:t>
      </w:r>
    </w:p>
    <w:p w14:paraId="0F4F4A4A" w14:textId="77777777" w:rsidR="00985A1D" w:rsidRPr="00985A1D" w:rsidRDefault="00985A1D" w:rsidP="00985A1D">
      <w:pPr>
        <w:spacing w:before="120" w:after="120"/>
        <w:jc w:val="both"/>
        <w:rPr>
          <w:rFonts w:ascii="Times New Roman" w:hAnsi="Times New Roman" w:cs="Times New Roman"/>
          <w:sz w:val="26"/>
          <w:szCs w:val="26"/>
        </w:rPr>
      </w:pPr>
      <w:r w:rsidRPr="00985A1D">
        <w:rPr>
          <w:rFonts w:ascii="Times New Roman" w:hAnsi="Times New Roman" w:cs="Times New Roman"/>
          <w:sz w:val="26"/>
          <w:szCs w:val="26"/>
        </w:rPr>
        <w:t>Sau đó, thủy thủ đoàn bắt đầu dùng các bao cát để gia cố và che chắn các khu vực chính trên boong, với giả định rằng tàu có thể bị tấn công bằng máy bay không người lái hoặc tên lửa.</w:t>
      </w:r>
    </w:p>
    <w:p w14:paraId="6FE1B87F" w14:textId="552EF378" w:rsidR="00985A1D" w:rsidRPr="00985A1D" w:rsidRDefault="00985A1D" w:rsidP="00985A1D">
      <w:pPr>
        <w:spacing w:before="120" w:after="120"/>
        <w:jc w:val="both"/>
        <w:rPr>
          <w:rFonts w:ascii="Times New Roman" w:hAnsi="Times New Roman" w:cs="Times New Roman"/>
          <w:sz w:val="26"/>
          <w:szCs w:val="26"/>
        </w:rPr>
      </w:pPr>
      <w:r w:rsidRPr="00985A1D">
        <w:rPr>
          <w:rFonts w:ascii="Times New Roman" w:hAnsi="Times New Roman" w:cs="Times New Roman"/>
          <w:sz w:val="26"/>
          <w:szCs w:val="26"/>
        </w:rPr>
        <w:t>Các tàu chở khí này ít hơn tàu dầu về số lượng và thận trọng hơn. Tuy nhiên, theo vị thuyền trưởng</w:t>
      </w:r>
      <w:r>
        <w:rPr>
          <w:rFonts w:ascii="Times New Roman" w:hAnsi="Times New Roman" w:cs="Times New Roman"/>
          <w:sz w:val="26"/>
          <w:szCs w:val="26"/>
        </w:rPr>
        <w:t xml:space="preserve"> này</w:t>
      </w:r>
      <w:r w:rsidRPr="00985A1D">
        <w:rPr>
          <w:rFonts w:ascii="Times New Roman" w:hAnsi="Times New Roman" w:cs="Times New Roman"/>
          <w:sz w:val="26"/>
          <w:szCs w:val="26"/>
        </w:rPr>
        <w:t>, ít nhất 8 tàu LNG đã đi qua eo biển trong hai tuần gần đây, với sự bảo đảm an toàn từ phía Mỹ.</w:t>
      </w:r>
    </w:p>
    <w:p w14:paraId="416FC225" w14:textId="77777777" w:rsidR="00985A1D" w:rsidRPr="00985A1D" w:rsidRDefault="00985A1D" w:rsidP="00985A1D">
      <w:pPr>
        <w:spacing w:before="120" w:after="120"/>
        <w:jc w:val="both"/>
        <w:rPr>
          <w:rFonts w:ascii="Times New Roman" w:hAnsi="Times New Roman" w:cs="Times New Roman"/>
          <w:sz w:val="26"/>
          <w:szCs w:val="26"/>
        </w:rPr>
      </w:pPr>
      <w:r w:rsidRPr="00985A1D">
        <w:rPr>
          <w:rFonts w:ascii="Times New Roman" w:hAnsi="Times New Roman" w:cs="Times New Roman"/>
          <w:sz w:val="26"/>
          <w:szCs w:val="26"/>
        </w:rPr>
        <w:lastRenderedPageBreak/>
        <w:t>Iran cũng có danh sách đen riêng đối với các tàu dầu tham gia hoạt động vận chuyển. Tuy nhiên, các nhà điều hành vận tải biển ước tính xác suất một con tàu bị tấn công khi đi qua Hormuz là khoảng 1/20, ngay cả khi các tàu được quân đội Mỹ giám sát.</w:t>
      </w:r>
    </w:p>
    <w:p w14:paraId="7777CF64" w14:textId="053F1E3C" w:rsidR="00985A1D" w:rsidRPr="00985A1D" w:rsidRDefault="00985A1D" w:rsidP="00985A1D">
      <w:pPr>
        <w:spacing w:before="120" w:after="120"/>
        <w:jc w:val="both"/>
        <w:rPr>
          <w:rFonts w:ascii="Times New Roman" w:hAnsi="Times New Roman" w:cs="Times New Roman"/>
          <w:sz w:val="26"/>
          <w:szCs w:val="26"/>
        </w:rPr>
      </w:pPr>
      <w:r w:rsidRPr="00985A1D">
        <w:rPr>
          <w:rFonts w:ascii="Times New Roman" w:hAnsi="Times New Roman" w:cs="Times New Roman"/>
          <w:sz w:val="26"/>
          <w:szCs w:val="26"/>
        </w:rPr>
        <w:t xml:space="preserve">Hợp đồng gần đây nhất của vị thuyền trưởng tàu dầu ngắn hơn bình thường một tháng, bởi ông biết rằng chuyến đi này </w:t>
      </w:r>
      <w:r w:rsidRPr="00985A1D">
        <w:rPr>
          <w:rFonts w:ascii="Times New Roman" w:hAnsi="Times New Roman" w:cs="Times New Roman"/>
          <w:b/>
          <w:bCs/>
          <w:sz w:val="26"/>
          <w:szCs w:val="26"/>
        </w:rPr>
        <w:t>“</w:t>
      </w:r>
      <w:r w:rsidRPr="00985A1D">
        <w:rPr>
          <w:rFonts w:ascii="Times New Roman" w:hAnsi="Times New Roman" w:cs="Times New Roman"/>
          <w:color w:val="C00000"/>
          <w:sz w:val="26"/>
          <w:szCs w:val="26"/>
        </w:rPr>
        <w:t xml:space="preserve">không dễ dàng”. </w:t>
      </w:r>
      <w:r w:rsidRPr="00985A1D">
        <w:rPr>
          <w:rFonts w:ascii="Times New Roman" w:hAnsi="Times New Roman" w:cs="Times New Roman"/>
          <w:sz w:val="26"/>
          <w:szCs w:val="26"/>
        </w:rPr>
        <w:t>Tuy vậy, ông nhận được mức lương cao gấp nhiều lần thông thường để thực hiện chuyến quá cảnh.</w:t>
      </w:r>
    </w:p>
    <w:p w14:paraId="4A5C3A3F" w14:textId="5DB31185" w:rsidR="00985A1D" w:rsidRPr="00985A1D" w:rsidRDefault="00985A1D" w:rsidP="00985A1D">
      <w:pPr>
        <w:spacing w:before="120" w:after="120"/>
        <w:jc w:val="both"/>
        <w:rPr>
          <w:rFonts w:ascii="Times New Roman" w:hAnsi="Times New Roman" w:cs="Times New Roman"/>
          <w:sz w:val="26"/>
          <w:szCs w:val="26"/>
        </w:rPr>
      </w:pPr>
      <w:r w:rsidRPr="00985A1D">
        <w:rPr>
          <w:rFonts w:ascii="Times New Roman" w:hAnsi="Times New Roman" w:cs="Times New Roman"/>
          <w:sz w:val="26"/>
          <w:szCs w:val="26"/>
        </w:rPr>
        <w:t xml:space="preserve">Bloomberg trước đó đưa tin rằng một chủ tàu đã đề nghị trả cho thuyền viên </w:t>
      </w:r>
      <w:r w:rsidRPr="00985A1D">
        <w:rPr>
          <w:rFonts w:ascii="Times New Roman" w:hAnsi="Times New Roman" w:cs="Times New Roman"/>
          <w:color w:val="C00000"/>
          <w:sz w:val="26"/>
          <w:szCs w:val="26"/>
        </w:rPr>
        <w:t xml:space="preserve">thêm sáu tháng lương </w:t>
      </w:r>
      <w:r w:rsidRPr="00985A1D">
        <w:rPr>
          <w:rFonts w:ascii="Times New Roman" w:hAnsi="Times New Roman" w:cs="Times New Roman"/>
          <w:sz w:val="26"/>
          <w:szCs w:val="26"/>
        </w:rPr>
        <w:t>để thực hiện các chuyến vận chuyển qua Hormuz. Đây là những khoản tiền rất đáng kể đối với bất kỳ ai, đặc biệt</w:t>
      </w:r>
      <w:r>
        <w:rPr>
          <w:rFonts w:ascii="Times New Roman" w:hAnsi="Times New Roman" w:cs="Times New Roman"/>
          <w:sz w:val="26"/>
          <w:szCs w:val="26"/>
        </w:rPr>
        <w:t xml:space="preserve"> là</w:t>
      </w:r>
      <w:r w:rsidRPr="00985A1D">
        <w:rPr>
          <w:rFonts w:ascii="Times New Roman" w:hAnsi="Times New Roman" w:cs="Times New Roman"/>
          <w:sz w:val="26"/>
          <w:szCs w:val="26"/>
        </w:rPr>
        <w:t xml:space="preserve"> khi phần lớn lực lượng thuyền viên tàu dầu trên thế giới đến từ các quốc gia có thu nhập thấp hơn như Philippines và Ấn Độ.</w:t>
      </w:r>
    </w:p>
    <w:p w14:paraId="4F3353BC" w14:textId="77777777" w:rsidR="00985A1D" w:rsidRPr="006B4BFA" w:rsidRDefault="00985A1D" w:rsidP="00985A1D">
      <w:pPr>
        <w:spacing w:before="120" w:after="120"/>
        <w:jc w:val="both"/>
        <w:rPr>
          <w:rFonts w:ascii="Times New Roman" w:hAnsi="Times New Roman" w:cs="Times New Roman"/>
          <w:sz w:val="26"/>
          <w:szCs w:val="26"/>
        </w:rPr>
      </w:pPr>
      <w:r w:rsidRPr="00985A1D">
        <w:rPr>
          <w:rFonts w:ascii="Times New Roman" w:hAnsi="Times New Roman" w:cs="Times New Roman"/>
          <w:sz w:val="26"/>
          <w:szCs w:val="26"/>
        </w:rPr>
        <w:t xml:space="preserve">Với 2 triệu thùng dầu trên tàu, lực lượng Mỹ đã theo dõi và bảo vệ tàu dầu của vị thuyền trưởng trong một quy trình giám sát nghiêm ngặt, yêu cầu tàu phải </w:t>
      </w:r>
      <w:r w:rsidRPr="006B4BFA">
        <w:rPr>
          <w:rFonts w:ascii="Times New Roman" w:hAnsi="Times New Roman" w:cs="Times New Roman"/>
          <w:sz w:val="26"/>
          <w:szCs w:val="26"/>
        </w:rPr>
        <w:t>thường xuyên liên lạc và báo cáo tình hình.</w:t>
      </w:r>
    </w:p>
    <w:p w14:paraId="7F202CC2" w14:textId="77777777" w:rsidR="00985A1D" w:rsidRPr="00985A1D" w:rsidRDefault="00985A1D" w:rsidP="00985A1D">
      <w:pPr>
        <w:spacing w:before="120" w:after="120"/>
        <w:jc w:val="both"/>
        <w:rPr>
          <w:rFonts w:ascii="Times New Roman" w:hAnsi="Times New Roman" w:cs="Times New Roman"/>
          <w:sz w:val="26"/>
          <w:szCs w:val="26"/>
        </w:rPr>
      </w:pPr>
      <w:r w:rsidRPr="00985A1D">
        <w:rPr>
          <w:rFonts w:ascii="Times New Roman" w:hAnsi="Times New Roman" w:cs="Times New Roman"/>
          <w:sz w:val="26"/>
          <w:szCs w:val="26"/>
        </w:rPr>
        <w:t>Sau khi nhìn thấy vụ nổ phía trước, thuyền trưởng được Hải quân Mỹ thông báo rằng những con tàu khác ở phía trước vẫn đang tiếp tục hành trình và ông cũng nên làm như vậy.</w:t>
      </w:r>
    </w:p>
    <w:p w14:paraId="10620A09" w14:textId="77777777" w:rsidR="00985A1D" w:rsidRPr="006B4BFA" w:rsidRDefault="00985A1D" w:rsidP="00985A1D">
      <w:pPr>
        <w:spacing w:before="120" w:after="120"/>
        <w:jc w:val="both"/>
        <w:rPr>
          <w:rFonts w:ascii="Times New Roman" w:hAnsi="Times New Roman" w:cs="Times New Roman"/>
          <w:sz w:val="26"/>
          <w:szCs w:val="26"/>
        </w:rPr>
      </w:pPr>
      <w:r w:rsidRPr="00985A1D">
        <w:rPr>
          <w:rFonts w:ascii="Times New Roman" w:hAnsi="Times New Roman" w:cs="Times New Roman"/>
          <w:sz w:val="26"/>
          <w:szCs w:val="26"/>
        </w:rPr>
        <w:t xml:space="preserve">Có một lần khác, chính con tàu của ông trở thành mục tiêu tấn công, nhưng không bị hư hại và không có thuyền viên nào bị thương. Đó chỉ là </w:t>
      </w:r>
      <w:r w:rsidRPr="006B4BFA">
        <w:rPr>
          <w:rFonts w:ascii="Times New Roman" w:hAnsi="Times New Roman" w:cs="Times New Roman"/>
          <w:sz w:val="26"/>
          <w:szCs w:val="26"/>
        </w:rPr>
        <w:t>một trong rất nhiều lần thoát hiểm trong gang tấc.</w:t>
      </w:r>
    </w:p>
    <w:p w14:paraId="26C47252" w14:textId="2D4B30AD" w:rsidR="00985A1D" w:rsidRPr="00985A1D" w:rsidRDefault="00985A1D" w:rsidP="00985A1D">
      <w:pPr>
        <w:spacing w:before="120" w:after="120"/>
        <w:jc w:val="both"/>
        <w:rPr>
          <w:rFonts w:ascii="Times New Roman" w:hAnsi="Times New Roman" w:cs="Times New Roman"/>
          <w:sz w:val="26"/>
          <w:szCs w:val="26"/>
        </w:rPr>
      </w:pPr>
      <w:r w:rsidRPr="00985A1D">
        <w:rPr>
          <w:rFonts w:ascii="Times New Roman" w:hAnsi="Times New Roman" w:cs="Times New Roman"/>
          <w:sz w:val="26"/>
          <w:szCs w:val="26"/>
        </w:rPr>
        <w:t>Ngay cả khi các chuyến đi qua kết thúc mà không xảy ra sự cố, những dấu hiệu nguy hiểm tại Hormuz cũng luôn hiện hữu.</w:t>
      </w:r>
      <w:r w:rsidR="006B4BFA">
        <w:rPr>
          <w:rFonts w:ascii="Times New Roman" w:hAnsi="Times New Roman" w:cs="Times New Roman"/>
          <w:sz w:val="26"/>
          <w:szCs w:val="26"/>
        </w:rPr>
        <w:t xml:space="preserve"> </w:t>
      </w:r>
      <w:r w:rsidRPr="00985A1D">
        <w:rPr>
          <w:rFonts w:ascii="Times New Roman" w:hAnsi="Times New Roman" w:cs="Times New Roman"/>
          <w:sz w:val="26"/>
          <w:szCs w:val="26"/>
        </w:rPr>
        <w:t>“</w:t>
      </w:r>
      <w:r w:rsidRPr="006B4BFA">
        <w:rPr>
          <w:rFonts w:ascii="Times New Roman" w:hAnsi="Times New Roman" w:cs="Times New Roman"/>
          <w:color w:val="C00000"/>
          <w:sz w:val="26"/>
          <w:szCs w:val="26"/>
        </w:rPr>
        <w:t>Nó có thể xảy ra bất cứ lúc nào,”</w:t>
      </w:r>
      <w:r w:rsidR="006B4BFA" w:rsidRPr="006B4BFA">
        <w:rPr>
          <w:rFonts w:ascii="Times New Roman" w:hAnsi="Times New Roman" w:cs="Times New Roman"/>
          <w:color w:val="C00000"/>
          <w:sz w:val="26"/>
          <w:szCs w:val="26"/>
        </w:rPr>
        <w:t xml:space="preserve"> </w:t>
      </w:r>
      <w:r w:rsidRPr="00985A1D">
        <w:rPr>
          <w:rFonts w:ascii="Times New Roman" w:hAnsi="Times New Roman" w:cs="Times New Roman"/>
          <w:sz w:val="26"/>
          <w:szCs w:val="26"/>
        </w:rPr>
        <w:t>vị thuyền trưởng nói.</w:t>
      </w:r>
    </w:p>
    <w:p w14:paraId="59627414" w14:textId="1DBB997C" w:rsidR="00985A1D" w:rsidRPr="006B4BFA" w:rsidRDefault="00985A1D" w:rsidP="00985A1D">
      <w:pPr>
        <w:spacing w:before="120" w:after="120"/>
        <w:jc w:val="both"/>
        <w:rPr>
          <w:rFonts w:ascii="Times New Roman" w:hAnsi="Times New Roman" w:cs="Times New Roman"/>
          <w:sz w:val="26"/>
          <w:szCs w:val="26"/>
        </w:rPr>
      </w:pPr>
      <w:r w:rsidRPr="00985A1D">
        <w:rPr>
          <w:rFonts w:ascii="Times New Roman" w:hAnsi="Times New Roman" w:cs="Times New Roman"/>
          <w:sz w:val="26"/>
          <w:szCs w:val="26"/>
        </w:rPr>
        <w:t xml:space="preserve">Trong lúc chuyển dầu từ tàu của mình sang một tàu khác </w:t>
      </w:r>
      <w:r w:rsidR="006B4BFA">
        <w:rPr>
          <w:rFonts w:ascii="Times New Roman" w:hAnsi="Times New Roman" w:cs="Times New Roman"/>
          <w:sz w:val="26"/>
          <w:szCs w:val="26"/>
        </w:rPr>
        <w:t xml:space="preserve">ở </w:t>
      </w:r>
      <w:r w:rsidRPr="00985A1D">
        <w:rPr>
          <w:rFonts w:ascii="Times New Roman" w:hAnsi="Times New Roman" w:cs="Times New Roman"/>
          <w:sz w:val="26"/>
          <w:szCs w:val="26"/>
        </w:rPr>
        <w:t xml:space="preserve">bên ngoài eo biển Hormuz, ông và thủy thủ đoàn nghe thấy các tàu khác phát thông báo qua vô tuyến rằng </w:t>
      </w:r>
      <w:r w:rsidRPr="006B4BFA">
        <w:rPr>
          <w:rFonts w:ascii="Times New Roman" w:hAnsi="Times New Roman" w:cs="Times New Roman"/>
          <w:sz w:val="26"/>
          <w:szCs w:val="26"/>
        </w:rPr>
        <w:t xml:space="preserve">họ đang bị tấn công </w:t>
      </w:r>
      <w:r w:rsidR="006B4BFA">
        <w:rPr>
          <w:rFonts w:ascii="Times New Roman" w:hAnsi="Times New Roman" w:cs="Times New Roman"/>
          <w:sz w:val="26"/>
          <w:szCs w:val="26"/>
        </w:rPr>
        <w:t xml:space="preserve">ở </w:t>
      </w:r>
      <w:r w:rsidRPr="006B4BFA">
        <w:rPr>
          <w:rFonts w:ascii="Times New Roman" w:hAnsi="Times New Roman" w:cs="Times New Roman"/>
          <w:sz w:val="26"/>
          <w:szCs w:val="26"/>
        </w:rPr>
        <w:t>gần Hormuz.</w:t>
      </w:r>
    </w:p>
    <w:p w14:paraId="310BF743" w14:textId="77777777" w:rsidR="00985A1D" w:rsidRPr="00985A1D" w:rsidRDefault="00985A1D" w:rsidP="00985A1D">
      <w:pPr>
        <w:spacing w:before="120" w:after="120"/>
        <w:jc w:val="both"/>
        <w:rPr>
          <w:rFonts w:ascii="Times New Roman" w:hAnsi="Times New Roman" w:cs="Times New Roman"/>
          <w:sz w:val="26"/>
          <w:szCs w:val="26"/>
        </w:rPr>
      </w:pPr>
      <w:r w:rsidRPr="00985A1D">
        <w:rPr>
          <w:rFonts w:ascii="Times New Roman" w:hAnsi="Times New Roman" w:cs="Times New Roman"/>
          <w:sz w:val="26"/>
          <w:szCs w:val="26"/>
        </w:rPr>
        <w:t xml:space="preserve">Cuối cùng, </w:t>
      </w:r>
      <w:r w:rsidRPr="006B4BFA">
        <w:rPr>
          <w:rFonts w:ascii="Times New Roman" w:hAnsi="Times New Roman" w:cs="Times New Roman"/>
          <w:sz w:val="26"/>
          <w:szCs w:val="26"/>
        </w:rPr>
        <w:t>quyết định có đi qua eo biển hay không thuộc về thuyền trưởng của con tàu</w:t>
      </w:r>
      <w:r w:rsidRPr="00985A1D">
        <w:rPr>
          <w:rFonts w:ascii="Times New Roman" w:hAnsi="Times New Roman" w:cs="Times New Roman"/>
          <w:sz w:val="26"/>
          <w:szCs w:val="26"/>
        </w:rPr>
        <w:t>. Chừng nào thuyền trưởng vẫn sẵn sàng vượt qua, hàng triệu thùng dầu mỗi ngày sẽ tiếp tục được đưa ra thị trường toàn cầu.</w:t>
      </w:r>
    </w:p>
    <w:p w14:paraId="33199092" w14:textId="77777777" w:rsidR="00985A1D" w:rsidRPr="00985A1D" w:rsidRDefault="00985A1D" w:rsidP="00985A1D">
      <w:pPr>
        <w:spacing w:before="120" w:after="120"/>
        <w:jc w:val="both"/>
        <w:rPr>
          <w:rFonts w:ascii="Times New Roman" w:hAnsi="Times New Roman" w:cs="Times New Roman"/>
          <w:sz w:val="26"/>
          <w:szCs w:val="26"/>
        </w:rPr>
      </w:pPr>
      <w:r w:rsidRPr="00985A1D">
        <w:rPr>
          <w:rFonts w:ascii="Times New Roman" w:hAnsi="Times New Roman" w:cs="Times New Roman"/>
          <w:sz w:val="26"/>
          <w:szCs w:val="26"/>
        </w:rPr>
        <w:t>Tổ chức Hàng hải Quốc tế (</w:t>
      </w:r>
      <w:r w:rsidRPr="006B4BFA">
        <w:rPr>
          <w:rFonts w:ascii="Times New Roman" w:hAnsi="Times New Roman" w:cs="Times New Roman"/>
          <w:sz w:val="26"/>
          <w:szCs w:val="26"/>
        </w:rPr>
        <w:t>IMO</w:t>
      </w:r>
      <w:r w:rsidRPr="00985A1D">
        <w:rPr>
          <w:rFonts w:ascii="Times New Roman" w:hAnsi="Times New Roman" w:cs="Times New Roman"/>
          <w:sz w:val="26"/>
          <w:szCs w:val="26"/>
        </w:rPr>
        <w:t xml:space="preserve">) ước tính </w:t>
      </w:r>
      <w:r w:rsidRPr="006B4BFA">
        <w:rPr>
          <w:rFonts w:ascii="Times New Roman" w:hAnsi="Times New Roman" w:cs="Times New Roman"/>
          <w:sz w:val="26"/>
          <w:szCs w:val="26"/>
        </w:rPr>
        <w:t>24 thuyền viên đã thiệt mạng trong các cuộc tấn công trên toàn khu vực kể từ khi chiến tranh bắt đầu</w:t>
      </w:r>
      <w:r w:rsidRPr="00985A1D">
        <w:rPr>
          <w:rFonts w:ascii="Times New Roman" w:hAnsi="Times New Roman" w:cs="Times New Roman"/>
          <w:sz w:val="26"/>
          <w:szCs w:val="26"/>
        </w:rPr>
        <w:t>.</w:t>
      </w:r>
    </w:p>
    <w:p w14:paraId="76CBF299" w14:textId="73007A5E" w:rsidR="00985A1D" w:rsidRPr="00985A1D" w:rsidRDefault="00985A1D" w:rsidP="00985A1D">
      <w:pPr>
        <w:spacing w:before="120" w:after="120"/>
        <w:jc w:val="both"/>
        <w:rPr>
          <w:rFonts w:ascii="Times New Roman" w:hAnsi="Times New Roman" w:cs="Times New Roman"/>
          <w:sz w:val="26"/>
          <w:szCs w:val="26"/>
        </w:rPr>
      </w:pPr>
      <w:r w:rsidRPr="00985A1D">
        <w:rPr>
          <w:rFonts w:ascii="Times New Roman" w:hAnsi="Times New Roman" w:cs="Times New Roman"/>
          <w:sz w:val="26"/>
          <w:szCs w:val="26"/>
        </w:rPr>
        <w:t xml:space="preserve">Phần lớn thời gian trong hành trình qua Hormuz được dành cho việc </w:t>
      </w:r>
      <w:r w:rsidRPr="006B4BFA">
        <w:rPr>
          <w:rFonts w:ascii="Times New Roman" w:hAnsi="Times New Roman" w:cs="Times New Roman"/>
          <w:sz w:val="26"/>
          <w:szCs w:val="26"/>
        </w:rPr>
        <w:t>liên lạc với Hải quân Mỹ.</w:t>
      </w:r>
      <w:r w:rsidRPr="00985A1D">
        <w:rPr>
          <w:rFonts w:ascii="Times New Roman" w:hAnsi="Times New Roman" w:cs="Times New Roman"/>
          <w:sz w:val="26"/>
          <w:szCs w:val="26"/>
        </w:rPr>
        <w:t xml:space="preserve"> Vị thuyền trưởng được Bloomberg phỏng vấn cho biết phía Mỹ cung cấp tuyến hành trình và các </w:t>
      </w:r>
      <w:r w:rsidRPr="006B4BFA">
        <w:rPr>
          <w:rFonts w:ascii="Times New Roman" w:hAnsi="Times New Roman" w:cs="Times New Roman"/>
          <w:sz w:val="26"/>
          <w:szCs w:val="26"/>
        </w:rPr>
        <w:t>điểm chuyển hướng</w:t>
      </w:r>
      <w:r w:rsidRPr="00985A1D">
        <w:rPr>
          <w:rFonts w:ascii="Times New Roman" w:hAnsi="Times New Roman" w:cs="Times New Roman"/>
          <w:sz w:val="26"/>
          <w:szCs w:val="26"/>
        </w:rPr>
        <w:t xml:space="preserve"> để tàu đi qua trong suốt chuyến hành trình.</w:t>
      </w:r>
    </w:p>
    <w:p w14:paraId="31D2301C" w14:textId="38AFBBF0" w:rsidR="00985A1D" w:rsidRPr="00985A1D" w:rsidRDefault="00985A1D" w:rsidP="00985A1D">
      <w:pPr>
        <w:spacing w:before="120" w:after="120"/>
        <w:jc w:val="both"/>
        <w:rPr>
          <w:rFonts w:ascii="Times New Roman" w:hAnsi="Times New Roman" w:cs="Times New Roman"/>
          <w:sz w:val="26"/>
          <w:szCs w:val="26"/>
        </w:rPr>
      </w:pPr>
      <w:r w:rsidRPr="00985A1D">
        <w:rPr>
          <w:rFonts w:ascii="Times New Roman" w:hAnsi="Times New Roman" w:cs="Times New Roman"/>
          <w:sz w:val="26"/>
          <w:szCs w:val="26"/>
        </w:rPr>
        <w:t xml:space="preserve">Các tàu phải </w:t>
      </w:r>
      <w:r w:rsidRPr="006B4BFA">
        <w:rPr>
          <w:rFonts w:ascii="Times New Roman" w:hAnsi="Times New Roman" w:cs="Times New Roman"/>
          <w:sz w:val="26"/>
          <w:szCs w:val="26"/>
        </w:rPr>
        <w:t xml:space="preserve">báo cáo cho lực lượng quân sự cứ </w:t>
      </w:r>
      <w:r w:rsidR="006B4BFA">
        <w:rPr>
          <w:rFonts w:ascii="Times New Roman" w:hAnsi="Times New Roman" w:cs="Times New Roman"/>
          <w:sz w:val="26"/>
          <w:szCs w:val="26"/>
        </w:rPr>
        <w:t xml:space="preserve">sau </w:t>
      </w:r>
      <w:r w:rsidRPr="006B4BFA">
        <w:rPr>
          <w:rFonts w:ascii="Times New Roman" w:hAnsi="Times New Roman" w:cs="Times New Roman"/>
          <w:sz w:val="26"/>
          <w:szCs w:val="26"/>
        </w:rPr>
        <w:t>mỗi 30 phút</w:t>
      </w:r>
      <w:r w:rsidRPr="00985A1D">
        <w:rPr>
          <w:rFonts w:ascii="Times New Roman" w:hAnsi="Times New Roman" w:cs="Times New Roman"/>
          <w:sz w:val="26"/>
          <w:szCs w:val="26"/>
        </w:rPr>
        <w:t xml:space="preserve"> để xác nhận tình trạng hành trình và cho biết liệu họ có phát hiện tên lửa nào trên đường đi hay không.</w:t>
      </w:r>
      <w:r w:rsidR="006B4BFA">
        <w:rPr>
          <w:rFonts w:ascii="Times New Roman" w:hAnsi="Times New Roman" w:cs="Times New Roman"/>
          <w:sz w:val="26"/>
          <w:szCs w:val="26"/>
        </w:rPr>
        <w:t xml:space="preserve"> </w:t>
      </w:r>
      <w:r w:rsidRPr="00985A1D">
        <w:rPr>
          <w:rFonts w:ascii="Times New Roman" w:hAnsi="Times New Roman" w:cs="Times New Roman"/>
          <w:sz w:val="26"/>
          <w:szCs w:val="26"/>
        </w:rPr>
        <w:t>Trong suốt các chuyến vượt eo biển, thuyền trưởng và thủy thủ đoàn luôn chuẩn bị cho tình huống xấu nhất.</w:t>
      </w:r>
    </w:p>
    <w:p w14:paraId="12E5F79E" w14:textId="49D8642C" w:rsidR="00985A1D" w:rsidRPr="00985A1D" w:rsidRDefault="00985A1D" w:rsidP="00985A1D">
      <w:pPr>
        <w:spacing w:before="120" w:after="120"/>
        <w:jc w:val="both"/>
        <w:rPr>
          <w:rFonts w:ascii="Times New Roman" w:hAnsi="Times New Roman" w:cs="Times New Roman"/>
          <w:sz w:val="26"/>
          <w:szCs w:val="26"/>
        </w:rPr>
      </w:pPr>
      <w:r w:rsidRPr="00985A1D">
        <w:rPr>
          <w:rFonts w:ascii="Times New Roman" w:hAnsi="Times New Roman" w:cs="Times New Roman"/>
          <w:sz w:val="26"/>
          <w:szCs w:val="26"/>
        </w:rPr>
        <w:t xml:space="preserve">Giống như trên tàu LNG, họ bố trí </w:t>
      </w:r>
      <w:r w:rsidR="006B4BFA">
        <w:rPr>
          <w:rFonts w:ascii="Times New Roman" w:hAnsi="Times New Roman" w:cs="Times New Roman"/>
          <w:sz w:val="26"/>
          <w:szCs w:val="26"/>
        </w:rPr>
        <w:t xml:space="preserve">các </w:t>
      </w:r>
      <w:r w:rsidRPr="006B4BFA">
        <w:rPr>
          <w:rFonts w:ascii="Times New Roman" w:hAnsi="Times New Roman" w:cs="Times New Roman"/>
          <w:sz w:val="26"/>
          <w:szCs w:val="26"/>
        </w:rPr>
        <w:t xml:space="preserve">bao cát và các thùng chứa đầy nước </w:t>
      </w:r>
      <w:r w:rsidR="006B4BFA" w:rsidRPr="006B4BFA">
        <w:rPr>
          <w:rFonts w:ascii="Times New Roman" w:hAnsi="Times New Roman" w:cs="Times New Roman"/>
          <w:sz w:val="26"/>
          <w:szCs w:val="26"/>
        </w:rPr>
        <w:t xml:space="preserve">ở </w:t>
      </w:r>
      <w:r w:rsidRPr="006B4BFA">
        <w:rPr>
          <w:rFonts w:ascii="Times New Roman" w:hAnsi="Times New Roman" w:cs="Times New Roman"/>
          <w:sz w:val="26"/>
          <w:szCs w:val="26"/>
        </w:rPr>
        <w:t>gần buồng lái</w:t>
      </w:r>
      <w:r w:rsidRPr="00985A1D">
        <w:rPr>
          <w:rFonts w:ascii="Times New Roman" w:hAnsi="Times New Roman" w:cs="Times New Roman"/>
          <w:sz w:val="26"/>
          <w:szCs w:val="26"/>
        </w:rPr>
        <w:t xml:space="preserve"> để đề phòng. </w:t>
      </w:r>
      <w:r w:rsidRPr="006B4BFA">
        <w:rPr>
          <w:rFonts w:ascii="Times New Roman" w:hAnsi="Times New Roman" w:cs="Times New Roman"/>
          <w:sz w:val="26"/>
          <w:szCs w:val="26"/>
        </w:rPr>
        <w:t xml:space="preserve">Bơm chữa cháy sự cố của tàu dầu được duy trì hoạt động trong suốt toàn bộ thời </w:t>
      </w:r>
      <w:r w:rsidRPr="006B4BFA">
        <w:rPr>
          <w:rFonts w:ascii="Times New Roman" w:hAnsi="Times New Roman" w:cs="Times New Roman"/>
          <w:sz w:val="26"/>
          <w:szCs w:val="26"/>
        </w:rPr>
        <w:lastRenderedPageBreak/>
        <w:t>gian quá cảnh,</w:t>
      </w:r>
      <w:r w:rsidRPr="00985A1D">
        <w:rPr>
          <w:rFonts w:ascii="Times New Roman" w:hAnsi="Times New Roman" w:cs="Times New Roman"/>
          <w:sz w:val="26"/>
          <w:szCs w:val="26"/>
        </w:rPr>
        <w:t xml:space="preserve"> đồng thời các </w:t>
      </w:r>
      <w:r w:rsidRPr="006B4BFA">
        <w:rPr>
          <w:rFonts w:ascii="Times New Roman" w:hAnsi="Times New Roman" w:cs="Times New Roman"/>
          <w:sz w:val="26"/>
          <w:szCs w:val="26"/>
        </w:rPr>
        <w:t>vòi chữa cháy sự cố luôn được đặt sẵn gần khu vực nhà ở của thuyền viên.</w:t>
      </w:r>
      <w:r w:rsidR="006B4BFA">
        <w:rPr>
          <w:rFonts w:ascii="Times New Roman" w:hAnsi="Times New Roman" w:cs="Times New Roman"/>
          <w:sz w:val="26"/>
          <w:szCs w:val="26"/>
        </w:rPr>
        <w:t xml:space="preserve"> </w:t>
      </w:r>
      <w:r w:rsidRPr="00985A1D">
        <w:rPr>
          <w:rFonts w:ascii="Times New Roman" w:hAnsi="Times New Roman" w:cs="Times New Roman"/>
          <w:sz w:val="26"/>
          <w:szCs w:val="26"/>
        </w:rPr>
        <w:t xml:space="preserve">“Tàu dầu lúc nào cũng có </w:t>
      </w:r>
      <w:r w:rsidR="006B4BFA">
        <w:rPr>
          <w:rFonts w:ascii="Times New Roman" w:hAnsi="Times New Roman" w:cs="Times New Roman"/>
          <w:sz w:val="26"/>
          <w:szCs w:val="26"/>
        </w:rPr>
        <w:t>rủi ro</w:t>
      </w:r>
      <w:r w:rsidRPr="00985A1D">
        <w:rPr>
          <w:rFonts w:ascii="Times New Roman" w:hAnsi="Times New Roman" w:cs="Times New Roman"/>
          <w:sz w:val="26"/>
          <w:szCs w:val="26"/>
        </w:rPr>
        <w:t>. Đây là một loại tàu rất nguy hiểm.”</w:t>
      </w:r>
    </w:p>
    <w:p w14:paraId="1A7E2B98" w14:textId="5FB53405" w:rsidR="00985A1D" w:rsidRPr="00985A1D" w:rsidRDefault="00985A1D" w:rsidP="00985A1D">
      <w:pPr>
        <w:spacing w:before="120" w:after="120"/>
        <w:jc w:val="both"/>
        <w:rPr>
          <w:rFonts w:ascii="Times New Roman" w:hAnsi="Times New Roman" w:cs="Times New Roman"/>
          <w:sz w:val="26"/>
          <w:szCs w:val="26"/>
        </w:rPr>
      </w:pPr>
      <w:r w:rsidRPr="00985A1D">
        <w:rPr>
          <w:rFonts w:ascii="Times New Roman" w:hAnsi="Times New Roman" w:cs="Times New Roman"/>
          <w:sz w:val="26"/>
          <w:szCs w:val="26"/>
        </w:rPr>
        <w:t xml:space="preserve">Thuyền trưởng cho biết các con của ông luôn chờ đợi hợp đồng của ông kết thúc để ông có thể trở về Philippines </w:t>
      </w:r>
      <w:proofErr w:type="gramStart"/>
      <w:r w:rsidRPr="00985A1D">
        <w:rPr>
          <w:rFonts w:ascii="Times New Roman" w:hAnsi="Times New Roman" w:cs="Times New Roman"/>
          <w:sz w:val="26"/>
          <w:szCs w:val="26"/>
        </w:rPr>
        <w:t>an</w:t>
      </w:r>
      <w:proofErr w:type="gramEnd"/>
      <w:r w:rsidRPr="00985A1D">
        <w:rPr>
          <w:rFonts w:ascii="Times New Roman" w:hAnsi="Times New Roman" w:cs="Times New Roman"/>
          <w:sz w:val="26"/>
          <w:szCs w:val="26"/>
        </w:rPr>
        <w:t xml:space="preserve"> toàn.</w:t>
      </w:r>
      <w:r w:rsidR="006B4BFA">
        <w:rPr>
          <w:rFonts w:ascii="Times New Roman" w:hAnsi="Times New Roman" w:cs="Times New Roman"/>
          <w:sz w:val="26"/>
          <w:szCs w:val="26"/>
        </w:rPr>
        <w:t xml:space="preserve"> </w:t>
      </w:r>
      <w:r w:rsidRPr="00985A1D">
        <w:rPr>
          <w:rFonts w:ascii="Times New Roman" w:hAnsi="Times New Roman" w:cs="Times New Roman"/>
          <w:sz w:val="26"/>
          <w:szCs w:val="26"/>
        </w:rPr>
        <w:t xml:space="preserve">Nhưng ông nói rằng ông </w:t>
      </w:r>
      <w:r w:rsidRPr="006B4BFA">
        <w:rPr>
          <w:rFonts w:ascii="Times New Roman" w:hAnsi="Times New Roman" w:cs="Times New Roman"/>
          <w:sz w:val="26"/>
          <w:szCs w:val="26"/>
        </w:rPr>
        <w:t>luôn sẵn sàng trở lại tàu</w:t>
      </w:r>
      <w:r w:rsidRPr="00985A1D">
        <w:rPr>
          <w:rFonts w:ascii="Times New Roman" w:hAnsi="Times New Roman" w:cs="Times New Roman"/>
          <w:sz w:val="26"/>
          <w:szCs w:val="26"/>
        </w:rPr>
        <w:t>.</w:t>
      </w:r>
      <w:r w:rsidR="006B4BFA">
        <w:rPr>
          <w:rFonts w:ascii="Times New Roman" w:hAnsi="Times New Roman" w:cs="Times New Roman"/>
          <w:sz w:val="26"/>
          <w:szCs w:val="26"/>
        </w:rPr>
        <w:t xml:space="preserve"> </w:t>
      </w:r>
      <w:r w:rsidRPr="006B4BFA">
        <w:rPr>
          <w:rFonts w:ascii="Times New Roman" w:hAnsi="Times New Roman" w:cs="Times New Roman"/>
          <w:color w:val="C00000"/>
          <w:sz w:val="26"/>
          <w:szCs w:val="26"/>
        </w:rPr>
        <w:t>“Gia đình tôi khá lo sợ, nhưng tôi nói với họ rằng tôi có thể xử lý được tình hình. Tôi rất tự hào. Thực sự tôi rất yêu công việc của mình.”</w:t>
      </w:r>
    </w:p>
    <w:p w14:paraId="475CB6DB" w14:textId="336504F0" w:rsidR="00C13E10" w:rsidRPr="00985A1D" w:rsidRDefault="006B4BFA" w:rsidP="006B4BFA">
      <w:pPr>
        <w:spacing w:before="120" w:after="120"/>
        <w:jc w:val="center"/>
        <w:rPr>
          <w:rFonts w:ascii="Times New Roman" w:hAnsi="Times New Roman" w:cs="Times New Roman"/>
          <w:sz w:val="26"/>
          <w:szCs w:val="26"/>
        </w:rPr>
      </w:pPr>
      <w:r>
        <w:rPr>
          <w:rFonts w:ascii="Times New Roman" w:hAnsi="Times New Roman" w:cs="Times New Roman"/>
          <w:sz w:val="26"/>
          <w:szCs w:val="26"/>
        </w:rPr>
        <w:t>---------------------------------------------------</w:t>
      </w:r>
    </w:p>
    <w:sectPr w:rsidR="00C13E10" w:rsidRPr="00985A1D" w:rsidSect="00985A1D">
      <w:pgSz w:w="12240" w:h="15840"/>
      <w:pgMar w:top="990" w:right="1080" w:bottom="99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5A1D"/>
    <w:rsid w:val="000501D0"/>
    <w:rsid w:val="00677B10"/>
    <w:rsid w:val="006B4BFA"/>
    <w:rsid w:val="00985A1D"/>
    <w:rsid w:val="00C13E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EE1613"/>
  <w15:chartTrackingRefBased/>
  <w15:docId w15:val="{7A259EA1-8E55-428B-8390-8A486D13E4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85A1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85A1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85A1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85A1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85A1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85A1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85A1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85A1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85A1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85A1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85A1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85A1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85A1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85A1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85A1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85A1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85A1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85A1D"/>
    <w:rPr>
      <w:rFonts w:eastAsiaTheme="majorEastAsia" w:cstheme="majorBidi"/>
      <w:color w:val="272727" w:themeColor="text1" w:themeTint="D8"/>
    </w:rPr>
  </w:style>
  <w:style w:type="paragraph" w:styleId="Title">
    <w:name w:val="Title"/>
    <w:basedOn w:val="Normal"/>
    <w:next w:val="Normal"/>
    <w:link w:val="TitleChar"/>
    <w:uiPriority w:val="10"/>
    <w:qFormat/>
    <w:rsid w:val="00985A1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85A1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85A1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85A1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85A1D"/>
    <w:pPr>
      <w:spacing w:before="160"/>
      <w:jc w:val="center"/>
    </w:pPr>
    <w:rPr>
      <w:i/>
      <w:iCs/>
      <w:color w:val="404040" w:themeColor="text1" w:themeTint="BF"/>
    </w:rPr>
  </w:style>
  <w:style w:type="character" w:customStyle="1" w:styleId="QuoteChar">
    <w:name w:val="Quote Char"/>
    <w:basedOn w:val="DefaultParagraphFont"/>
    <w:link w:val="Quote"/>
    <w:uiPriority w:val="29"/>
    <w:rsid w:val="00985A1D"/>
    <w:rPr>
      <w:i/>
      <w:iCs/>
      <w:color w:val="404040" w:themeColor="text1" w:themeTint="BF"/>
    </w:rPr>
  </w:style>
  <w:style w:type="paragraph" w:styleId="ListParagraph">
    <w:name w:val="List Paragraph"/>
    <w:basedOn w:val="Normal"/>
    <w:uiPriority w:val="34"/>
    <w:qFormat/>
    <w:rsid w:val="00985A1D"/>
    <w:pPr>
      <w:ind w:left="720"/>
      <w:contextualSpacing/>
    </w:pPr>
  </w:style>
  <w:style w:type="character" w:styleId="IntenseEmphasis">
    <w:name w:val="Intense Emphasis"/>
    <w:basedOn w:val="DefaultParagraphFont"/>
    <w:uiPriority w:val="21"/>
    <w:qFormat/>
    <w:rsid w:val="00985A1D"/>
    <w:rPr>
      <w:i/>
      <w:iCs/>
      <w:color w:val="0F4761" w:themeColor="accent1" w:themeShade="BF"/>
    </w:rPr>
  </w:style>
  <w:style w:type="paragraph" w:styleId="IntenseQuote">
    <w:name w:val="Intense Quote"/>
    <w:basedOn w:val="Normal"/>
    <w:next w:val="Normal"/>
    <w:link w:val="IntenseQuoteChar"/>
    <w:uiPriority w:val="30"/>
    <w:qFormat/>
    <w:rsid w:val="00985A1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85A1D"/>
    <w:rPr>
      <w:i/>
      <w:iCs/>
      <w:color w:val="0F4761" w:themeColor="accent1" w:themeShade="BF"/>
    </w:rPr>
  </w:style>
  <w:style w:type="character" w:styleId="IntenseReference">
    <w:name w:val="Intense Reference"/>
    <w:basedOn w:val="DefaultParagraphFont"/>
    <w:uiPriority w:val="32"/>
    <w:qFormat/>
    <w:rsid w:val="00985A1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4</Pages>
  <Words>1135</Words>
  <Characters>6470</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7590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Nguyen Van Thu</dc:creator>
  <cp:keywords/>
  <dc:description/>
  <cp:lastModifiedBy>Nguyen Van Thu</cp:lastModifiedBy>
  <cp:revision>1</cp:revision>
  <dcterms:created xsi:type="dcterms:W3CDTF">2026-10-04T08:46:00Z</dcterms:created>
  <dcterms:modified xsi:type="dcterms:W3CDTF">2026-10-04T08:59:00Z</dcterms:modified>
</cp:coreProperties>
</file>