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A6C10" w14:textId="6714DD74" w:rsidR="003E7997" w:rsidRPr="003E7997" w:rsidRDefault="003E7997" w:rsidP="003E7997">
      <w:pPr>
        <w:spacing w:line="240" w:lineRule="auto"/>
        <w:jc w:val="center"/>
        <w:rPr>
          <w:rFonts w:ascii="Times New Roman" w:hAnsi="Times New Roman" w:cs="Times New Roman"/>
          <w:b/>
          <w:bCs/>
          <w:sz w:val="40"/>
          <w:szCs w:val="40"/>
        </w:rPr>
      </w:pPr>
      <w:r w:rsidRPr="003E7997">
        <w:rPr>
          <w:rFonts w:ascii="Times New Roman" w:hAnsi="Times New Roman" w:cs="Times New Roman"/>
          <w:b/>
          <w:bCs/>
          <w:sz w:val="40"/>
          <w:szCs w:val="40"/>
        </w:rPr>
        <w:t xml:space="preserve">Diễn đàn </w:t>
      </w:r>
      <w:proofErr w:type="gramStart"/>
      <w:r w:rsidRPr="003E7997">
        <w:rPr>
          <w:rFonts w:ascii="Times New Roman" w:hAnsi="Times New Roman" w:cs="Times New Roman"/>
          <w:b/>
          <w:bCs/>
          <w:sz w:val="40"/>
          <w:szCs w:val="40"/>
        </w:rPr>
        <w:t>An</w:t>
      </w:r>
      <w:proofErr w:type="gramEnd"/>
      <w:r w:rsidRPr="003E7997">
        <w:rPr>
          <w:rFonts w:ascii="Times New Roman" w:hAnsi="Times New Roman" w:cs="Times New Roman"/>
          <w:b/>
          <w:bCs/>
          <w:sz w:val="40"/>
          <w:szCs w:val="40"/>
        </w:rPr>
        <w:t xml:space="preserve"> toàn tàu chở </w:t>
      </w:r>
      <w:r w:rsidRPr="003E7997">
        <w:rPr>
          <w:rFonts w:ascii="Times New Roman" w:hAnsi="Times New Roman" w:cs="Times New Roman"/>
          <w:b/>
          <w:bCs/>
          <w:sz w:val="40"/>
          <w:szCs w:val="40"/>
        </w:rPr>
        <w:t>ô tô</w:t>
      </w:r>
      <w:r w:rsidRPr="003E7997">
        <w:rPr>
          <w:rFonts w:ascii="Times New Roman" w:hAnsi="Times New Roman" w:cs="Times New Roman"/>
          <w:b/>
          <w:bCs/>
          <w:sz w:val="40"/>
          <w:szCs w:val="40"/>
        </w:rPr>
        <w:t xml:space="preserve">: Ngành hàng hải kêu gọi chuyển từ hướng dẫn sang </w:t>
      </w:r>
      <w:r w:rsidRPr="003E7997">
        <w:rPr>
          <w:rFonts w:ascii="Times New Roman" w:hAnsi="Times New Roman" w:cs="Times New Roman"/>
          <w:b/>
          <w:bCs/>
          <w:sz w:val="40"/>
          <w:szCs w:val="40"/>
        </w:rPr>
        <w:t>thực</w:t>
      </w:r>
      <w:r w:rsidRPr="003E7997">
        <w:rPr>
          <w:rFonts w:ascii="Times New Roman" w:hAnsi="Times New Roman" w:cs="Times New Roman"/>
          <w:b/>
          <w:bCs/>
          <w:sz w:val="40"/>
          <w:szCs w:val="40"/>
        </w:rPr>
        <w:t xml:space="preserve"> tập thực tế</w:t>
      </w:r>
    </w:p>
    <w:p w14:paraId="4B6EC42C" w14:textId="6C1E6BD1" w:rsidR="003E7997" w:rsidRPr="003E7997" w:rsidRDefault="003E7997" w:rsidP="003E7997">
      <w:pPr>
        <w:jc w:val="right"/>
      </w:pPr>
      <w:hyperlink r:id="rId5" w:history="1">
        <w:r w:rsidRPr="003E7997">
          <w:rPr>
            <w:rStyle w:val="Hyperlink"/>
          </w:rPr>
          <w:t>Safety</w:t>
        </w:r>
      </w:hyperlink>
    </w:p>
    <w:p w14:paraId="7368A5F8" w14:textId="7BDDCEFF" w:rsidR="003E7997" w:rsidRPr="003E7997" w:rsidRDefault="003E7997" w:rsidP="003E7997">
      <w:pPr>
        <w:jc w:val="center"/>
      </w:pPr>
      <w:r w:rsidRPr="003E7997">
        <w:drawing>
          <wp:inline distT="0" distB="0" distL="0" distR="0" wp14:anchorId="4E04F9A7" wp14:editId="33B9D99B">
            <wp:extent cx="5943600" cy="2974975"/>
            <wp:effectExtent l="0" t="0" r="0" b="0"/>
            <wp:docPr id="718750989" name="Picture 2" descr="Credit: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dit: Shutterstoc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6EF22631" w14:textId="58AE3093" w:rsidR="003E7997" w:rsidRPr="003E7997" w:rsidRDefault="003E7997" w:rsidP="003E7997">
      <w:pPr>
        <w:spacing w:before="120" w:after="120"/>
        <w:jc w:val="both"/>
        <w:rPr>
          <w:rFonts w:ascii="Times New Roman" w:hAnsi="Times New Roman" w:cs="Times New Roman"/>
          <w:sz w:val="26"/>
          <w:szCs w:val="26"/>
        </w:rPr>
      </w:pPr>
      <w:r w:rsidRPr="003E7997">
        <w:rPr>
          <w:rFonts w:ascii="Times New Roman" w:hAnsi="Times New Roman" w:cs="Times New Roman"/>
          <w:sz w:val="26"/>
          <w:szCs w:val="26"/>
        </w:rPr>
        <w:t xml:space="preserve">Ông Geir Jorgensen, Chủ tịch Ủy ban Kỹ thuật Tàu biển thuộc Nhóm quốc tế các Hội P&amp;I (IG P&amp;I Ships’ Technical Committee), nhấn mạnh vai trò của sự hợp tác trong việc nâng cao năng lực ứng phó </w:t>
      </w:r>
      <w:r>
        <w:rPr>
          <w:rFonts w:ascii="Times New Roman" w:hAnsi="Times New Roman" w:cs="Times New Roman"/>
          <w:sz w:val="26"/>
          <w:szCs w:val="26"/>
        </w:rPr>
        <w:t xml:space="preserve">với </w:t>
      </w:r>
      <w:r w:rsidRPr="003E7997">
        <w:rPr>
          <w:rFonts w:ascii="Times New Roman" w:hAnsi="Times New Roman" w:cs="Times New Roman"/>
          <w:sz w:val="26"/>
          <w:szCs w:val="26"/>
        </w:rPr>
        <w:t>khẩn cấp:</w:t>
      </w:r>
      <w:r>
        <w:rPr>
          <w:rFonts w:ascii="Times New Roman" w:hAnsi="Times New Roman" w:cs="Times New Roman"/>
          <w:sz w:val="26"/>
          <w:szCs w:val="26"/>
        </w:rPr>
        <w:t xml:space="preserve"> </w:t>
      </w:r>
      <w:r w:rsidRPr="003E7997">
        <w:rPr>
          <w:rFonts w:ascii="Times New Roman" w:hAnsi="Times New Roman" w:cs="Times New Roman"/>
          <w:sz w:val="26"/>
          <w:szCs w:val="26"/>
        </w:rPr>
        <w:t>“</w:t>
      </w:r>
      <w:r w:rsidRPr="003E7997">
        <w:rPr>
          <w:rFonts w:ascii="Times New Roman" w:hAnsi="Times New Roman" w:cs="Times New Roman"/>
          <w:color w:val="EE0000"/>
          <w:sz w:val="26"/>
          <w:szCs w:val="26"/>
        </w:rPr>
        <w:t xml:space="preserve">Sự hợp tác trong toàn ngành là yếu tố thiết yếu để nâng cao an toàn phòng cháy, chữa cháy. Các cuộc </w:t>
      </w:r>
      <w:r w:rsidRPr="003E7997">
        <w:rPr>
          <w:rFonts w:ascii="Times New Roman" w:hAnsi="Times New Roman" w:cs="Times New Roman"/>
          <w:color w:val="EE0000"/>
          <w:sz w:val="26"/>
          <w:szCs w:val="26"/>
        </w:rPr>
        <w:t>thực</w:t>
      </w:r>
      <w:r w:rsidRPr="003E7997">
        <w:rPr>
          <w:rFonts w:ascii="Times New Roman" w:hAnsi="Times New Roman" w:cs="Times New Roman"/>
          <w:color w:val="EE0000"/>
          <w:sz w:val="26"/>
          <w:szCs w:val="26"/>
        </w:rPr>
        <w:t xml:space="preserve"> tập sát với thực tế giúp </w:t>
      </w:r>
      <w:r w:rsidRPr="003E7997">
        <w:rPr>
          <w:rFonts w:ascii="Times New Roman" w:hAnsi="Times New Roman" w:cs="Times New Roman"/>
          <w:color w:val="EE0000"/>
          <w:sz w:val="26"/>
          <w:szCs w:val="26"/>
        </w:rPr>
        <w:t>nhân sự</w:t>
      </w:r>
      <w:r w:rsidRPr="003E7997">
        <w:rPr>
          <w:rFonts w:ascii="Times New Roman" w:hAnsi="Times New Roman" w:cs="Times New Roman"/>
          <w:color w:val="EE0000"/>
          <w:sz w:val="26"/>
          <w:szCs w:val="26"/>
        </w:rPr>
        <w:t xml:space="preserve"> </w:t>
      </w:r>
      <w:r w:rsidRPr="003E7997">
        <w:rPr>
          <w:rFonts w:ascii="Times New Roman" w:hAnsi="Times New Roman" w:cs="Times New Roman"/>
          <w:color w:val="EE0000"/>
          <w:sz w:val="26"/>
          <w:szCs w:val="26"/>
        </w:rPr>
        <w:t>dưới</w:t>
      </w:r>
      <w:r w:rsidRPr="003E7997">
        <w:rPr>
          <w:rFonts w:ascii="Times New Roman" w:hAnsi="Times New Roman" w:cs="Times New Roman"/>
          <w:color w:val="EE0000"/>
          <w:sz w:val="26"/>
          <w:szCs w:val="26"/>
        </w:rPr>
        <w:t xml:space="preserve"> tàu và trên bờ chuẩn bị ứng phó nhanh chóng, hiệu quả, qua đó giảm </w:t>
      </w:r>
      <w:r w:rsidRPr="003E7997">
        <w:rPr>
          <w:rFonts w:ascii="Times New Roman" w:hAnsi="Times New Roman" w:cs="Times New Roman"/>
          <w:color w:val="EE0000"/>
          <w:sz w:val="26"/>
          <w:szCs w:val="26"/>
        </w:rPr>
        <w:t>nguy cơ</w:t>
      </w:r>
      <w:r w:rsidRPr="003E7997">
        <w:rPr>
          <w:rFonts w:ascii="Times New Roman" w:hAnsi="Times New Roman" w:cs="Times New Roman"/>
          <w:color w:val="EE0000"/>
          <w:sz w:val="26"/>
          <w:szCs w:val="26"/>
        </w:rPr>
        <w:t xml:space="preserve"> đám cháy phát triển nghiêm trọng hơn.”</w:t>
      </w:r>
    </w:p>
    <w:p w14:paraId="78B0D078" w14:textId="1B1E9566" w:rsidR="003E7997" w:rsidRPr="003E7997" w:rsidRDefault="003E7997" w:rsidP="003E7997">
      <w:pPr>
        <w:spacing w:before="120" w:after="120"/>
        <w:jc w:val="both"/>
        <w:rPr>
          <w:rFonts w:ascii="Times New Roman" w:hAnsi="Times New Roman" w:cs="Times New Roman"/>
          <w:color w:val="EE0000"/>
          <w:sz w:val="26"/>
          <w:szCs w:val="26"/>
        </w:rPr>
      </w:pPr>
      <w:r w:rsidRPr="003E7997">
        <w:rPr>
          <w:rFonts w:ascii="Times New Roman" w:hAnsi="Times New Roman" w:cs="Times New Roman"/>
          <w:sz w:val="26"/>
          <w:szCs w:val="26"/>
        </w:rPr>
        <w:t>Bên cạnh đó, ông Lional Sharon, Cố vấn Hàng hải của Phòng Vận tải biển Quốc tế (ICS), nhấn mạnh lợi ích của phương pháp huấn luyện có hệ thống.</w:t>
      </w:r>
      <w:r>
        <w:rPr>
          <w:rFonts w:ascii="Times New Roman" w:hAnsi="Times New Roman" w:cs="Times New Roman"/>
          <w:sz w:val="26"/>
          <w:szCs w:val="26"/>
        </w:rPr>
        <w:t xml:space="preserve"> </w:t>
      </w:r>
      <w:r w:rsidRPr="003E7997">
        <w:rPr>
          <w:rFonts w:ascii="Times New Roman" w:hAnsi="Times New Roman" w:cs="Times New Roman"/>
          <w:sz w:val="26"/>
          <w:szCs w:val="26"/>
        </w:rPr>
        <w:t>Ông cho biết:</w:t>
      </w:r>
      <w:r>
        <w:rPr>
          <w:rFonts w:ascii="Times New Roman" w:hAnsi="Times New Roman" w:cs="Times New Roman"/>
          <w:sz w:val="26"/>
          <w:szCs w:val="26"/>
        </w:rPr>
        <w:t xml:space="preserve"> </w:t>
      </w:r>
      <w:r w:rsidRPr="003E7997">
        <w:rPr>
          <w:rFonts w:ascii="Times New Roman" w:hAnsi="Times New Roman" w:cs="Times New Roman"/>
          <w:color w:val="EE0000"/>
          <w:sz w:val="26"/>
          <w:szCs w:val="26"/>
        </w:rPr>
        <w:t xml:space="preserve">“Hướng dẫn này nhằm cung cấp một phương pháp có cấu trúc để tổ chức </w:t>
      </w:r>
      <w:r w:rsidRPr="003E7997">
        <w:rPr>
          <w:rFonts w:ascii="Times New Roman" w:hAnsi="Times New Roman" w:cs="Times New Roman"/>
          <w:color w:val="EE0000"/>
          <w:sz w:val="26"/>
          <w:szCs w:val="26"/>
        </w:rPr>
        <w:t>thực</w:t>
      </w:r>
      <w:r w:rsidRPr="003E7997">
        <w:rPr>
          <w:rFonts w:ascii="Times New Roman" w:hAnsi="Times New Roman" w:cs="Times New Roman"/>
          <w:color w:val="EE0000"/>
          <w:sz w:val="26"/>
          <w:szCs w:val="26"/>
        </w:rPr>
        <w:t xml:space="preserve"> tập chữa cháy trên tàu. Trong bối cảnh ngành hàng hải phải đối mặt với những tình huống cháy ngày càng phức tạp, hướng dẫn sẽ giúp bảo đảm thuyền viên được chuẩn bị tốt hơn để ứng phó hiệu quả. Bằng cách áp dụng phương pháp nhất quán và có hệ thống, hướng dẫn có thể tăng cường khả năng sẵn sàng ứng phó trên tàu và cải thiện năng lực xử lý các tình huống cháy khẩn cấp của thuyền viên.”</w:t>
      </w:r>
    </w:p>
    <w:p w14:paraId="323A7CA9" w14:textId="77777777" w:rsidR="003E7997" w:rsidRPr="003E7997" w:rsidRDefault="003E7997" w:rsidP="003E7997">
      <w:pPr>
        <w:spacing w:before="120" w:after="120"/>
        <w:jc w:val="both"/>
        <w:rPr>
          <w:rFonts w:ascii="Times New Roman" w:hAnsi="Times New Roman" w:cs="Times New Roman"/>
          <w:sz w:val="26"/>
          <w:szCs w:val="26"/>
        </w:rPr>
      </w:pPr>
      <w:r w:rsidRPr="003E7997">
        <w:rPr>
          <w:rFonts w:ascii="Times New Roman" w:hAnsi="Times New Roman" w:cs="Times New Roman"/>
          <w:sz w:val="26"/>
          <w:szCs w:val="26"/>
        </w:rPr>
        <w:t xml:space="preserve">Hướng dẫn này bổ sung cho tài liệu hiện có của VCSF mang tên </w:t>
      </w:r>
      <w:hyperlink r:id="rId7" w:history="1">
        <w:r w:rsidRPr="003E7997">
          <w:rPr>
            <w:rStyle w:val="Hyperlink"/>
            <w:rFonts w:ascii="Times New Roman" w:hAnsi="Times New Roman" w:cs="Times New Roman"/>
            <w:sz w:val="26"/>
            <w:szCs w:val="26"/>
          </w:rPr>
          <w:t xml:space="preserve">Fire </w:t>
        </w:r>
        <w:r w:rsidRPr="003E7997">
          <w:rPr>
            <w:rStyle w:val="Hyperlink"/>
            <w:rFonts w:ascii="Times New Roman" w:hAnsi="Times New Roman" w:cs="Times New Roman"/>
            <w:sz w:val="26"/>
            <w:szCs w:val="26"/>
          </w:rPr>
          <w:t>R</w:t>
        </w:r>
        <w:r w:rsidRPr="003E7997">
          <w:rPr>
            <w:rStyle w:val="Hyperlink"/>
            <w:rFonts w:ascii="Times New Roman" w:hAnsi="Times New Roman" w:cs="Times New Roman"/>
            <w:sz w:val="26"/>
            <w:szCs w:val="26"/>
          </w:rPr>
          <w:t>esponse – High Level Guidelines (Hướng dẫn cấp cao về ứng phó cháy)</w:t>
        </w:r>
      </w:hyperlink>
      <w:r w:rsidRPr="003E7997">
        <w:rPr>
          <w:rFonts w:ascii="Times New Roman" w:hAnsi="Times New Roman" w:cs="Times New Roman"/>
          <w:sz w:val="26"/>
          <w:szCs w:val="26"/>
        </w:rPr>
        <w:t>, đồng thời cung cấp cho các đơn vị khai thác tàu một khuôn khổ linh hoạt để kiểm tra khả năng sẵn sàng ứng phó khẩn cấp trong các điều kiện sát với thực tế.</w:t>
      </w:r>
    </w:p>
    <w:p w14:paraId="08CD3CFC" w14:textId="77777777" w:rsidR="003E7997" w:rsidRPr="003E7997" w:rsidRDefault="003E7997" w:rsidP="003E7997">
      <w:pPr>
        <w:spacing w:before="120" w:after="120"/>
        <w:jc w:val="both"/>
        <w:rPr>
          <w:rFonts w:ascii="Times New Roman" w:hAnsi="Times New Roman" w:cs="Times New Roman"/>
          <w:color w:val="EE0000"/>
          <w:sz w:val="26"/>
          <w:szCs w:val="26"/>
        </w:rPr>
      </w:pPr>
      <w:r w:rsidRPr="003E7997">
        <w:rPr>
          <w:rFonts w:ascii="Times New Roman" w:hAnsi="Times New Roman" w:cs="Times New Roman"/>
          <w:sz w:val="26"/>
          <w:szCs w:val="26"/>
        </w:rPr>
        <w:t xml:space="preserve">Thông điệp rộng hơn của hướng dẫn là: </w:t>
      </w:r>
      <w:proofErr w:type="gramStart"/>
      <w:r w:rsidRPr="003E7997">
        <w:rPr>
          <w:rFonts w:ascii="Times New Roman" w:hAnsi="Times New Roman" w:cs="Times New Roman"/>
          <w:color w:val="EE0000"/>
          <w:sz w:val="26"/>
          <w:szCs w:val="26"/>
        </w:rPr>
        <w:t>an</w:t>
      </w:r>
      <w:proofErr w:type="gramEnd"/>
      <w:r w:rsidRPr="003E7997">
        <w:rPr>
          <w:rFonts w:ascii="Times New Roman" w:hAnsi="Times New Roman" w:cs="Times New Roman"/>
          <w:color w:val="EE0000"/>
          <w:sz w:val="26"/>
          <w:szCs w:val="26"/>
        </w:rPr>
        <w:t xml:space="preserve"> toàn phòng cháy, chữa cháy hiệu quả không chỉ phụ thuộc vào trang thiết bị trên tàu và các quy trình đã thiết lập, mà còn phụ thuộc vào khả năng phối hợp hành động giữa thuyền viên, công ty quản lý tàu và lực lượng ứng cứu bên ngoài khi sự cố diễn biến vượt ngoài dự kiến.</w:t>
      </w:r>
    </w:p>
    <w:p w14:paraId="12D13D23" w14:textId="5291CD85" w:rsidR="003E7997" w:rsidRPr="003E7997" w:rsidRDefault="003E7997" w:rsidP="003E7997">
      <w:pPr>
        <w:spacing w:before="120" w:after="120"/>
        <w:jc w:val="both"/>
        <w:rPr>
          <w:rFonts w:ascii="Times New Roman" w:hAnsi="Times New Roman" w:cs="Times New Roman"/>
          <w:sz w:val="26"/>
          <w:szCs w:val="26"/>
        </w:rPr>
      </w:pPr>
      <w:r w:rsidRPr="003E7997">
        <w:rPr>
          <w:rFonts w:ascii="Times New Roman" w:hAnsi="Times New Roman" w:cs="Times New Roman"/>
          <w:sz w:val="26"/>
          <w:szCs w:val="26"/>
        </w:rPr>
        <w:lastRenderedPageBreak/>
        <w:t xml:space="preserve">Ông Colin Gillespie, Chủ tịch Diễn đàn </w:t>
      </w:r>
      <w:proofErr w:type="gramStart"/>
      <w:r w:rsidRPr="003E7997">
        <w:rPr>
          <w:rFonts w:ascii="Times New Roman" w:hAnsi="Times New Roman" w:cs="Times New Roman"/>
          <w:sz w:val="26"/>
          <w:szCs w:val="26"/>
        </w:rPr>
        <w:t>An</w:t>
      </w:r>
      <w:proofErr w:type="gramEnd"/>
      <w:r w:rsidRPr="003E7997">
        <w:rPr>
          <w:rFonts w:ascii="Times New Roman" w:hAnsi="Times New Roman" w:cs="Times New Roman"/>
          <w:sz w:val="26"/>
          <w:szCs w:val="26"/>
        </w:rPr>
        <w:t xml:space="preserve"> toàn tàu chở </w:t>
      </w:r>
      <w:r>
        <w:rPr>
          <w:rFonts w:ascii="Times New Roman" w:hAnsi="Times New Roman" w:cs="Times New Roman"/>
          <w:sz w:val="26"/>
          <w:szCs w:val="26"/>
        </w:rPr>
        <w:t>ô tô</w:t>
      </w:r>
      <w:r w:rsidRPr="003E7997">
        <w:rPr>
          <w:rFonts w:ascii="Times New Roman" w:hAnsi="Times New Roman" w:cs="Times New Roman"/>
          <w:sz w:val="26"/>
          <w:szCs w:val="26"/>
        </w:rPr>
        <w:t xml:space="preserve"> (VCSF), giải thích lý do xây dựng hướng dẫn:</w:t>
      </w:r>
      <w:r>
        <w:rPr>
          <w:rFonts w:ascii="Times New Roman" w:hAnsi="Times New Roman" w:cs="Times New Roman"/>
          <w:sz w:val="26"/>
          <w:szCs w:val="26"/>
        </w:rPr>
        <w:t xml:space="preserve"> </w:t>
      </w:r>
      <w:r w:rsidRPr="003E7997">
        <w:rPr>
          <w:rFonts w:ascii="Times New Roman" w:hAnsi="Times New Roman" w:cs="Times New Roman"/>
          <w:sz w:val="26"/>
          <w:szCs w:val="26"/>
        </w:rPr>
        <w:t>“</w:t>
      </w:r>
      <w:r w:rsidRPr="003E7997">
        <w:rPr>
          <w:rFonts w:ascii="Times New Roman" w:hAnsi="Times New Roman" w:cs="Times New Roman"/>
          <w:color w:val="004E9A"/>
          <w:sz w:val="26"/>
          <w:szCs w:val="26"/>
        </w:rPr>
        <w:t>Chúng tôi xây dựng hướng dẫn này vì việc thay đổi thực tiễn của ngành đòi hỏi nhiều hơn việc ban hành tài liệu hướng dẫn — các biện pháp ứng phó cần được thực hành thông qua những cuộc diễn tập sát với thực tế để có thể phát huy tác dụng khi thực sự cần thiết.</w:t>
      </w:r>
      <w:r>
        <w:rPr>
          <w:rFonts w:ascii="Times New Roman" w:hAnsi="Times New Roman" w:cs="Times New Roman"/>
          <w:color w:val="004E9A"/>
          <w:sz w:val="26"/>
          <w:szCs w:val="26"/>
        </w:rPr>
        <w:t xml:space="preserve"> </w:t>
      </w:r>
      <w:r w:rsidRPr="003E7997">
        <w:rPr>
          <w:rFonts w:ascii="Times New Roman" w:hAnsi="Times New Roman" w:cs="Times New Roman"/>
          <w:color w:val="004E9A"/>
          <w:sz w:val="26"/>
          <w:szCs w:val="26"/>
        </w:rPr>
        <w:t>Bằng cách giúp thuyền viên và đội ngũ trên bờ cùng nhau thực hành, chúng tôi hướng đến việc hình thành thói quen ra quyết định tốt hơn, tăng cường phối hợp và nâng cao tốc độ cũng như hiệu quả ứng phó với các vụ cháy trên tàu chở phương tiện, qua đó bảo vệ tính mạng con người.”</w:t>
      </w:r>
      <w:r>
        <w:rPr>
          <w:rFonts w:ascii="Times New Roman" w:hAnsi="Times New Roman" w:cs="Times New Roman"/>
          <w:color w:val="004E9A"/>
          <w:sz w:val="26"/>
          <w:szCs w:val="26"/>
        </w:rPr>
        <w:t xml:space="preserve"> </w:t>
      </w:r>
      <w:r w:rsidRPr="003E7997">
        <w:rPr>
          <w:rFonts w:ascii="Times New Roman" w:hAnsi="Times New Roman" w:cs="Times New Roman"/>
          <w:sz w:val="26"/>
          <w:szCs w:val="26"/>
        </w:rPr>
        <w:t>Ông nhấn mạnh rằng việc cải thiện quy trình ứng phó khẩn cấp chỉ có ý nghĩa khi các quy trình đó được áp dụng và kiểm nghiệm trong thực tế.</w:t>
      </w:r>
    </w:p>
    <w:p w14:paraId="002312F4" w14:textId="77777777" w:rsidR="003E7997" w:rsidRPr="003E7997" w:rsidRDefault="003E7997" w:rsidP="003E7997">
      <w:pPr>
        <w:spacing w:before="120" w:after="120"/>
        <w:jc w:val="both"/>
        <w:rPr>
          <w:rFonts w:ascii="Times New Roman" w:hAnsi="Times New Roman" w:cs="Times New Roman"/>
          <w:b/>
          <w:bCs/>
          <w:sz w:val="26"/>
          <w:szCs w:val="26"/>
        </w:rPr>
      </w:pPr>
      <w:r w:rsidRPr="003E7997">
        <w:rPr>
          <w:rFonts w:ascii="Times New Roman" w:hAnsi="Times New Roman" w:cs="Times New Roman"/>
          <w:b/>
          <w:bCs/>
          <w:sz w:val="26"/>
          <w:szCs w:val="26"/>
        </w:rPr>
        <w:t>Những nội dung các đơn vị khai thác tàu cần ưu tiên</w:t>
      </w:r>
    </w:p>
    <w:p w14:paraId="5C9AC6B2" w14:textId="3DA8D34E" w:rsidR="003E7997" w:rsidRPr="003E7997" w:rsidRDefault="003E7997" w:rsidP="003E7997">
      <w:pPr>
        <w:spacing w:before="120" w:after="120"/>
        <w:jc w:val="both"/>
        <w:rPr>
          <w:rFonts w:ascii="Times New Roman" w:hAnsi="Times New Roman" w:cs="Times New Roman"/>
          <w:sz w:val="26"/>
          <w:szCs w:val="26"/>
        </w:rPr>
      </w:pPr>
      <w:r w:rsidRPr="003E7997">
        <w:rPr>
          <w:rFonts w:ascii="Times New Roman" w:hAnsi="Times New Roman" w:cs="Times New Roman"/>
          <w:sz w:val="26"/>
          <w:szCs w:val="26"/>
        </w:rPr>
        <w:t xml:space="preserve">Ngoài việc </w:t>
      </w:r>
      <w:r>
        <w:rPr>
          <w:rFonts w:ascii="Times New Roman" w:hAnsi="Times New Roman" w:cs="Times New Roman"/>
          <w:sz w:val="26"/>
          <w:szCs w:val="26"/>
        </w:rPr>
        <w:t>thực</w:t>
      </w:r>
      <w:r w:rsidRPr="003E7997">
        <w:rPr>
          <w:rFonts w:ascii="Times New Roman" w:hAnsi="Times New Roman" w:cs="Times New Roman"/>
          <w:sz w:val="26"/>
          <w:szCs w:val="26"/>
        </w:rPr>
        <w:t xml:space="preserve"> tập đầy đủ các tình huống cháy khẩn cấp, VCSF khuyến khích các đơn vị khai thác tàu đưa những bài tập huấn luyện chuyên biệt vào chương trình chuẩn bị ứng phó sự cố.</w:t>
      </w:r>
    </w:p>
    <w:p w14:paraId="38C59360" w14:textId="77777777" w:rsidR="003E7997" w:rsidRPr="003E7997" w:rsidRDefault="003E7997" w:rsidP="003E7997">
      <w:pPr>
        <w:spacing w:before="120" w:after="120"/>
        <w:jc w:val="both"/>
        <w:rPr>
          <w:rFonts w:ascii="Times New Roman" w:hAnsi="Times New Roman" w:cs="Times New Roman"/>
          <w:sz w:val="26"/>
          <w:szCs w:val="26"/>
        </w:rPr>
      </w:pPr>
      <w:r w:rsidRPr="003E7997">
        <w:rPr>
          <w:rFonts w:ascii="Times New Roman" w:hAnsi="Times New Roman" w:cs="Times New Roman"/>
          <w:sz w:val="26"/>
          <w:szCs w:val="26"/>
        </w:rPr>
        <w:t>Các nội dung trọng tâm bao gồm:</w:t>
      </w:r>
    </w:p>
    <w:p w14:paraId="0EB3A3A4" w14:textId="3129D19C" w:rsidR="003E7997" w:rsidRPr="003E7997" w:rsidRDefault="003E7997" w:rsidP="003E7997">
      <w:pPr>
        <w:pStyle w:val="ListParagraph"/>
        <w:numPr>
          <w:ilvl w:val="0"/>
          <w:numId w:val="6"/>
        </w:numPr>
        <w:spacing w:before="120" w:after="120"/>
        <w:jc w:val="both"/>
        <w:rPr>
          <w:rFonts w:ascii="Times New Roman" w:hAnsi="Times New Roman" w:cs="Times New Roman"/>
          <w:sz w:val="26"/>
          <w:szCs w:val="26"/>
        </w:rPr>
      </w:pPr>
      <w:r w:rsidRPr="00910217">
        <w:rPr>
          <w:rFonts w:ascii="Times New Roman" w:hAnsi="Times New Roman" w:cs="Times New Roman"/>
          <w:b/>
          <w:bCs/>
          <w:sz w:val="26"/>
          <w:szCs w:val="26"/>
        </w:rPr>
        <w:t>Tập hợp thuyền viên nhanh chóng</w:t>
      </w:r>
      <w:r w:rsidRPr="003E7997">
        <w:rPr>
          <w:rFonts w:ascii="Times New Roman" w:hAnsi="Times New Roman" w:cs="Times New Roman"/>
          <w:sz w:val="26"/>
          <w:szCs w:val="26"/>
        </w:rPr>
        <w:t>: Cải thiện thời gian tập hợp, đồng thời bảo đảm kiểm đếm và xác nhận đầy đủ quân số, xác định rõ người có mặt và người còn thiếu.</w:t>
      </w:r>
    </w:p>
    <w:p w14:paraId="1C999549" w14:textId="50C293AC" w:rsidR="003E7997" w:rsidRPr="003E7997" w:rsidRDefault="003E7997" w:rsidP="003E7997">
      <w:pPr>
        <w:pStyle w:val="ListParagraph"/>
        <w:numPr>
          <w:ilvl w:val="0"/>
          <w:numId w:val="6"/>
        </w:numPr>
        <w:spacing w:before="120" w:after="120"/>
        <w:jc w:val="both"/>
        <w:rPr>
          <w:rFonts w:ascii="Times New Roman" w:hAnsi="Times New Roman" w:cs="Times New Roman"/>
          <w:sz w:val="26"/>
          <w:szCs w:val="26"/>
        </w:rPr>
      </w:pPr>
      <w:r w:rsidRPr="00910217">
        <w:rPr>
          <w:rFonts w:ascii="Times New Roman" w:hAnsi="Times New Roman" w:cs="Times New Roman"/>
          <w:b/>
          <w:bCs/>
          <w:sz w:val="26"/>
          <w:szCs w:val="26"/>
        </w:rPr>
        <w:t>Sử dụng an toàn các hệ thống chữa cháy</w:t>
      </w:r>
      <w:r w:rsidRPr="003E7997">
        <w:rPr>
          <w:rFonts w:ascii="Times New Roman" w:hAnsi="Times New Roman" w:cs="Times New Roman"/>
          <w:sz w:val="26"/>
          <w:szCs w:val="26"/>
        </w:rPr>
        <w:t>: Huấn luyện thuyền viên hiểu rõ yêu cầu vận hành và trình tự triển khai của từng hệ thống chữa cháy cụ thể.</w:t>
      </w:r>
    </w:p>
    <w:p w14:paraId="4B00C8AB" w14:textId="4795871D" w:rsidR="003E7997" w:rsidRPr="003E7997" w:rsidRDefault="003E7997" w:rsidP="003E7997">
      <w:pPr>
        <w:pStyle w:val="ListParagraph"/>
        <w:numPr>
          <w:ilvl w:val="0"/>
          <w:numId w:val="6"/>
        </w:numPr>
        <w:spacing w:before="120" w:after="120"/>
        <w:jc w:val="both"/>
        <w:rPr>
          <w:rFonts w:ascii="Times New Roman" w:hAnsi="Times New Roman" w:cs="Times New Roman"/>
          <w:sz w:val="26"/>
          <w:szCs w:val="26"/>
        </w:rPr>
      </w:pPr>
      <w:r w:rsidRPr="00910217">
        <w:rPr>
          <w:rFonts w:ascii="Times New Roman" w:hAnsi="Times New Roman" w:cs="Times New Roman"/>
          <w:b/>
          <w:bCs/>
          <w:sz w:val="26"/>
          <w:szCs w:val="26"/>
        </w:rPr>
        <w:t>Đóng kín không gian và ngăn chặn cháy lan</w:t>
      </w:r>
      <w:r w:rsidRPr="003E7997">
        <w:rPr>
          <w:rFonts w:ascii="Times New Roman" w:hAnsi="Times New Roman" w:cs="Times New Roman"/>
          <w:sz w:val="26"/>
          <w:szCs w:val="26"/>
        </w:rPr>
        <w:t>: Thực hành đóng kín các khoang hàng và buồng máy, đặc biệt trong quá trình làm hàng tại cảng.</w:t>
      </w:r>
    </w:p>
    <w:p w14:paraId="781F15F8" w14:textId="6044DA54" w:rsidR="003E7997" w:rsidRPr="003E7997" w:rsidRDefault="003E7997" w:rsidP="003E7997">
      <w:pPr>
        <w:pStyle w:val="ListParagraph"/>
        <w:numPr>
          <w:ilvl w:val="0"/>
          <w:numId w:val="6"/>
        </w:numPr>
        <w:spacing w:before="120" w:after="120"/>
        <w:jc w:val="both"/>
        <w:rPr>
          <w:rFonts w:ascii="Times New Roman" w:hAnsi="Times New Roman" w:cs="Times New Roman"/>
          <w:sz w:val="26"/>
          <w:szCs w:val="26"/>
        </w:rPr>
      </w:pPr>
      <w:r w:rsidRPr="00910217">
        <w:rPr>
          <w:rFonts w:ascii="Times New Roman" w:hAnsi="Times New Roman" w:cs="Times New Roman"/>
          <w:b/>
          <w:bCs/>
          <w:sz w:val="26"/>
          <w:szCs w:val="26"/>
        </w:rPr>
        <w:t>Bảo vệ thuyền viên</w:t>
      </w:r>
      <w:r w:rsidRPr="003E7997">
        <w:rPr>
          <w:rFonts w:ascii="Times New Roman" w:hAnsi="Times New Roman" w:cs="Times New Roman"/>
          <w:sz w:val="26"/>
          <w:szCs w:val="26"/>
        </w:rPr>
        <w:t>: Nâng cao khả năng sử dụng thiết bị thở, phương tiện bảo vệ cá nhân và trang thiết bị chữa cháy.</w:t>
      </w:r>
    </w:p>
    <w:p w14:paraId="5B9AC0BB" w14:textId="0037A8B5" w:rsidR="003E7997" w:rsidRPr="003E7997" w:rsidRDefault="003E7997" w:rsidP="003E7997">
      <w:pPr>
        <w:pStyle w:val="ListParagraph"/>
        <w:numPr>
          <w:ilvl w:val="0"/>
          <w:numId w:val="6"/>
        </w:numPr>
        <w:spacing w:before="120" w:after="120"/>
        <w:jc w:val="both"/>
        <w:rPr>
          <w:rFonts w:ascii="Times New Roman" w:hAnsi="Times New Roman" w:cs="Times New Roman"/>
          <w:sz w:val="26"/>
          <w:szCs w:val="26"/>
        </w:rPr>
      </w:pPr>
      <w:r w:rsidRPr="00910217">
        <w:rPr>
          <w:rFonts w:ascii="Times New Roman" w:hAnsi="Times New Roman" w:cs="Times New Roman"/>
          <w:b/>
          <w:bCs/>
          <w:sz w:val="26"/>
          <w:szCs w:val="26"/>
        </w:rPr>
        <w:t>Thông tin liên lạc trong tình huống khẩn cấp:</w:t>
      </w:r>
      <w:r w:rsidRPr="003E7997">
        <w:rPr>
          <w:rFonts w:ascii="Times New Roman" w:hAnsi="Times New Roman" w:cs="Times New Roman"/>
          <w:sz w:val="26"/>
          <w:szCs w:val="26"/>
        </w:rPr>
        <w:t xml:space="preserve"> Thiết lập việc trao đổi thông tin hiệu quả giữa buồng lái, các đội ứng phó trên tàu, đội ứng phó khẩn cấp của công ty và các chuyên gia bên ngoài.</w:t>
      </w:r>
    </w:p>
    <w:p w14:paraId="5AE0A6AA" w14:textId="1F96084B" w:rsidR="003E7997" w:rsidRPr="003E7997" w:rsidRDefault="003E7997" w:rsidP="003E7997">
      <w:pPr>
        <w:pStyle w:val="ListParagraph"/>
        <w:numPr>
          <w:ilvl w:val="0"/>
          <w:numId w:val="6"/>
        </w:numPr>
        <w:spacing w:before="120" w:after="120"/>
        <w:jc w:val="both"/>
        <w:rPr>
          <w:rFonts w:ascii="Times New Roman" w:hAnsi="Times New Roman" w:cs="Times New Roman"/>
          <w:sz w:val="26"/>
          <w:szCs w:val="26"/>
        </w:rPr>
      </w:pPr>
      <w:r w:rsidRPr="00910217">
        <w:rPr>
          <w:rFonts w:ascii="Times New Roman" w:hAnsi="Times New Roman" w:cs="Times New Roman"/>
          <w:b/>
          <w:bCs/>
          <w:sz w:val="26"/>
          <w:szCs w:val="26"/>
        </w:rPr>
        <w:t>Sẵn sàng ứng phó khi sự cố leo thang</w:t>
      </w:r>
      <w:r w:rsidRPr="003E7997">
        <w:rPr>
          <w:rFonts w:ascii="Times New Roman" w:hAnsi="Times New Roman" w:cs="Times New Roman"/>
          <w:sz w:val="26"/>
          <w:szCs w:val="26"/>
        </w:rPr>
        <w:t>: Kiểm tra khả năng xác định thời điểm cần yêu cầu hỗ trợ từ bên ngoài, bảo vệ các tuyến thoát nạn và chuyển trọng tâm từ chữa cháy sang cứu người khi cần thiết.</w:t>
      </w:r>
    </w:p>
    <w:p w14:paraId="7766B4B3" w14:textId="77777777" w:rsidR="003E7997" w:rsidRPr="003E7997" w:rsidRDefault="003E7997" w:rsidP="003E7997">
      <w:pPr>
        <w:spacing w:before="120" w:after="120"/>
        <w:jc w:val="both"/>
        <w:rPr>
          <w:rFonts w:ascii="Times New Roman" w:hAnsi="Times New Roman" w:cs="Times New Roman"/>
          <w:sz w:val="26"/>
          <w:szCs w:val="26"/>
        </w:rPr>
      </w:pPr>
      <w:r w:rsidRPr="003E7997">
        <w:rPr>
          <w:rFonts w:ascii="Times New Roman" w:hAnsi="Times New Roman" w:cs="Times New Roman"/>
          <w:sz w:val="26"/>
          <w:szCs w:val="26"/>
        </w:rPr>
        <w:t>Một vấn đề khác cần xem xét là vai trò của đội ngũ trên bờ trong việc giảm bớt áp lực cho thuyền viên khi xảy ra sự cố nghiêm trọng.</w:t>
      </w:r>
    </w:p>
    <w:p w14:paraId="3A2F3B47" w14:textId="77777777" w:rsidR="003E7997" w:rsidRPr="003E7997" w:rsidRDefault="003E7997" w:rsidP="003E7997">
      <w:pPr>
        <w:spacing w:before="120" w:after="120"/>
        <w:jc w:val="both"/>
        <w:rPr>
          <w:rFonts w:ascii="Times New Roman" w:hAnsi="Times New Roman" w:cs="Times New Roman"/>
          <w:sz w:val="26"/>
          <w:szCs w:val="26"/>
        </w:rPr>
      </w:pPr>
      <w:r w:rsidRPr="003E7997">
        <w:rPr>
          <w:rFonts w:ascii="Times New Roman" w:hAnsi="Times New Roman" w:cs="Times New Roman"/>
          <w:sz w:val="26"/>
          <w:szCs w:val="26"/>
        </w:rPr>
        <w:t>Hướng dẫn khuyến nghị các công ty chủ động thiết lập khả năng tiếp cận chuyên môn về chữa cháy từ trước, qua đó giúp nhân sự trên bờ điều phối sự hỗ trợ của các chuyên gia khi cần thiết.</w:t>
      </w:r>
    </w:p>
    <w:p w14:paraId="4101DD32" w14:textId="19FBE0CF" w:rsidR="003E7997" w:rsidRPr="003E7997" w:rsidRDefault="003E7997" w:rsidP="003E7997">
      <w:pPr>
        <w:spacing w:before="120" w:after="120"/>
        <w:jc w:val="both"/>
        <w:rPr>
          <w:rFonts w:ascii="Times New Roman" w:hAnsi="Times New Roman" w:cs="Times New Roman"/>
          <w:b/>
          <w:bCs/>
          <w:sz w:val="26"/>
          <w:szCs w:val="26"/>
        </w:rPr>
      </w:pPr>
      <w:r w:rsidRPr="003E7997">
        <w:rPr>
          <w:rFonts w:ascii="Times New Roman" w:hAnsi="Times New Roman" w:cs="Times New Roman"/>
          <w:b/>
          <w:bCs/>
          <w:sz w:val="26"/>
          <w:szCs w:val="26"/>
        </w:rPr>
        <w:t xml:space="preserve">Vì sao cần </w:t>
      </w:r>
      <w:r>
        <w:rPr>
          <w:rFonts w:ascii="Times New Roman" w:hAnsi="Times New Roman" w:cs="Times New Roman"/>
          <w:b/>
          <w:bCs/>
          <w:sz w:val="26"/>
          <w:szCs w:val="26"/>
        </w:rPr>
        <w:t>thực</w:t>
      </w:r>
      <w:r w:rsidRPr="003E7997">
        <w:rPr>
          <w:rFonts w:ascii="Times New Roman" w:hAnsi="Times New Roman" w:cs="Times New Roman"/>
          <w:b/>
          <w:bCs/>
          <w:sz w:val="26"/>
          <w:szCs w:val="26"/>
        </w:rPr>
        <w:t xml:space="preserve"> tập phối hợp giữa đội ngũ </w:t>
      </w:r>
      <w:r>
        <w:rPr>
          <w:rFonts w:ascii="Times New Roman" w:hAnsi="Times New Roman" w:cs="Times New Roman"/>
          <w:b/>
          <w:bCs/>
          <w:sz w:val="26"/>
          <w:szCs w:val="26"/>
        </w:rPr>
        <w:t>ở dưới</w:t>
      </w:r>
      <w:r w:rsidRPr="003E7997">
        <w:rPr>
          <w:rFonts w:ascii="Times New Roman" w:hAnsi="Times New Roman" w:cs="Times New Roman"/>
          <w:b/>
          <w:bCs/>
          <w:sz w:val="26"/>
          <w:szCs w:val="26"/>
        </w:rPr>
        <w:t xml:space="preserve"> tàu và trên bờ?</w:t>
      </w:r>
    </w:p>
    <w:p w14:paraId="463FBC98" w14:textId="767DA859" w:rsidR="003E7997" w:rsidRPr="003E7997" w:rsidRDefault="003E7997" w:rsidP="003E7997">
      <w:pPr>
        <w:spacing w:before="120" w:after="120"/>
        <w:jc w:val="both"/>
        <w:rPr>
          <w:rFonts w:ascii="Times New Roman" w:hAnsi="Times New Roman" w:cs="Times New Roman"/>
          <w:sz w:val="26"/>
          <w:szCs w:val="26"/>
        </w:rPr>
      </w:pPr>
      <w:r w:rsidRPr="003E7997">
        <w:rPr>
          <w:rFonts w:ascii="Times New Roman" w:hAnsi="Times New Roman" w:cs="Times New Roman"/>
          <w:sz w:val="26"/>
          <w:szCs w:val="26"/>
        </w:rPr>
        <w:t>VCSF nhấn mạnh rằng hoạt động tại cảng là môi trường đặc biệt quan trọng để tổ chức huấn luyện ứng phó khẩn cấp sát với thực tế.</w:t>
      </w:r>
      <w:r>
        <w:rPr>
          <w:rFonts w:ascii="Times New Roman" w:hAnsi="Times New Roman" w:cs="Times New Roman"/>
          <w:sz w:val="26"/>
          <w:szCs w:val="26"/>
        </w:rPr>
        <w:t xml:space="preserve"> </w:t>
      </w:r>
      <w:r w:rsidRPr="003E7997">
        <w:rPr>
          <w:rFonts w:ascii="Times New Roman" w:hAnsi="Times New Roman" w:cs="Times New Roman"/>
          <w:sz w:val="26"/>
          <w:szCs w:val="26"/>
        </w:rPr>
        <w:t>Các hoạt động xếp và dỡ phương tiện có thể tạo ra những thách thức bổ sung vì các khoang hàng có thể đang mở, nhân viên trên bờ có thể làm việc trực tiếp trên tàu và nhiều tổ chức có thể phải đồng thời tham gia ứng phó sự cố.</w:t>
      </w:r>
    </w:p>
    <w:p w14:paraId="1632E112" w14:textId="22F8DFEE" w:rsidR="003E7997" w:rsidRPr="003E7997" w:rsidRDefault="003E7997" w:rsidP="003E7997">
      <w:pPr>
        <w:spacing w:before="120" w:after="120"/>
        <w:jc w:val="both"/>
        <w:rPr>
          <w:rFonts w:ascii="Times New Roman" w:hAnsi="Times New Roman" w:cs="Times New Roman"/>
          <w:sz w:val="26"/>
          <w:szCs w:val="26"/>
        </w:rPr>
      </w:pPr>
      <w:r w:rsidRPr="003E7997">
        <w:rPr>
          <w:rFonts w:ascii="Times New Roman" w:hAnsi="Times New Roman" w:cs="Times New Roman"/>
          <w:sz w:val="26"/>
          <w:szCs w:val="26"/>
        </w:rPr>
        <w:lastRenderedPageBreak/>
        <w:t xml:space="preserve">Do đó, hướng dẫn </w:t>
      </w:r>
      <w:r>
        <w:rPr>
          <w:rFonts w:ascii="Times New Roman" w:hAnsi="Times New Roman" w:cs="Times New Roman"/>
          <w:sz w:val="26"/>
          <w:szCs w:val="26"/>
        </w:rPr>
        <w:t xml:space="preserve">này </w:t>
      </w:r>
      <w:r w:rsidRPr="003E7997">
        <w:rPr>
          <w:rFonts w:ascii="Times New Roman" w:hAnsi="Times New Roman" w:cs="Times New Roman"/>
          <w:sz w:val="26"/>
          <w:szCs w:val="26"/>
        </w:rPr>
        <w:t xml:space="preserve">khuyến khích tổ chức các cuộc </w:t>
      </w:r>
      <w:r>
        <w:rPr>
          <w:rFonts w:ascii="Times New Roman" w:hAnsi="Times New Roman" w:cs="Times New Roman"/>
          <w:sz w:val="26"/>
          <w:szCs w:val="26"/>
        </w:rPr>
        <w:t>thực</w:t>
      </w:r>
      <w:r w:rsidRPr="003E7997">
        <w:rPr>
          <w:rFonts w:ascii="Times New Roman" w:hAnsi="Times New Roman" w:cs="Times New Roman"/>
          <w:sz w:val="26"/>
          <w:szCs w:val="26"/>
        </w:rPr>
        <w:t xml:space="preserve"> tập phối hợp có sự tham gia của công ty vận tải biển, chính quyền cảng, đơn vị khai thác cảng, lực lượng dịch vụ khẩn cấp và các bên liên quan khác.</w:t>
      </w:r>
    </w:p>
    <w:p w14:paraId="38F13ED0" w14:textId="1AE0C6E9" w:rsidR="003E7997" w:rsidRPr="003E7997" w:rsidRDefault="003E7997" w:rsidP="003E7997">
      <w:pPr>
        <w:spacing w:before="120" w:after="120"/>
        <w:jc w:val="both"/>
        <w:rPr>
          <w:rFonts w:ascii="Times New Roman" w:hAnsi="Times New Roman" w:cs="Times New Roman"/>
          <w:sz w:val="26"/>
          <w:szCs w:val="26"/>
        </w:rPr>
      </w:pPr>
      <w:r w:rsidRPr="003E7997">
        <w:rPr>
          <w:rFonts w:ascii="Times New Roman" w:hAnsi="Times New Roman" w:cs="Times New Roman"/>
          <w:sz w:val="26"/>
          <w:szCs w:val="26"/>
        </w:rPr>
        <w:t xml:space="preserve">Các cuộc </w:t>
      </w:r>
      <w:r>
        <w:rPr>
          <w:rFonts w:ascii="Times New Roman" w:hAnsi="Times New Roman" w:cs="Times New Roman"/>
          <w:sz w:val="26"/>
          <w:szCs w:val="26"/>
        </w:rPr>
        <w:t>thực</w:t>
      </w:r>
      <w:r w:rsidRPr="003E7997">
        <w:rPr>
          <w:rFonts w:ascii="Times New Roman" w:hAnsi="Times New Roman" w:cs="Times New Roman"/>
          <w:sz w:val="26"/>
          <w:szCs w:val="26"/>
        </w:rPr>
        <w:t xml:space="preserve"> tập này không chỉ kiểm tra năng lực chữa cháy mà còn phải đánh giá:</w:t>
      </w:r>
    </w:p>
    <w:p w14:paraId="1A039226" w14:textId="378BB38A" w:rsidR="003E7997" w:rsidRPr="003E7997" w:rsidRDefault="003E7997" w:rsidP="003E7997">
      <w:pPr>
        <w:numPr>
          <w:ilvl w:val="0"/>
          <w:numId w:val="3"/>
        </w:numPr>
        <w:spacing w:before="120" w:after="120"/>
        <w:jc w:val="both"/>
        <w:rPr>
          <w:rFonts w:ascii="Times New Roman" w:hAnsi="Times New Roman" w:cs="Times New Roman"/>
          <w:sz w:val="26"/>
          <w:szCs w:val="26"/>
        </w:rPr>
      </w:pPr>
      <w:r w:rsidRPr="003E7997">
        <w:rPr>
          <w:rFonts w:ascii="Times New Roman" w:hAnsi="Times New Roman" w:cs="Times New Roman"/>
          <w:sz w:val="26"/>
          <w:szCs w:val="26"/>
        </w:rPr>
        <w:t xml:space="preserve">Hiệu quả </w:t>
      </w:r>
      <w:r>
        <w:rPr>
          <w:rFonts w:ascii="Times New Roman" w:hAnsi="Times New Roman" w:cs="Times New Roman"/>
          <w:sz w:val="26"/>
          <w:szCs w:val="26"/>
        </w:rPr>
        <w:t>điểm danh</w:t>
      </w:r>
      <w:r w:rsidRPr="003E7997">
        <w:rPr>
          <w:rFonts w:ascii="Times New Roman" w:hAnsi="Times New Roman" w:cs="Times New Roman"/>
          <w:sz w:val="26"/>
          <w:szCs w:val="26"/>
        </w:rPr>
        <w:t>, xác nhận quân số và xác định vị trí của những người có mặt trên tàu.</w:t>
      </w:r>
    </w:p>
    <w:p w14:paraId="160A7474" w14:textId="77777777" w:rsidR="003E7997" w:rsidRPr="003E7997" w:rsidRDefault="003E7997" w:rsidP="003E7997">
      <w:pPr>
        <w:numPr>
          <w:ilvl w:val="0"/>
          <w:numId w:val="3"/>
        </w:numPr>
        <w:spacing w:before="120" w:after="120"/>
        <w:jc w:val="both"/>
        <w:rPr>
          <w:rFonts w:ascii="Times New Roman" w:hAnsi="Times New Roman" w:cs="Times New Roman"/>
          <w:sz w:val="26"/>
          <w:szCs w:val="26"/>
        </w:rPr>
      </w:pPr>
      <w:r w:rsidRPr="003E7997">
        <w:rPr>
          <w:rFonts w:ascii="Times New Roman" w:hAnsi="Times New Roman" w:cs="Times New Roman"/>
          <w:sz w:val="26"/>
          <w:szCs w:val="26"/>
        </w:rPr>
        <w:t>Khả năng chuyển giao thông tin cho lực lượng ứng cứu bên ngoài.</w:t>
      </w:r>
    </w:p>
    <w:p w14:paraId="2A2245E8" w14:textId="77777777" w:rsidR="003E7997" w:rsidRPr="003E7997" w:rsidRDefault="003E7997" w:rsidP="003E7997">
      <w:pPr>
        <w:numPr>
          <w:ilvl w:val="0"/>
          <w:numId w:val="3"/>
        </w:numPr>
        <w:spacing w:before="120" w:after="120"/>
        <w:jc w:val="both"/>
        <w:rPr>
          <w:rFonts w:ascii="Times New Roman" w:hAnsi="Times New Roman" w:cs="Times New Roman"/>
          <w:sz w:val="26"/>
          <w:szCs w:val="26"/>
        </w:rPr>
      </w:pPr>
      <w:r w:rsidRPr="003E7997">
        <w:rPr>
          <w:rFonts w:ascii="Times New Roman" w:hAnsi="Times New Roman" w:cs="Times New Roman"/>
          <w:sz w:val="26"/>
          <w:szCs w:val="26"/>
        </w:rPr>
        <w:t>Cách phân chia trách nhiệm giữa các bên trong quá trình ứng phó khẩn cấp.</w:t>
      </w:r>
    </w:p>
    <w:p w14:paraId="7FE09EDB" w14:textId="77777777" w:rsidR="003E7997" w:rsidRPr="003E7997" w:rsidRDefault="003E7997" w:rsidP="003E7997">
      <w:pPr>
        <w:spacing w:before="120" w:after="120"/>
        <w:jc w:val="both"/>
        <w:rPr>
          <w:rFonts w:ascii="Times New Roman" w:hAnsi="Times New Roman" w:cs="Times New Roman"/>
          <w:sz w:val="26"/>
          <w:szCs w:val="26"/>
        </w:rPr>
      </w:pPr>
      <w:r w:rsidRPr="003E7997">
        <w:rPr>
          <w:rFonts w:ascii="Times New Roman" w:hAnsi="Times New Roman" w:cs="Times New Roman"/>
          <w:sz w:val="26"/>
          <w:szCs w:val="26"/>
        </w:rPr>
        <w:t>Để hỗ trợ sự phối hợp này, các đơn vị khai thác tàu được khuyến khích cung cấp cho lực lượng ứng cứu trên bờ những thông tin thiết yếu về tàu, bao gồm:</w:t>
      </w:r>
    </w:p>
    <w:p w14:paraId="673B45FF" w14:textId="77777777" w:rsidR="003E7997" w:rsidRPr="003E7997" w:rsidRDefault="003E7997" w:rsidP="003E7997">
      <w:pPr>
        <w:numPr>
          <w:ilvl w:val="0"/>
          <w:numId w:val="4"/>
        </w:numPr>
        <w:spacing w:before="120" w:after="120"/>
        <w:jc w:val="both"/>
        <w:rPr>
          <w:rFonts w:ascii="Times New Roman" w:hAnsi="Times New Roman" w:cs="Times New Roman"/>
          <w:sz w:val="26"/>
          <w:szCs w:val="26"/>
        </w:rPr>
      </w:pPr>
      <w:r w:rsidRPr="003E7997">
        <w:rPr>
          <w:rFonts w:ascii="Times New Roman" w:hAnsi="Times New Roman" w:cs="Times New Roman"/>
          <w:sz w:val="26"/>
          <w:szCs w:val="26"/>
        </w:rPr>
        <w:t>Sơ đồ các vùng phòng cháy, chữa cháy.</w:t>
      </w:r>
    </w:p>
    <w:p w14:paraId="67F92D03" w14:textId="77777777" w:rsidR="003E7997" w:rsidRPr="003E7997" w:rsidRDefault="003E7997" w:rsidP="003E7997">
      <w:pPr>
        <w:numPr>
          <w:ilvl w:val="0"/>
          <w:numId w:val="4"/>
        </w:numPr>
        <w:spacing w:before="120" w:after="120"/>
        <w:jc w:val="both"/>
        <w:rPr>
          <w:rFonts w:ascii="Times New Roman" w:hAnsi="Times New Roman" w:cs="Times New Roman"/>
          <w:sz w:val="26"/>
          <w:szCs w:val="26"/>
        </w:rPr>
      </w:pPr>
      <w:r w:rsidRPr="003E7997">
        <w:rPr>
          <w:rFonts w:ascii="Times New Roman" w:hAnsi="Times New Roman" w:cs="Times New Roman"/>
          <w:sz w:val="26"/>
          <w:szCs w:val="26"/>
        </w:rPr>
        <w:t>Bản khai hàng hóa.</w:t>
      </w:r>
    </w:p>
    <w:p w14:paraId="5D40C313" w14:textId="77777777" w:rsidR="003E7997" w:rsidRPr="003E7997" w:rsidRDefault="003E7997" w:rsidP="003E7997">
      <w:pPr>
        <w:numPr>
          <w:ilvl w:val="0"/>
          <w:numId w:val="4"/>
        </w:numPr>
        <w:spacing w:before="120" w:after="120"/>
        <w:jc w:val="both"/>
        <w:rPr>
          <w:rFonts w:ascii="Times New Roman" w:hAnsi="Times New Roman" w:cs="Times New Roman"/>
          <w:sz w:val="26"/>
          <w:szCs w:val="26"/>
        </w:rPr>
      </w:pPr>
      <w:r w:rsidRPr="003E7997">
        <w:rPr>
          <w:rFonts w:ascii="Times New Roman" w:hAnsi="Times New Roman" w:cs="Times New Roman"/>
          <w:sz w:val="26"/>
          <w:szCs w:val="26"/>
        </w:rPr>
        <w:t>Thông tin chi tiết về các hệ thống chữa cháy.</w:t>
      </w:r>
    </w:p>
    <w:p w14:paraId="18889AD4" w14:textId="77777777" w:rsidR="003E7997" w:rsidRPr="003E7997" w:rsidRDefault="003E7997" w:rsidP="003E7997">
      <w:pPr>
        <w:numPr>
          <w:ilvl w:val="0"/>
          <w:numId w:val="4"/>
        </w:numPr>
        <w:spacing w:before="120" w:after="120"/>
        <w:jc w:val="both"/>
        <w:rPr>
          <w:rFonts w:ascii="Times New Roman" w:hAnsi="Times New Roman" w:cs="Times New Roman"/>
          <w:sz w:val="26"/>
          <w:szCs w:val="26"/>
        </w:rPr>
      </w:pPr>
      <w:r w:rsidRPr="003E7997">
        <w:rPr>
          <w:rFonts w:ascii="Times New Roman" w:hAnsi="Times New Roman" w:cs="Times New Roman"/>
          <w:sz w:val="26"/>
          <w:szCs w:val="26"/>
        </w:rPr>
        <w:t>Phương án tiếp cận tàu và các khu vực trên tàu.</w:t>
      </w:r>
    </w:p>
    <w:p w14:paraId="4BA87235" w14:textId="77777777" w:rsidR="003E7997" w:rsidRPr="003E7997" w:rsidRDefault="003E7997" w:rsidP="003E7997">
      <w:pPr>
        <w:numPr>
          <w:ilvl w:val="0"/>
          <w:numId w:val="4"/>
        </w:numPr>
        <w:spacing w:before="120" w:after="120"/>
        <w:jc w:val="both"/>
        <w:rPr>
          <w:rFonts w:ascii="Times New Roman" w:hAnsi="Times New Roman" w:cs="Times New Roman"/>
          <w:sz w:val="26"/>
          <w:szCs w:val="26"/>
        </w:rPr>
      </w:pPr>
      <w:r w:rsidRPr="003E7997">
        <w:rPr>
          <w:rFonts w:ascii="Times New Roman" w:hAnsi="Times New Roman" w:cs="Times New Roman"/>
          <w:sz w:val="26"/>
          <w:szCs w:val="26"/>
        </w:rPr>
        <w:t>Các giới hạn về ổn định tàu.</w:t>
      </w:r>
    </w:p>
    <w:p w14:paraId="18324821" w14:textId="77777777" w:rsidR="003E7997" w:rsidRPr="003E7997" w:rsidRDefault="003E7997" w:rsidP="003E7997">
      <w:pPr>
        <w:numPr>
          <w:ilvl w:val="0"/>
          <w:numId w:val="4"/>
        </w:numPr>
        <w:spacing w:before="120" w:after="120"/>
        <w:jc w:val="both"/>
        <w:rPr>
          <w:rFonts w:ascii="Times New Roman" w:hAnsi="Times New Roman" w:cs="Times New Roman"/>
          <w:sz w:val="26"/>
          <w:szCs w:val="26"/>
        </w:rPr>
      </w:pPr>
      <w:r w:rsidRPr="003E7997">
        <w:rPr>
          <w:rFonts w:ascii="Times New Roman" w:hAnsi="Times New Roman" w:cs="Times New Roman"/>
          <w:sz w:val="26"/>
          <w:szCs w:val="26"/>
        </w:rPr>
        <w:t>Thông tin về pin, ắc quy và các hệ thống lưu trữ năng lượng khác.</w:t>
      </w:r>
    </w:p>
    <w:p w14:paraId="71E6DE02" w14:textId="0DC5D128" w:rsidR="00C13E10" w:rsidRDefault="003E7997" w:rsidP="003E7997">
      <w:pPr>
        <w:jc w:val="center"/>
      </w:pPr>
      <w:r>
        <w:t>------------------------------------------------</w:t>
      </w:r>
    </w:p>
    <w:sectPr w:rsidR="00C13E10" w:rsidSect="003E7997">
      <w:pgSz w:w="12240" w:h="15840"/>
      <w:pgMar w:top="900" w:right="81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97C2F"/>
    <w:multiLevelType w:val="hybridMultilevel"/>
    <w:tmpl w:val="C6C40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521D78"/>
    <w:multiLevelType w:val="multilevel"/>
    <w:tmpl w:val="6AE65B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D65965"/>
    <w:multiLevelType w:val="hybridMultilevel"/>
    <w:tmpl w:val="019C407A"/>
    <w:lvl w:ilvl="0" w:tplc="0CD22A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66572C"/>
    <w:multiLevelType w:val="multilevel"/>
    <w:tmpl w:val="F0C42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3B73CB"/>
    <w:multiLevelType w:val="multilevel"/>
    <w:tmpl w:val="E27E8E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EE4FE0"/>
    <w:multiLevelType w:val="multilevel"/>
    <w:tmpl w:val="39503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9039189">
    <w:abstractNumId w:val="4"/>
  </w:num>
  <w:num w:numId="2" w16cid:durableId="1354571513">
    <w:abstractNumId w:val="1"/>
  </w:num>
  <w:num w:numId="3" w16cid:durableId="945625342">
    <w:abstractNumId w:val="3"/>
  </w:num>
  <w:num w:numId="4" w16cid:durableId="1385524692">
    <w:abstractNumId w:val="5"/>
  </w:num>
  <w:num w:numId="5" w16cid:durableId="840510926">
    <w:abstractNumId w:val="0"/>
  </w:num>
  <w:num w:numId="6" w16cid:durableId="1628604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997"/>
    <w:rsid w:val="000501D0"/>
    <w:rsid w:val="003E7997"/>
    <w:rsid w:val="00910217"/>
    <w:rsid w:val="00C13E10"/>
    <w:rsid w:val="00E30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E29CC"/>
  <w15:chartTrackingRefBased/>
  <w15:docId w15:val="{76C854CB-4D02-43DB-A24A-36A49A710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79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79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79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79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79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79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79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79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79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9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79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79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79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79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79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9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9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997"/>
    <w:rPr>
      <w:rFonts w:eastAsiaTheme="majorEastAsia" w:cstheme="majorBidi"/>
      <w:color w:val="272727" w:themeColor="text1" w:themeTint="D8"/>
    </w:rPr>
  </w:style>
  <w:style w:type="paragraph" w:styleId="Title">
    <w:name w:val="Title"/>
    <w:basedOn w:val="Normal"/>
    <w:next w:val="Normal"/>
    <w:link w:val="TitleChar"/>
    <w:uiPriority w:val="10"/>
    <w:qFormat/>
    <w:rsid w:val="003E79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9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9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9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997"/>
    <w:pPr>
      <w:spacing w:before="160"/>
      <w:jc w:val="center"/>
    </w:pPr>
    <w:rPr>
      <w:i/>
      <w:iCs/>
      <w:color w:val="404040" w:themeColor="text1" w:themeTint="BF"/>
    </w:rPr>
  </w:style>
  <w:style w:type="character" w:customStyle="1" w:styleId="QuoteChar">
    <w:name w:val="Quote Char"/>
    <w:basedOn w:val="DefaultParagraphFont"/>
    <w:link w:val="Quote"/>
    <w:uiPriority w:val="29"/>
    <w:rsid w:val="003E7997"/>
    <w:rPr>
      <w:i/>
      <w:iCs/>
      <w:color w:val="404040" w:themeColor="text1" w:themeTint="BF"/>
    </w:rPr>
  </w:style>
  <w:style w:type="paragraph" w:styleId="ListParagraph">
    <w:name w:val="List Paragraph"/>
    <w:basedOn w:val="Normal"/>
    <w:uiPriority w:val="34"/>
    <w:qFormat/>
    <w:rsid w:val="003E7997"/>
    <w:pPr>
      <w:ind w:left="720"/>
      <w:contextualSpacing/>
    </w:pPr>
  </w:style>
  <w:style w:type="character" w:styleId="IntenseEmphasis">
    <w:name w:val="Intense Emphasis"/>
    <w:basedOn w:val="DefaultParagraphFont"/>
    <w:uiPriority w:val="21"/>
    <w:qFormat/>
    <w:rsid w:val="003E7997"/>
    <w:rPr>
      <w:i/>
      <w:iCs/>
      <w:color w:val="0F4761" w:themeColor="accent1" w:themeShade="BF"/>
    </w:rPr>
  </w:style>
  <w:style w:type="paragraph" w:styleId="IntenseQuote">
    <w:name w:val="Intense Quote"/>
    <w:basedOn w:val="Normal"/>
    <w:next w:val="Normal"/>
    <w:link w:val="IntenseQuoteChar"/>
    <w:uiPriority w:val="30"/>
    <w:qFormat/>
    <w:rsid w:val="003E79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7997"/>
    <w:rPr>
      <w:i/>
      <w:iCs/>
      <w:color w:val="0F4761" w:themeColor="accent1" w:themeShade="BF"/>
    </w:rPr>
  </w:style>
  <w:style w:type="character" w:styleId="IntenseReference">
    <w:name w:val="Intense Reference"/>
    <w:basedOn w:val="DefaultParagraphFont"/>
    <w:uiPriority w:val="32"/>
    <w:qFormat/>
    <w:rsid w:val="003E7997"/>
    <w:rPr>
      <w:b/>
      <w:bCs/>
      <w:smallCaps/>
      <w:color w:val="0F4761" w:themeColor="accent1" w:themeShade="BF"/>
      <w:spacing w:val="5"/>
    </w:rPr>
  </w:style>
  <w:style w:type="character" w:styleId="Hyperlink">
    <w:name w:val="Hyperlink"/>
    <w:basedOn w:val="DefaultParagraphFont"/>
    <w:uiPriority w:val="99"/>
    <w:unhideWhenUsed/>
    <w:rsid w:val="003E7997"/>
    <w:rPr>
      <w:color w:val="467886" w:themeColor="hyperlink"/>
      <w:u w:val="single"/>
    </w:rPr>
  </w:style>
  <w:style w:type="character" w:styleId="UnresolvedMention">
    <w:name w:val="Unresolved Mention"/>
    <w:basedOn w:val="DefaultParagraphFont"/>
    <w:uiPriority w:val="99"/>
    <w:semiHidden/>
    <w:unhideWhenUsed/>
    <w:rsid w:val="003E7997"/>
    <w:rPr>
      <w:color w:val="605E5C"/>
      <w:shd w:val="clear" w:color="auto" w:fill="E1DFDD"/>
    </w:rPr>
  </w:style>
  <w:style w:type="character" w:styleId="FollowedHyperlink">
    <w:name w:val="FollowedHyperlink"/>
    <w:basedOn w:val="DefaultParagraphFont"/>
    <w:uiPriority w:val="99"/>
    <w:semiHidden/>
    <w:unhideWhenUsed/>
    <w:rsid w:val="003E799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afety4sea.com/industry-safety-forum-issues-vehicle-carrier-fire-safety-guidelines/?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afety4sea.com/category/safety-parent/safety/"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850</Words>
  <Characters>4848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2026-10-28T09:40:00Z</dcterms:created>
  <dcterms:modified xsi:type="dcterms:W3CDTF">2026-10-28T09:51:00Z</dcterms:modified>
</cp:coreProperties>
</file>