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1020B3" w14:textId="77777777" w:rsidR="00B85F3C" w:rsidRPr="00B85F3C" w:rsidRDefault="00B85F3C" w:rsidP="00B85F3C">
      <w:pPr>
        <w:spacing w:line="240" w:lineRule="auto"/>
        <w:jc w:val="center"/>
        <w:rPr>
          <w:rFonts w:ascii="Times New Roman" w:hAnsi="Times New Roman" w:cs="Times New Roman"/>
          <w:b/>
          <w:bCs/>
          <w:color w:val="0070C0"/>
          <w:sz w:val="40"/>
          <w:szCs w:val="40"/>
        </w:rPr>
      </w:pPr>
      <w:r w:rsidRPr="00B85F3C">
        <w:rPr>
          <w:rFonts w:ascii="Times New Roman" w:hAnsi="Times New Roman" w:cs="Times New Roman"/>
          <w:b/>
          <w:bCs/>
          <w:color w:val="0070C0"/>
          <w:sz w:val="40"/>
          <w:szCs w:val="40"/>
        </w:rPr>
        <w:t>Chỉ sử dụng một checklist PSC chung, tĩnh là chưa đủ để chuẩn bị cho tàu</w:t>
      </w:r>
    </w:p>
    <w:p w14:paraId="53C328AD" w14:textId="77777777" w:rsidR="00B85F3C" w:rsidRPr="00B85F3C" w:rsidRDefault="00B85F3C" w:rsidP="00B85F3C">
      <w:pPr>
        <w:jc w:val="both"/>
        <w:rPr>
          <w:rFonts w:ascii="Times New Roman" w:hAnsi="Times New Roman" w:cs="Times New Roman"/>
          <w:b/>
          <w:bCs/>
          <w:sz w:val="28"/>
          <w:szCs w:val="28"/>
        </w:rPr>
      </w:pPr>
      <w:r w:rsidRPr="00B85F3C">
        <w:rPr>
          <w:rFonts w:ascii="Times New Roman" w:hAnsi="Times New Roman" w:cs="Times New Roman"/>
          <w:b/>
          <w:bCs/>
          <w:sz w:val="28"/>
          <w:szCs w:val="28"/>
        </w:rPr>
        <w:t>Compliance Bias và “sự an tâm do checklist” tạo ra cảm giác an toàn giả trước khi kiểm tra</w:t>
      </w:r>
    </w:p>
    <w:p w14:paraId="43B72B7F" w14:textId="77777777" w:rsidR="00B85F3C" w:rsidRPr="00B85F3C" w:rsidRDefault="00B85F3C" w:rsidP="00B85F3C">
      <w:pPr>
        <w:jc w:val="right"/>
        <w:rPr>
          <w:b/>
          <w:bCs/>
        </w:rPr>
      </w:pPr>
      <w:r w:rsidRPr="00B85F3C">
        <w:rPr>
          <w:b/>
          <w:bCs/>
        </w:rPr>
        <w:t xml:space="preserve"> </w:t>
      </w:r>
      <w:hyperlink r:id="rId5" w:tooltip="Posts by Apo Belokas" w:history="1">
        <w:r w:rsidRPr="00B85F3C">
          <w:rPr>
            <w:rStyle w:val="Hyperlink"/>
            <w:b/>
            <w:bCs/>
          </w:rPr>
          <w:t>Apo Belokas</w:t>
        </w:r>
      </w:hyperlink>
    </w:p>
    <w:p w14:paraId="7E68BA04" w14:textId="764B598B" w:rsidR="00B85F3C" w:rsidRPr="00B85F3C" w:rsidRDefault="00B85F3C" w:rsidP="00B85F3C">
      <w:pPr>
        <w:jc w:val="right"/>
      </w:pPr>
      <w:r w:rsidRPr="00B85F3C">
        <w:drawing>
          <wp:inline distT="0" distB="0" distL="0" distR="0" wp14:anchorId="62BD75A9" wp14:editId="2E3C6390">
            <wp:extent cx="5943600" cy="2974975"/>
            <wp:effectExtent l="0" t="0" r="0" b="0"/>
            <wp:docPr id="1136006499" name="Picture 24" descr="psc check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psc checklis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2974975"/>
                    </a:xfrm>
                    <a:prstGeom prst="rect">
                      <a:avLst/>
                    </a:prstGeom>
                    <a:noFill/>
                    <a:ln>
                      <a:noFill/>
                    </a:ln>
                  </pic:spPr>
                </pic:pic>
              </a:graphicData>
            </a:graphic>
          </wp:inline>
        </w:drawing>
      </w:r>
    </w:p>
    <w:p w14:paraId="247AE66B" w14:textId="66E28DA8" w:rsidR="00B85F3C" w:rsidRPr="00B85F3C" w:rsidRDefault="00B85F3C" w:rsidP="00B85F3C">
      <w:pPr>
        <w:spacing w:before="120" w:after="120"/>
        <w:jc w:val="both"/>
        <w:rPr>
          <w:rFonts w:ascii="Times New Roman" w:hAnsi="Times New Roman" w:cs="Times New Roman"/>
          <w:color w:val="EE0000"/>
          <w:sz w:val="26"/>
          <w:szCs w:val="26"/>
        </w:rPr>
      </w:pPr>
      <w:r w:rsidRPr="00B85F3C">
        <w:rPr>
          <w:rFonts w:ascii="Times New Roman" w:hAnsi="Times New Roman" w:cs="Times New Roman"/>
          <w:sz w:val="26"/>
          <w:szCs w:val="26"/>
        </w:rPr>
        <w:t xml:space="preserve">Trong loạt bài viết này, Apo Belokas, Nhà sáng lập và Tổng giám đốc điều hành RISK4SEA, </w:t>
      </w:r>
      <w:r>
        <w:rPr>
          <w:rFonts w:ascii="Times New Roman" w:hAnsi="Times New Roman" w:cs="Times New Roman"/>
          <w:sz w:val="26"/>
          <w:szCs w:val="26"/>
        </w:rPr>
        <w:t xml:space="preserve">đã </w:t>
      </w:r>
      <w:r w:rsidRPr="00B85F3C">
        <w:rPr>
          <w:rFonts w:ascii="Times New Roman" w:hAnsi="Times New Roman" w:cs="Times New Roman"/>
          <w:sz w:val="26"/>
          <w:szCs w:val="26"/>
        </w:rPr>
        <w:t xml:space="preserve">phân tích một số nhận thức sai lầm phổ biến và dai dẳng nhất liên quan đến </w:t>
      </w:r>
      <w:r w:rsidRPr="00B85F3C">
        <w:rPr>
          <w:rFonts w:ascii="Times New Roman" w:hAnsi="Times New Roman" w:cs="Times New Roman"/>
          <w:color w:val="EE0000"/>
          <w:sz w:val="26"/>
          <w:szCs w:val="26"/>
        </w:rPr>
        <w:t xml:space="preserve">Kiểm tra </w:t>
      </w:r>
      <w:r w:rsidRPr="00B85F3C">
        <w:rPr>
          <w:rFonts w:ascii="Times New Roman" w:hAnsi="Times New Roman" w:cs="Times New Roman"/>
          <w:color w:val="EE0000"/>
          <w:sz w:val="26"/>
          <w:szCs w:val="26"/>
        </w:rPr>
        <w:t xml:space="preserve">của </w:t>
      </w:r>
      <w:r w:rsidRPr="00B85F3C">
        <w:rPr>
          <w:rFonts w:ascii="Times New Roman" w:hAnsi="Times New Roman" w:cs="Times New Roman"/>
          <w:color w:val="EE0000"/>
          <w:sz w:val="26"/>
          <w:szCs w:val="26"/>
        </w:rPr>
        <w:t xml:space="preserve">Nhà nước </w:t>
      </w:r>
      <w:r w:rsidRPr="00B85F3C">
        <w:rPr>
          <w:rFonts w:ascii="Times New Roman" w:hAnsi="Times New Roman" w:cs="Times New Roman"/>
          <w:color w:val="EE0000"/>
          <w:sz w:val="26"/>
          <w:szCs w:val="26"/>
        </w:rPr>
        <w:t xml:space="preserve">có </w:t>
      </w:r>
      <w:r w:rsidRPr="00B85F3C">
        <w:rPr>
          <w:rFonts w:ascii="Times New Roman" w:hAnsi="Times New Roman" w:cs="Times New Roman"/>
          <w:color w:val="EE0000"/>
          <w:sz w:val="26"/>
          <w:szCs w:val="26"/>
        </w:rPr>
        <w:t>cảng biển (PSC).</w:t>
      </w:r>
    </w:p>
    <w:p w14:paraId="19E65A9C" w14:textId="77777777" w:rsidR="00B85F3C" w:rsidRPr="00B85F3C" w:rsidRDefault="00B85F3C" w:rsidP="00B85F3C">
      <w:pPr>
        <w:spacing w:before="120" w:after="120"/>
        <w:jc w:val="both"/>
        <w:rPr>
          <w:rFonts w:ascii="Times New Roman" w:hAnsi="Times New Roman" w:cs="Times New Roman"/>
          <w:sz w:val="26"/>
          <w:szCs w:val="26"/>
        </w:rPr>
      </w:pPr>
      <w:r w:rsidRPr="00B85F3C">
        <w:rPr>
          <w:rFonts w:ascii="Times New Roman" w:hAnsi="Times New Roman" w:cs="Times New Roman"/>
          <w:sz w:val="26"/>
          <w:szCs w:val="26"/>
        </w:rPr>
        <w:t>Dựa trên các bằng chứng thực tế thu thập từ dữ liệu kiểm tra PSC quy mô lớn trong nền tảng dữ liệu tình báo hàng hải RISK4SEA, loạt bài đặt vấn đề với những giả định phổ biến về cách thức PSC được tiến hành và lý do tại sao tàu bị lưu giữ.</w:t>
      </w:r>
    </w:p>
    <w:p w14:paraId="352ECDF1" w14:textId="2A8DECD6" w:rsidR="00B85F3C" w:rsidRPr="00B85F3C" w:rsidRDefault="00B85F3C" w:rsidP="00B85F3C">
      <w:pPr>
        <w:spacing w:before="120" w:after="120"/>
        <w:jc w:val="both"/>
        <w:rPr>
          <w:rFonts w:ascii="Times New Roman" w:hAnsi="Times New Roman" w:cs="Times New Roman"/>
          <w:color w:val="EE0000"/>
          <w:sz w:val="26"/>
          <w:szCs w:val="26"/>
        </w:rPr>
      </w:pPr>
      <w:r w:rsidRPr="00B85F3C">
        <w:rPr>
          <w:rFonts w:ascii="Times New Roman" w:hAnsi="Times New Roman" w:cs="Times New Roman"/>
          <w:sz w:val="26"/>
          <w:szCs w:val="26"/>
        </w:rPr>
        <w:t xml:space="preserve">Bằng cách phân tích những quan niệm đã ăn sâu này cùng các </w:t>
      </w:r>
      <w:r w:rsidRPr="00B85F3C">
        <w:rPr>
          <w:rFonts w:ascii="Times New Roman" w:hAnsi="Times New Roman" w:cs="Times New Roman"/>
          <w:color w:val="EE0000"/>
          <w:sz w:val="26"/>
          <w:szCs w:val="26"/>
        </w:rPr>
        <w:t xml:space="preserve">thiên kiến </w:t>
      </w:r>
      <w:r>
        <w:rPr>
          <w:rFonts w:ascii="Times New Roman" w:hAnsi="Times New Roman" w:cs="Times New Roman"/>
          <w:color w:val="EE0000"/>
          <w:sz w:val="26"/>
          <w:szCs w:val="26"/>
        </w:rPr>
        <w:t>tư duy</w:t>
      </w:r>
      <w:r w:rsidRPr="00B85F3C">
        <w:rPr>
          <w:rFonts w:ascii="Times New Roman" w:hAnsi="Times New Roman" w:cs="Times New Roman"/>
          <w:color w:val="EE0000"/>
          <w:sz w:val="26"/>
          <w:szCs w:val="26"/>
        </w:rPr>
        <w:t xml:space="preserve"> (cognitive biases) </w:t>
      </w:r>
      <w:r w:rsidRPr="00B85F3C">
        <w:rPr>
          <w:rFonts w:ascii="Times New Roman" w:hAnsi="Times New Roman" w:cs="Times New Roman"/>
          <w:sz w:val="26"/>
          <w:szCs w:val="26"/>
        </w:rPr>
        <w:t xml:space="preserve">đứng phía sau, tác giả đề nghị các bên liên quan trong ngành hàng hải xem xét lại cách tiếp cận của mình: </w:t>
      </w:r>
      <w:r w:rsidRPr="00B85F3C">
        <w:rPr>
          <w:rFonts w:ascii="Times New Roman" w:hAnsi="Times New Roman" w:cs="Times New Roman"/>
          <w:color w:val="EE0000"/>
          <w:sz w:val="26"/>
          <w:szCs w:val="26"/>
        </w:rPr>
        <w:t>không nên coi PSC là một mối đe dọa khó dự đoán, mà nên xem đó là một quá trình có thể được hiểu một cách có hệ thống, dự báo và chuẩn bị một cách phù hợp.</w:t>
      </w:r>
    </w:p>
    <w:p w14:paraId="308C87EB" w14:textId="0562AC30" w:rsidR="00B85F3C" w:rsidRPr="00B85F3C" w:rsidRDefault="00B85F3C" w:rsidP="00B85F3C">
      <w:pPr>
        <w:spacing w:before="120" w:after="120"/>
        <w:jc w:val="both"/>
        <w:rPr>
          <w:rFonts w:ascii="Times New Roman" w:hAnsi="Times New Roman" w:cs="Times New Roman"/>
          <w:sz w:val="26"/>
          <w:szCs w:val="26"/>
        </w:rPr>
      </w:pPr>
      <w:r w:rsidRPr="00B85F3C">
        <w:rPr>
          <w:rFonts w:ascii="Times New Roman" w:hAnsi="Times New Roman" w:cs="Times New Roman"/>
          <w:sz w:val="26"/>
          <w:szCs w:val="26"/>
        </w:rPr>
        <w:t>Logic của việc sử dụng checklist nghe có vẻ rất thuyết phục.</w:t>
      </w:r>
      <w:r>
        <w:rPr>
          <w:rFonts w:ascii="Times New Roman" w:hAnsi="Times New Roman" w:cs="Times New Roman"/>
          <w:sz w:val="26"/>
          <w:szCs w:val="26"/>
        </w:rPr>
        <w:t xml:space="preserve"> </w:t>
      </w:r>
      <w:r w:rsidRPr="00B85F3C">
        <w:rPr>
          <w:rFonts w:ascii="Times New Roman" w:hAnsi="Times New Roman" w:cs="Times New Roman"/>
          <w:color w:val="EE0000"/>
          <w:sz w:val="26"/>
          <w:szCs w:val="26"/>
        </w:rPr>
        <w:t>Cấu trúc tạo ra sự rõ ràng. Checklist tạo ra cảm giác kiểm soát. Hoàn thành các ô, đánh dấu các hạng mục và con tàu đã sẵn sàng – ít nhất là trên giấy tờ.</w:t>
      </w:r>
      <w:r>
        <w:rPr>
          <w:rFonts w:ascii="Times New Roman" w:hAnsi="Times New Roman" w:cs="Times New Roman"/>
          <w:color w:val="EE0000"/>
          <w:sz w:val="26"/>
          <w:szCs w:val="26"/>
        </w:rPr>
        <w:t xml:space="preserve"> </w:t>
      </w:r>
      <w:r w:rsidRPr="00B85F3C">
        <w:rPr>
          <w:rFonts w:ascii="Times New Roman" w:hAnsi="Times New Roman" w:cs="Times New Roman"/>
          <w:sz w:val="26"/>
          <w:szCs w:val="26"/>
        </w:rPr>
        <w:t>Nhưng dữ liệu và thực tế của các cuộc kiểm tra lại cho thấy một câu chuyện khác.</w:t>
      </w:r>
      <w:r>
        <w:rPr>
          <w:rFonts w:ascii="Times New Roman" w:hAnsi="Times New Roman" w:cs="Times New Roman"/>
          <w:sz w:val="26"/>
          <w:szCs w:val="26"/>
        </w:rPr>
        <w:t xml:space="preserve"> </w:t>
      </w:r>
      <w:r w:rsidRPr="00B85F3C">
        <w:rPr>
          <w:rFonts w:ascii="Times New Roman" w:hAnsi="Times New Roman" w:cs="Times New Roman"/>
          <w:sz w:val="26"/>
          <w:szCs w:val="26"/>
        </w:rPr>
        <w:t xml:space="preserve">Đây chính là </w:t>
      </w:r>
      <w:r w:rsidRPr="00B85F3C">
        <w:rPr>
          <w:rFonts w:ascii="Times New Roman" w:hAnsi="Times New Roman" w:cs="Times New Roman"/>
          <w:color w:val="EE0000"/>
          <w:sz w:val="26"/>
          <w:szCs w:val="26"/>
        </w:rPr>
        <w:t>Compliance Bias – “Checklist Comfort” (Thiên kiến tuân thủ – “sự an tâm do checklist”).</w:t>
      </w:r>
      <w:r w:rsidR="0080431C">
        <w:rPr>
          <w:rFonts w:ascii="Times New Roman" w:hAnsi="Times New Roman" w:cs="Times New Roman"/>
          <w:color w:val="EE0000"/>
          <w:sz w:val="26"/>
          <w:szCs w:val="26"/>
        </w:rPr>
        <w:t xml:space="preserve"> </w:t>
      </w:r>
      <w:r w:rsidRPr="00B85F3C">
        <w:rPr>
          <w:rFonts w:ascii="Times New Roman" w:hAnsi="Times New Roman" w:cs="Times New Roman"/>
          <w:sz w:val="26"/>
          <w:szCs w:val="26"/>
        </w:rPr>
        <w:t xml:space="preserve">Đây là </w:t>
      </w:r>
      <w:r w:rsidRPr="00C23F31">
        <w:rPr>
          <w:rFonts w:ascii="Times New Roman" w:hAnsi="Times New Roman" w:cs="Times New Roman"/>
          <w:sz w:val="26"/>
          <w:szCs w:val="26"/>
        </w:rPr>
        <w:t xml:space="preserve">thiên kiến </w:t>
      </w:r>
      <w:r w:rsidR="00C23F31">
        <w:rPr>
          <w:rFonts w:ascii="Times New Roman" w:hAnsi="Times New Roman" w:cs="Times New Roman"/>
          <w:sz w:val="26"/>
          <w:szCs w:val="26"/>
        </w:rPr>
        <w:t>tư duy</w:t>
      </w:r>
      <w:r w:rsidRPr="00C23F31">
        <w:rPr>
          <w:rFonts w:ascii="Times New Roman" w:hAnsi="Times New Roman" w:cs="Times New Roman"/>
          <w:sz w:val="26"/>
          <w:szCs w:val="26"/>
        </w:rPr>
        <w:t xml:space="preserve"> thứ tư trong số sáu thiên kiến</w:t>
      </w:r>
      <w:r w:rsidRPr="00B85F3C">
        <w:rPr>
          <w:rFonts w:ascii="Times New Roman" w:hAnsi="Times New Roman" w:cs="Times New Roman"/>
          <w:sz w:val="26"/>
          <w:szCs w:val="26"/>
        </w:rPr>
        <w:t xml:space="preserve"> được đề cập trong loạt bài, phản ánh văn hóa </w:t>
      </w:r>
      <w:r w:rsidRPr="00C23F31">
        <w:rPr>
          <w:rFonts w:ascii="Times New Roman" w:hAnsi="Times New Roman" w:cs="Times New Roman"/>
          <w:color w:val="EE0000"/>
          <w:sz w:val="26"/>
          <w:szCs w:val="26"/>
        </w:rPr>
        <w:t xml:space="preserve">“đánh dấu cho đủ” (box-ticking) </w:t>
      </w:r>
      <w:r w:rsidRPr="00B85F3C">
        <w:rPr>
          <w:rFonts w:ascii="Times New Roman" w:hAnsi="Times New Roman" w:cs="Times New Roman"/>
          <w:sz w:val="26"/>
          <w:szCs w:val="26"/>
        </w:rPr>
        <w:t xml:space="preserve">của ngành hàng hải: </w:t>
      </w:r>
      <w:r w:rsidRPr="00C23F31">
        <w:rPr>
          <w:rFonts w:ascii="Times New Roman" w:hAnsi="Times New Roman" w:cs="Times New Roman"/>
          <w:color w:val="EE0000"/>
          <w:sz w:val="26"/>
          <w:szCs w:val="26"/>
        </w:rPr>
        <w:t>niềm tin rằng chỉ cần hoàn thành một checklist chung là tương đương với việc tàu đã sẵn sàng cho PSC</w:t>
      </w:r>
      <w:r w:rsidRPr="00B85F3C">
        <w:rPr>
          <w:rFonts w:ascii="Times New Roman" w:hAnsi="Times New Roman" w:cs="Times New Roman"/>
          <w:b/>
          <w:bCs/>
          <w:sz w:val="26"/>
          <w:szCs w:val="26"/>
        </w:rPr>
        <w:t>.</w:t>
      </w:r>
    </w:p>
    <w:p w14:paraId="356291AB" w14:textId="048A7E91" w:rsidR="00B85F3C" w:rsidRPr="00B85F3C" w:rsidRDefault="00B85F3C" w:rsidP="00B85F3C">
      <w:pPr>
        <w:spacing w:before="120" w:after="120"/>
        <w:jc w:val="both"/>
        <w:rPr>
          <w:rFonts w:ascii="Times New Roman" w:hAnsi="Times New Roman" w:cs="Times New Roman"/>
          <w:sz w:val="26"/>
          <w:szCs w:val="26"/>
        </w:rPr>
      </w:pPr>
      <w:r w:rsidRPr="00B85F3C">
        <w:rPr>
          <w:rFonts w:ascii="Times New Roman" w:hAnsi="Times New Roman" w:cs="Times New Roman"/>
          <w:sz w:val="26"/>
          <w:szCs w:val="26"/>
        </w:rPr>
        <w:lastRenderedPageBreak/>
        <w:t xml:space="preserve">Trên thực tế, </w:t>
      </w:r>
      <w:r w:rsidRPr="00C23F31">
        <w:rPr>
          <w:rFonts w:ascii="Times New Roman" w:hAnsi="Times New Roman" w:cs="Times New Roman"/>
          <w:sz w:val="26"/>
          <w:szCs w:val="26"/>
        </w:rPr>
        <w:t>tuân thủ tĩnh (static compliance)</w:t>
      </w:r>
      <w:r w:rsidRPr="00B85F3C">
        <w:rPr>
          <w:rFonts w:ascii="Times New Roman" w:hAnsi="Times New Roman" w:cs="Times New Roman"/>
          <w:sz w:val="26"/>
          <w:szCs w:val="26"/>
        </w:rPr>
        <w:t xml:space="preserve"> không giải quyết được những rủi ro năng động và đặc thù của từng cảng.</w:t>
      </w:r>
      <w:r w:rsidR="00C23F31">
        <w:rPr>
          <w:rFonts w:ascii="Times New Roman" w:hAnsi="Times New Roman" w:cs="Times New Roman"/>
          <w:sz w:val="26"/>
          <w:szCs w:val="26"/>
        </w:rPr>
        <w:t xml:space="preserve"> </w:t>
      </w:r>
      <w:r w:rsidRPr="00B85F3C">
        <w:rPr>
          <w:rFonts w:ascii="Times New Roman" w:hAnsi="Times New Roman" w:cs="Times New Roman"/>
          <w:sz w:val="26"/>
          <w:szCs w:val="26"/>
        </w:rPr>
        <w:t>Kết quả kiểm tra chịu ảnh hưởng bởi nhiều yếu tố mà một checklist chung không thể phản ánh, bao gồm:</w:t>
      </w:r>
    </w:p>
    <w:p w14:paraId="217B2637" w14:textId="77777777" w:rsidR="00B85F3C" w:rsidRPr="00C23F31" w:rsidRDefault="00B85F3C" w:rsidP="00B85F3C">
      <w:pPr>
        <w:numPr>
          <w:ilvl w:val="0"/>
          <w:numId w:val="3"/>
        </w:numPr>
        <w:spacing w:before="120" w:after="120"/>
        <w:jc w:val="both"/>
        <w:rPr>
          <w:rFonts w:ascii="Times New Roman" w:hAnsi="Times New Roman" w:cs="Times New Roman"/>
          <w:color w:val="EE0000"/>
          <w:sz w:val="26"/>
          <w:szCs w:val="26"/>
        </w:rPr>
      </w:pPr>
      <w:r w:rsidRPr="00C23F31">
        <w:rPr>
          <w:rFonts w:ascii="Times New Roman" w:hAnsi="Times New Roman" w:cs="Times New Roman"/>
          <w:color w:val="EE0000"/>
          <w:sz w:val="26"/>
          <w:szCs w:val="26"/>
        </w:rPr>
        <w:t>Loại tàu và cấu hình của tàu</w:t>
      </w:r>
    </w:p>
    <w:p w14:paraId="0C75BE56" w14:textId="77777777" w:rsidR="00B85F3C" w:rsidRPr="00C23F31" w:rsidRDefault="00B85F3C" w:rsidP="00B85F3C">
      <w:pPr>
        <w:numPr>
          <w:ilvl w:val="0"/>
          <w:numId w:val="3"/>
        </w:numPr>
        <w:spacing w:before="120" w:after="120"/>
        <w:jc w:val="both"/>
        <w:rPr>
          <w:rFonts w:ascii="Times New Roman" w:hAnsi="Times New Roman" w:cs="Times New Roman"/>
          <w:color w:val="EE0000"/>
          <w:sz w:val="26"/>
          <w:szCs w:val="26"/>
        </w:rPr>
      </w:pPr>
      <w:r w:rsidRPr="00C23F31">
        <w:rPr>
          <w:rFonts w:ascii="Times New Roman" w:hAnsi="Times New Roman" w:cs="Times New Roman"/>
          <w:color w:val="EE0000"/>
          <w:sz w:val="26"/>
          <w:szCs w:val="26"/>
        </w:rPr>
        <w:t>Cách thức thực thi PSC đặc thù tại từng cảng</w:t>
      </w:r>
    </w:p>
    <w:p w14:paraId="1C139F1E" w14:textId="77777777" w:rsidR="00B85F3C" w:rsidRPr="00C23F31" w:rsidRDefault="00B85F3C" w:rsidP="00B85F3C">
      <w:pPr>
        <w:numPr>
          <w:ilvl w:val="0"/>
          <w:numId w:val="3"/>
        </w:numPr>
        <w:spacing w:before="120" w:after="120"/>
        <w:jc w:val="both"/>
        <w:rPr>
          <w:rFonts w:ascii="Times New Roman" w:hAnsi="Times New Roman" w:cs="Times New Roman"/>
          <w:color w:val="EE0000"/>
          <w:sz w:val="26"/>
          <w:szCs w:val="26"/>
        </w:rPr>
      </w:pPr>
      <w:r w:rsidRPr="00C23F31">
        <w:rPr>
          <w:rFonts w:ascii="Times New Roman" w:hAnsi="Times New Roman" w:cs="Times New Roman"/>
          <w:color w:val="EE0000"/>
          <w:sz w:val="26"/>
          <w:szCs w:val="26"/>
        </w:rPr>
        <w:t>Trọng tâm quản lý theo khu vực hoặc các chiến dịch kiểm tra theo mùa</w:t>
      </w:r>
    </w:p>
    <w:p w14:paraId="37CC0C61" w14:textId="77777777" w:rsidR="00B85F3C" w:rsidRPr="00C23F31" w:rsidRDefault="00B85F3C" w:rsidP="00B85F3C">
      <w:pPr>
        <w:numPr>
          <w:ilvl w:val="0"/>
          <w:numId w:val="3"/>
        </w:numPr>
        <w:spacing w:before="120" w:after="120"/>
        <w:jc w:val="both"/>
        <w:rPr>
          <w:rFonts w:ascii="Times New Roman" w:hAnsi="Times New Roman" w:cs="Times New Roman"/>
          <w:color w:val="EE0000"/>
          <w:sz w:val="26"/>
          <w:szCs w:val="26"/>
        </w:rPr>
      </w:pPr>
      <w:r w:rsidRPr="00C23F31">
        <w:rPr>
          <w:rFonts w:ascii="Times New Roman" w:hAnsi="Times New Roman" w:cs="Times New Roman"/>
          <w:color w:val="EE0000"/>
          <w:sz w:val="26"/>
          <w:szCs w:val="26"/>
        </w:rPr>
        <w:t>Văn hóa và cách thức ưu tiên của thanh tra viên địa phương</w:t>
      </w:r>
    </w:p>
    <w:p w14:paraId="2A03ADD8" w14:textId="77777777" w:rsidR="00B85F3C" w:rsidRPr="00C23F31" w:rsidRDefault="00B85F3C" w:rsidP="00B85F3C">
      <w:pPr>
        <w:numPr>
          <w:ilvl w:val="0"/>
          <w:numId w:val="3"/>
        </w:numPr>
        <w:spacing w:before="120" w:after="120"/>
        <w:jc w:val="both"/>
        <w:rPr>
          <w:rFonts w:ascii="Times New Roman" w:hAnsi="Times New Roman" w:cs="Times New Roman"/>
          <w:color w:val="EE0000"/>
          <w:sz w:val="26"/>
          <w:szCs w:val="26"/>
        </w:rPr>
      </w:pPr>
      <w:r w:rsidRPr="00C23F31">
        <w:rPr>
          <w:rFonts w:ascii="Times New Roman" w:hAnsi="Times New Roman" w:cs="Times New Roman"/>
          <w:color w:val="EE0000"/>
          <w:sz w:val="26"/>
          <w:szCs w:val="26"/>
        </w:rPr>
        <w:t>Xu hướng PSC gần đây và các khiếm khuyết đang được tập trung kiểm tra</w:t>
      </w:r>
    </w:p>
    <w:p w14:paraId="6A3111AE" w14:textId="77777777" w:rsidR="00B85F3C" w:rsidRPr="00B85F3C" w:rsidRDefault="00B85F3C" w:rsidP="00B85F3C">
      <w:pPr>
        <w:spacing w:before="120" w:after="120"/>
        <w:jc w:val="both"/>
        <w:rPr>
          <w:rFonts w:ascii="Times New Roman" w:hAnsi="Times New Roman" w:cs="Times New Roman"/>
          <w:sz w:val="26"/>
          <w:szCs w:val="26"/>
        </w:rPr>
      </w:pPr>
      <w:r w:rsidRPr="00B85F3C">
        <w:rPr>
          <w:rFonts w:ascii="Times New Roman" w:hAnsi="Times New Roman" w:cs="Times New Roman"/>
          <w:sz w:val="26"/>
          <w:szCs w:val="26"/>
        </w:rPr>
        <w:t xml:space="preserve">Chỉ dựa vào một checklist mang lại </w:t>
      </w:r>
      <w:r w:rsidRPr="00C23F31">
        <w:rPr>
          <w:rFonts w:ascii="Times New Roman" w:hAnsi="Times New Roman" w:cs="Times New Roman"/>
          <w:sz w:val="26"/>
          <w:szCs w:val="26"/>
        </w:rPr>
        <w:t>cảm giác an tâm</w:t>
      </w:r>
      <w:r w:rsidRPr="00B85F3C">
        <w:rPr>
          <w:rFonts w:ascii="Times New Roman" w:hAnsi="Times New Roman" w:cs="Times New Roman"/>
          <w:sz w:val="26"/>
          <w:szCs w:val="26"/>
        </w:rPr>
        <w:t xml:space="preserve">, nhưng đồng thời tạo ra những </w:t>
      </w:r>
      <w:r w:rsidRPr="00C23F31">
        <w:rPr>
          <w:rFonts w:ascii="Times New Roman" w:hAnsi="Times New Roman" w:cs="Times New Roman"/>
          <w:sz w:val="26"/>
          <w:szCs w:val="26"/>
        </w:rPr>
        <w:t>điểm mù</w:t>
      </w:r>
      <w:r w:rsidRPr="00B85F3C">
        <w:rPr>
          <w:rFonts w:ascii="Times New Roman" w:hAnsi="Times New Roman" w:cs="Times New Roman"/>
          <w:sz w:val="26"/>
          <w:szCs w:val="26"/>
        </w:rPr>
        <w:t>.</w:t>
      </w:r>
    </w:p>
    <w:p w14:paraId="0C73885C" w14:textId="11714B52" w:rsidR="00B85F3C" w:rsidRPr="00B85F3C" w:rsidRDefault="00B85F3C" w:rsidP="00B85F3C">
      <w:pPr>
        <w:spacing w:before="120" w:after="120"/>
        <w:jc w:val="both"/>
        <w:rPr>
          <w:rFonts w:ascii="Times New Roman" w:hAnsi="Times New Roman" w:cs="Times New Roman"/>
          <w:sz w:val="26"/>
          <w:szCs w:val="26"/>
        </w:rPr>
      </w:pPr>
      <w:r w:rsidRPr="00B85F3C">
        <w:rPr>
          <w:rFonts w:ascii="Times New Roman" w:hAnsi="Times New Roman" w:cs="Times New Roman"/>
          <w:sz w:val="26"/>
          <w:szCs w:val="26"/>
        </w:rPr>
        <w:t xml:space="preserve">Thuyền viên và giám sát viên có thể cảm thấy rằng tàu đã sẵn sàng, trong khi trên thực tế con tàu vẫn dễ bị tác động bởi những </w:t>
      </w:r>
      <w:r w:rsidRPr="00C23F31">
        <w:rPr>
          <w:rFonts w:ascii="Times New Roman" w:hAnsi="Times New Roman" w:cs="Times New Roman"/>
          <w:sz w:val="26"/>
          <w:szCs w:val="26"/>
        </w:rPr>
        <w:t>yếu tố kích hoạt kiểm tra (inspection triggers)</w:t>
      </w:r>
      <w:r w:rsidRPr="00B85F3C">
        <w:rPr>
          <w:rFonts w:ascii="Times New Roman" w:hAnsi="Times New Roman" w:cs="Times New Roman"/>
          <w:sz w:val="26"/>
          <w:szCs w:val="26"/>
        </w:rPr>
        <w:t xml:space="preserve"> đặc thù của cảng mà tàu sắp đến.</w:t>
      </w:r>
      <w:r w:rsidR="00C23F31">
        <w:rPr>
          <w:rFonts w:ascii="Times New Roman" w:hAnsi="Times New Roman" w:cs="Times New Roman"/>
          <w:sz w:val="26"/>
          <w:szCs w:val="26"/>
        </w:rPr>
        <w:t xml:space="preserve"> </w:t>
      </w:r>
      <w:r w:rsidRPr="00B85F3C">
        <w:rPr>
          <w:rFonts w:ascii="Times New Roman" w:hAnsi="Times New Roman" w:cs="Times New Roman"/>
          <w:sz w:val="26"/>
          <w:szCs w:val="26"/>
        </w:rPr>
        <w:t xml:space="preserve">Hệ quả là </w:t>
      </w:r>
      <w:r w:rsidRPr="00C23F31">
        <w:rPr>
          <w:rFonts w:ascii="Times New Roman" w:hAnsi="Times New Roman" w:cs="Times New Roman"/>
          <w:color w:val="EE0000"/>
          <w:sz w:val="26"/>
          <w:szCs w:val="26"/>
        </w:rPr>
        <w:t>sự tự tin giả tạo (false confidence).</w:t>
      </w:r>
    </w:p>
    <w:p w14:paraId="4742DB4F" w14:textId="77777777" w:rsidR="00B85F3C" w:rsidRPr="00B85F3C" w:rsidRDefault="00B85F3C" w:rsidP="00B85F3C">
      <w:pPr>
        <w:spacing w:before="120" w:after="120"/>
        <w:jc w:val="both"/>
        <w:rPr>
          <w:rFonts w:ascii="Times New Roman" w:hAnsi="Times New Roman" w:cs="Times New Roman"/>
          <w:sz w:val="26"/>
          <w:szCs w:val="26"/>
        </w:rPr>
      </w:pPr>
      <w:r w:rsidRPr="00B85F3C">
        <w:rPr>
          <w:rFonts w:ascii="Times New Roman" w:hAnsi="Times New Roman" w:cs="Times New Roman"/>
          <w:sz w:val="26"/>
          <w:szCs w:val="26"/>
        </w:rPr>
        <w:t xml:space="preserve">Người khai thác tàu tin rằng công tác chuẩn bị đã hoàn tất chỉ vì các ô trong checklist đã được đánh dấu. Trong khi đó, </w:t>
      </w:r>
      <w:r w:rsidRPr="00C23F31">
        <w:rPr>
          <w:rFonts w:ascii="Times New Roman" w:hAnsi="Times New Roman" w:cs="Times New Roman"/>
          <w:sz w:val="26"/>
          <w:szCs w:val="26"/>
        </w:rPr>
        <w:t>quản lý rủi ro thực sự đòi hỏi sự chuẩn bị thích ứng, dựa trên thông tin tình báo và dữ liệu (adaptive, intelligence-driven preparation).</w:t>
      </w:r>
    </w:p>
    <w:p w14:paraId="4EBD2174" w14:textId="77777777" w:rsidR="00B85F3C" w:rsidRPr="00B85F3C" w:rsidRDefault="00B85F3C" w:rsidP="00B85F3C">
      <w:pPr>
        <w:spacing w:before="120" w:after="120"/>
        <w:jc w:val="both"/>
        <w:rPr>
          <w:rFonts w:ascii="Times New Roman" w:hAnsi="Times New Roman" w:cs="Times New Roman"/>
          <w:b/>
          <w:bCs/>
          <w:sz w:val="26"/>
          <w:szCs w:val="26"/>
        </w:rPr>
      </w:pPr>
      <w:r w:rsidRPr="00B85F3C">
        <w:rPr>
          <w:rFonts w:ascii="Times New Roman" w:hAnsi="Times New Roman" w:cs="Times New Roman"/>
          <w:b/>
          <w:bCs/>
          <w:sz w:val="26"/>
          <w:szCs w:val="26"/>
        </w:rPr>
        <w:t>Thách thức đối với Compliance Bias trong PSC</w:t>
      </w:r>
    </w:p>
    <w:p w14:paraId="48B94A37" w14:textId="77777777" w:rsidR="00B85F3C" w:rsidRPr="00B85F3C" w:rsidRDefault="00B85F3C" w:rsidP="00B85F3C">
      <w:pPr>
        <w:spacing w:before="120" w:after="120"/>
        <w:jc w:val="both"/>
        <w:rPr>
          <w:rFonts w:ascii="Times New Roman" w:hAnsi="Times New Roman" w:cs="Times New Roman"/>
          <w:b/>
          <w:bCs/>
          <w:sz w:val="26"/>
          <w:szCs w:val="26"/>
        </w:rPr>
      </w:pPr>
      <w:r w:rsidRPr="00B85F3C">
        <w:rPr>
          <w:rFonts w:ascii="Times New Roman" w:hAnsi="Times New Roman" w:cs="Times New Roman"/>
          <w:b/>
          <w:bCs/>
          <w:sz w:val="26"/>
          <w:szCs w:val="26"/>
        </w:rPr>
        <w:t>Thực tế số 1: Checklist tĩnh thiếu thông tin quan trọng về từng cảng</w:t>
      </w:r>
    </w:p>
    <w:p w14:paraId="1EDA4F7D" w14:textId="45E09213" w:rsidR="00B85F3C" w:rsidRPr="00B85F3C" w:rsidRDefault="00B85F3C" w:rsidP="00B85F3C">
      <w:pPr>
        <w:spacing w:before="120" w:after="120"/>
        <w:jc w:val="both"/>
        <w:rPr>
          <w:rFonts w:ascii="Times New Roman" w:hAnsi="Times New Roman" w:cs="Times New Roman"/>
          <w:sz w:val="26"/>
          <w:szCs w:val="26"/>
        </w:rPr>
      </w:pPr>
      <w:r w:rsidRPr="00B85F3C">
        <w:rPr>
          <w:rFonts w:ascii="Times New Roman" w:hAnsi="Times New Roman" w:cs="Times New Roman"/>
          <w:sz w:val="26"/>
          <w:szCs w:val="26"/>
        </w:rPr>
        <w:t xml:space="preserve">Các checklist </w:t>
      </w:r>
      <w:r w:rsidRPr="00C23F31">
        <w:rPr>
          <w:rFonts w:ascii="Times New Roman" w:hAnsi="Times New Roman" w:cs="Times New Roman"/>
          <w:sz w:val="26"/>
          <w:szCs w:val="26"/>
        </w:rPr>
        <w:t>TopXX</w:t>
      </w:r>
      <w:r w:rsidRPr="00B85F3C">
        <w:rPr>
          <w:rFonts w:ascii="Times New Roman" w:hAnsi="Times New Roman" w:cs="Times New Roman"/>
          <w:sz w:val="26"/>
          <w:szCs w:val="26"/>
        </w:rPr>
        <w:t xml:space="preserve"> chung thường được xem là “</w:t>
      </w:r>
      <w:proofErr w:type="gramStart"/>
      <w:r w:rsidRPr="00B85F3C">
        <w:rPr>
          <w:rFonts w:ascii="Times New Roman" w:hAnsi="Times New Roman" w:cs="Times New Roman"/>
          <w:sz w:val="26"/>
          <w:szCs w:val="26"/>
        </w:rPr>
        <w:t>an</w:t>
      </w:r>
      <w:proofErr w:type="gramEnd"/>
      <w:r w:rsidRPr="00B85F3C">
        <w:rPr>
          <w:rFonts w:ascii="Times New Roman" w:hAnsi="Times New Roman" w:cs="Times New Roman"/>
          <w:sz w:val="26"/>
          <w:szCs w:val="26"/>
        </w:rPr>
        <w:t xml:space="preserve"> toàn”.</w:t>
      </w:r>
      <w:r w:rsidR="00C23F31">
        <w:rPr>
          <w:rFonts w:ascii="Times New Roman" w:hAnsi="Times New Roman" w:cs="Times New Roman"/>
          <w:sz w:val="26"/>
          <w:szCs w:val="26"/>
        </w:rPr>
        <w:t xml:space="preserve"> </w:t>
      </w:r>
      <w:r w:rsidRPr="00B85F3C">
        <w:rPr>
          <w:rFonts w:ascii="Times New Roman" w:hAnsi="Times New Roman" w:cs="Times New Roman"/>
          <w:sz w:val="26"/>
          <w:szCs w:val="26"/>
        </w:rPr>
        <w:t>Nhưng khi RISK4SEA kiểm chứng các checklist này bằng dữ liệu PSC thực tế tại các cảng có hoạt động kiểm tra cao, kết quả rất đáng chú ý:</w:t>
      </w:r>
      <w:r w:rsidR="00C23F31">
        <w:rPr>
          <w:rFonts w:ascii="Times New Roman" w:hAnsi="Times New Roman" w:cs="Times New Roman"/>
          <w:sz w:val="26"/>
          <w:szCs w:val="26"/>
        </w:rPr>
        <w:t xml:space="preserve"> </w:t>
      </w:r>
      <w:r w:rsidRPr="00C23F31">
        <w:rPr>
          <w:rFonts w:ascii="Times New Roman" w:hAnsi="Times New Roman" w:cs="Times New Roman"/>
          <w:color w:val="EE0000"/>
          <w:sz w:val="26"/>
          <w:szCs w:val="26"/>
        </w:rPr>
        <w:t>Chiến lược Top 20 trên phạm vi toàn cầu đã bỏ sót hơn một nửa (50%) các mã khiếm khuyết thực tế có thể dẫn đến lưu giữ tàu được phát hiện trong các cuộc kiểm tra.</w:t>
      </w:r>
      <w:r w:rsidR="00C23F31">
        <w:rPr>
          <w:rFonts w:ascii="Times New Roman" w:hAnsi="Times New Roman" w:cs="Times New Roman"/>
          <w:color w:val="EE0000"/>
          <w:sz w:val="26"/>
          <w:szCs w:val="26"/>
        </w:rPr>
        <w:t xml:space="preserve"> </w:t>
      </w:r>
      <w:r w:rsidRPr="00B85F3C">
        <w:rPr>
          <w:rFonts w:ascii="Times New Roman" w:hAnsi="Times New Roman" w:cs="Times New Roman"/>
          <w:sz w:val="26"/>
          <w:szCs w:val="26"/>
        </w:rPr>
        <w:t>Cụ thể</w:t>
      </w:r>
      <w:r w:rsidR="00C23F31">
        <w:rPr>
          <w:rFonts w:ascii="Times New Roman" w:hAnsi="Times New Roman" w:cs="Times New Roman"/>
          <w:sz w:val="26"/>
          <w:szCs w:val="26"/>
        </w:rPr>
        <w:t xml:space="preserve"> là</w:t>
      </w:r>
      <w:r w:rsidRPr="00B85F3C">
        <w:rPr>
          <w:rFonts w:ascii="Times New Roman" w:hAnsi="Times New Roman" w:cs="Times New Roman"/>
          <w:sz w:val="26"/>
          <w:szCs w:val="26"/>
        </w:rPr>
        <w:t>:</w:t>
      </w:r>
    </w:p>
    <w:p w14:paraId="382825DC" w14:textId="77777777" w:rsidR="00B85F3C" w:rsidRPr="00B85F3C" w:rsidRDefault="00B85F3C" w:rsidP="00B85F3C">
      <w:pPr>
        <w:numPr>
          <w:ilvl w:val="0"/>
          <w:numId w:val="4"/>
        </w:numPr>
        <w:spacing w:before="120" w:after="120"/>
        <w:jc w:val="both"/>
        <w:rPr>
          <w:rFonts w:ascii="Times New Roman" w:hAnsi="Times New Roman" w:cs="Times New Roman"/>
          <w:sz w:val="26"/>
          <w:szCs w:val="26"/>
        </w:rPr>
      </w:pPr>
      <w:r w:rsidRPr="00B85F3C">
        <w:rPr>
          <w:rFonts w:ascii="Times New Roman" w:hAnsi="Times New Roman" w:cs="Times New Roman"/>
          <w:sz w:val="26"/>
          <w:szCs w:val="26"/>
        </w:rPr>
        <w:t xml:space="preserve">Tại </w:t>
      </w:r>
      <w:r w:rsidRPr="00C23F31">
        <w:rPr>
          <w:rFonts w:ascii="Times New Roman" w:hAnsi="Times New Roman" w:cs="Times New Roman"/>
          <w:sz w:val="26"/>
          <w:szCs w:val="26"/>
        </w:rPr>
        <w:t>hơn 1.090 cảng (86% số cảng),</w:t>
      </w:r>
      <w:r w:rsidRPr="00B85F3C">
        <w:rPr>
          <w:rFonts w:ascii="Times New Roman" w:hAnsi="Times New Roman" w:cs="Times New Roman"/>
          <w:sz w:val="26"/>
          <w:szCs w:val="26"/>
        </w:rPr>
        <w:t xml:space="preserve"> checklist đã bỏ sót hơn một nửa số hạng mục khiếm khuyết thực tế có thể dẫn đến lưu giữ tàu.</w:t>
      </w:r>
    </w:p>
    <w:p w14:paraId="77412C48" w14:textId="77777777" w:rsidR="00B85F3C" w:rsidRPr="00B85F3C" w:rsidRDefault="00B85F3C" w:rsidP="00B85F3C">
      <w:pPr>
        <w:numPr>
          <w:ilvl w:val="0"/>
          <w:numId w:val="4"/>
        </w:numPr>
        <w:spacing w:before="120" w:after="120"/>
        <w:jc w:val="both"/>
        <w:rPr>
          <w:rFonts w:ascii="Times New Roman" w:hAnsi="Times New Roman" w:cs="Times New Roman"/>
          <w:sz w:val="26"/>
          <w:szCs w:val="26"/>
        </w:rPr>
      </w:pPr>
      <w:r w:rsidRPr="00B85F3C">
        <w:rPr>
          <w:rFonts w:ascii="Times New Roman" w:hAnsi="Times New Roman" w:cs="Times New Roman"/>
          <w:sz w:val="26"/>
          <w:szCs w:val="26"/>
        </w:rPr>
        <w:t xml:space="preserve">Trong </w:t>
      </w:r>
      <w:r w:rsidRPr="00C23F31">
        <w:rPr>
          <w:rFonts w:ascii="Times New Roman" w:hAnsi="Times New Roman" w:cs="Times New Roman"/>
          <w:sz w:val="26"/>
          <w:szCs w:val="26"/>
        </w:rPr>
        <w:t>hơn 120.000 cuộc kiểm tra PSCI (91% số PSCI),</w:t>
      </w:r>
      <w:r w:rsidRPr="00B85F3C">
        <w:rPr>
          <w:rFonts w:ascii="Times New Roman" w:hAnsi="Times New Roman" w:cs="Times New Roman"/>
          <w:sz w:val="26"/>
          <w:szCs w:val="26"/>
        </w:rPr>
        <w:t xml:space="preserve"> checklist đã bỏ sót hơn một nửa số hạng mục khiếm khuyết thực tế có thể dẫn đến lưu giữ tàu.</w:t>
      </w:r>
    </w:p>
    <w:p w14:paraId="1A4CAB50" w14:textId="77777777" w:rsidR="00B85F3C" w:rsidRPr="00B85F3C" w:rsidRDefault="00B85F3C" w:rsidP="00B85F3C">
      <w:pPr>
        <w:numPr>
          <w:ilvl w:val="0"/>
          <w:numId w:val="4"/>
        </w:numPr>
        <w:spacing w:before="120" w:after="120"/>
        <w:jc w:val="both"/>
        <w:rPr>
          <w:rFonts w:ascii="Times New Roman" w:hAnsi="Times New Roman" w:cs="Times New Roman"/>
          <w:sz w:val="26"/>
          <w:szCs w:val="26"/>
        </w:rPr>
      </w:pPr>
      <w:r w:rsidRPr="00B85F3C">
        <w:rPr>
          <w:rFonts w:ascii="Times New Roman" w:hAnsi="Times New Roman" w:cs="Times New Roman"/>
          <w:sz w:val="26"/>
          <w:szCs w:val="26"/>
        </w:rPr>
        <w:t xml:space="preserve">Trong </w:t>
      </w:r>
      <w:r w:rsidRPr="00C23F31">
        <w:rPr>
          <w:rFonts w:ascii="Times New Roman" w:hAnsi="Times New Roman" w:cs="Times New Roman"/>
          <w:sz w:val="26"/>
          <w:szCs w:val="26"/>
        </w:rPr>
        <w:t>hơn 6.000 trường hợp lưu giữ tàu (94% số trường hợp detention),</w:t>
      </w:r>
      <w:r w:rsidRPr="00B85F3C">
        <w:rPr>
          <w:rFonts w:ascii="Times New Roman" w:hAnsi="Times New Roman" w:cs="Times New Roman"/>
          <w:sz w:val="26"/>
          <w:szCs w:val="26"/>
        </w:rPr>
        <w:t xml:space="preserve"> checklist đã bỏ sót hơn một nửa số mã khiếm khuyết thực tế có thể dẫn đến lưu giữ tàu.</w:t>
      </w:r>
    </w:p>
    <w:p w14:paraId="73ECA451" w14:textId="5CAA6814" w:rsidR="00B85F3C" w:rsidRPr="00C23F31" w:rsidRDefault="00B85F3C" w:rsidP="00B85F3C">
      <w:pPr>
        <w:spacing w:before="120" w:after="120"/>
        <w:jc w:val="both"/>
        <w:rPr>
          <w:rFonts w:ascii="Times New Roman" w:hAnsi="Times New Roman" w:cs="Times New Roman"/>
          <w:sz w:val="26"/>
          <w:szCs w:val="26"/>
        </w:rPr>
      </w:pPr>
      <w:r w:rsidRPr="00B85F3C">
        <w:rPr>
          <w:rFonts w:ascii="Times New Roman" w:hAnsi="Times New Roman" w:cs="Times New Roman"/>
          <w:sz w:val="26"/>
          <w:szCs w:val="26"/>
        </w:rPr>
        <w:t xml:space="preserve">Nói cách khác, </w:t>
      </w:r>
      <w:r w:rsidRPr="00C23F31">
        <w:rPr>
          <w:rFonts w:ascii="Times New Roman" w:hAnsi="Times New Roman" w:cs="Times New Roman"/>
          <w:color w:val="EE0000"/>
          <w:sz w:val="26"/>
          <w:szCs w:val="26"/>
        </w:rPr>
        <w:t>thuyền viên có thể cần mẫn đánh dấu hoàn thành tất cả các mục trong checklist nhưng con tàu vẫn có thể đối mặt với chính những khiếm khuyết khiến tàu bị lưu giữ tại cảng cụ thể đó.</w:t>
      </w:r>
      <w:r w:rsidR="00C23F31">
        <w:rPr>
          <w:rFonts w:ascii="Times New Roman" w:hAnsi="Times New Roman" w:cs="Times New Roman"/>
          <w:color w:val="EE0000"/>
          <w:sz w:val="26"/>
          <w:szCs w:val="26"/>
        </w:rPr>
        <w:t xml:space="preserve"> </w:t>
      </w:r>
      <w:r w:rsidRPr="00C23F31">
        <w:rPr>
          <w:rFonts w:ascii="Times New Roman" w:hAnsi="Times New Roman" w:cs="Times New Roman"/>
          <w:sz w:val="26"/>
          <w:szCs w:val="26"/>
        </w:rPr>
        <w:t>50% hoặc hơn các mã khiếm khuyết thực tế có thể dẫn đến lưu giữ tàu đã bị bỏ sót khi áp dụng chiến lược Top 20 toàn cầu, đối với 94% số trường hợp lưu giữ.</w:t>
      </w:r>
    </w:p>
    <w:p w14:paraId="441A3015" w14:textId="77777777" w:rsidR="00B85F3C" w:rsidRPr="00B85F3C" w:rsidRDefault="00B85F3C" w:rsidP="00B85F3C">
      <w:pPr>
        <w:spacing w:before="120" w:after="120"/>
        <w:jc w:val="both"/>
        <w:rPr>
          <w:rFonts w:ascii="Times New Roman" w:hAnsi="Times New Roman" w:cs="Times New Roman"/>
          <w:b/>
          <w:bCs/>
          <w:sz w:val="26"/>
          <w:szCs w:val="26"/>
        </w:rPr>
      </w:pPr>
      <w:r w:rsidRPr="00B85F3C">
        <w:rPr>
          <w:rFonts w:ascii="Times New Roman" w:hAnsi="Times New Roman" w:cs="Times New Roman"/>
          <w:b/>
          <w:bCs/>
          <w:sz w:val="26"/>
          <w:szCs w:val="26"/>
        </w:rPr>
        <w:t>Thực tế số 2: Checklist tĩnh ưu tiên sự an tâm hơn là tránh bị lưu giữ</w:t>
      </w:r>
    </w:p>
    <w:p w14:paraId="68FAA43D" w14:textId="327B0948" w:rsidR="00B85F3C" w:rsidRPr="00B85F3C" w:rsidRDefault="00B85F3C" w:rsidP="00B85F3C">
      <w:pPr>
        <w:spacing w:before="120" w:after="120"/>
        <w:jc w:val="both"/>
        <w:rPr>
          <w:rFonts w:ascii="Times New Roman" w:hAnsi="Times New Roman" w:cs="Times New Roman"/>
          <w:sz w:val="26"/>
          <w:szCs w:val="26"/>
        </w:rPr>
      </w:pPr>
      <w:r w:rsidRPr="00B85F3C">
        <w:rPr>
          <w:rFonts w:ascii="Times New Roman" w:hAnsi="Times New Roman" w:cs="Times New Roman"/>
          <w:sz w:val="26"/>
          <w:szCs w:val="26"/>
        </w:rPr>
        <w:lastRenderedPageBreak/>
        <w:t>Tại sao các checklist tĩnh như vậy vẫn tiếp tục được sử dụng?</w:t>
      </w:r>
      <w:r w:rsidR="00C23F31">
        <w:rPr>
          <w:rFonts w:ascii="Times New Roman" w:hAnsi="Times New Roman" w:cs="Times New Roman"/>
          <w:sz w:val="26"/>
          <w:szCs w:val="26"/>
        </w:rPr>
        <w:t xml:space="preserve"> </w:t>
      </w:r>
      <w:r w:rsidRPr="00B85F3C">
        <w:rPr>
          <w:rFonts w:ascii="Times New Roman" w:hAnsi="Times New Roman" w:cs="Times New Roman"/>
          <w:sz w:val="26"/>
          <w:szCs w:val="26"/>
        </w:rPr>
        <w:t xml:space="preserve">Bởi vì chúng </w:t>
      </w:r>
      <w:r w:rsidRPr="00C23F31">
        <w:rPr>
          <w:rFonts w:ascii="Times New Roman" w:hAnsi="Times New Roman" w:cs="Times New Roman"/>
          <w:color w:val="EE0000"/>
          <w:sz w:val="26"/>
          <w:szCs w:val="26"/>
        </w:rPr>
        <w:t>dễ sử dụng và không đưa nhân viên trên bờ hoặc thuyền viên ra khỏi vùng an toàn của họ.</w:t>
      </w:r>
      <w:r w:rsidR="00C23F31">
        <w:rPr>
          <w:rFonts w:ascii="Times New Roman" w:hAnsi="Times New Roman" w:cs="Times New Roman"/>
          <w:color w:val="EE0000"/>
          <w:sz w:val="26"/>
          <w:szCs w:val="26"/>
        </w:rPr>
        <w:t xml:space="preserve"> </w:t>
      </w:r>
      <w:r w:rsidRPr="00B85F3C">
        <w:rPr>
          <w:rFonts w:ascii="Times New Roman" w:hAnsi="Times New Roman" w:cs="Times New Roman"/>
          <w:sz w:val="26"/>
          <w:szCs w:val="26"/>
        </w:rPr>
        <w:t>Chúng dễ quản lý, ngắn gọn và quen thuộc.</w:t>
      </w:r>
      <w:r w:rsidR="00C23F31">
        <w:rPr>
          <w:rFonts w:ascii="Times New Roman" w:hAnsi="Times New Roman" w:cs="Times New Roman"/>
          <w:sz w:val="26"/>
          <w:szCs w:val="26"/>
        </w:rPr>
        <w:t xml:space="preserve"> </w:t>
      </w:r>
      <w:r w:rsidRPr="00B85F3C">
        <w:rPr>
          <w:rFonts w:ascii="Times New Roman" w:hAnsi="Times New Roman" w:cs="Times New Roman"/>
          <w:sz w:val="26"/>
          <w:szCs w:val="26"/>
        </w:rPr>
        <w:t>Thuyền viên có thể hoàn thành checklist, cán bộ quản lý có thể kiểm tra lại và biểu mẫu nhìn rất “gọn gàng”.</w:t>
      </w:r>
      <w:r w:rsidR="00C23F31">
        <w:rPr>
          <w:rFonts w:ascii="Times New Roman" w:hAnsi="Times New Roman" w:cs="Times New Roman"/>
          <w:sz w:val="26"/>
          <w:szCs w:val="26"/>
        </w:rPr>
        <w:t xml:space="preserve"> </w:t>
      </w:r>
      <w:r w:rsidRPr="00B85F3C">
        <w:rPr>
          <w:rFonts w:ascii="Times New Roman" w:hAnsi="Times New Roman" w:cs="Times New Roman"/>
          <w:sz w:val="26"/>
          <w:szCs w:val="26"/>
        </w:rPr>
        <w:t>Nhưng sự thuận tiện này lại gây hiểu lầm:</w:t>
      </w:r>
      <w:r w:rsidR="00C23F31">
        <w:rPr>
          <w:rFonts w:ascii="Times New Roman" w:hAnsi="Times New Roman" w:cs="Times New Roman"/>
          <w:sz w:val="26"/>
          <w:szCs w:val="26"/>
        </w:rPr>
        <w:t xml:space="preserve"> </w:t>
      </w:r>
      <w:r w:rsidRPr="00C23F31">
        <w:rPr>
          <w:rFonts w:ascii="Times New Roman" w:hAnsi="Times New Roman" w:cs="Times New Roman"/>
          <w:color w:val="EE0000"/>
          <w:sz w:val="26"/>
          <w:szCs w:val="26"/>
        </w:rPr>
        <w:t>“Checklist dễ hoàn thành bởi vì nó bỏ qua phần lớn các hạng mục thực sự dẫn đến việc tàu bị lưu giữ tại chính cảng đó.”</w:t>
      </w:r>
    </w:p>
    <w:p w14:paraId="727BA674" w14:textId="77777777" w:rsidR="00B85F3C" w:rsidRPr="00C23F31" w:rsidRDefault="00B85F3C" w:rsidP="00B85F3C">
      <w:pPr>
        <w:spacing w:before="120" w:after="120"/>
        <w:jc w:val="both"/>
        <w:rPr>
          <w:rFonts w:ascii="Times New Roman" w:hAnsi="Times New Roman" w:cs="Times New Roman"/>
          <w:sz w:val="26"/>
          <w:szCs w:val="26"/>
        </w:rPr>
      </w:pPr>
      <w:r w:rsidRPr="00B85F3C">
        <w:rPr>
          <w:rFonts w:ascii="Times New Roman" w:hAnsi="Times New Roman" w:cs="Times New Roman"/>
          <w:sz w:val="26"/>
          <w:szCs w:val="26"/>
        </w:rPr>
        <w:t xml:space="preserve">Việc hoàn thành checklist vì thế trở thành một </w:t>
      </w:r>
      <w:r w:rsidRPr="00C23F31">
        <w:rPr>
          <w:rFonts w:ascii="Times New Roman" w:hAnsi="Times New Roman" w:cs="Times New Roman"/>
          <w:sz w:val="26"/>
          <w:szCs w:val="26"/>
        </w:rPr>
        <w:t>thủ tục hành chính tạo cảm giác an tâm</w:t>
      </w:r>
      <w:r w:rsidRPr="00B85F3C">
        <w:rPr>
          <w:rFonts w:ascii="Times New Roman" w:hAnsi="Times New Roman" w:cs="Times New Roman"/>
          <w:sz w:val="26"/>
          <w:szCs w:val="26"/>
        </w:rPr>
        <w:t xml:space="preserve">, chứ không phải một </w:t>
      </w:r>
      <w:r w:rsidRPr="00C23F31">
        <w:rPr>
          <w:rFonts w:ascii="Times New Roman" w:hAnsi="Times New Roman" w:cs="Times New Roman"/>
          <w:sz w:val="26"/>
          <w:szCs w:val="26"/>
        </w:rPr>
        <w:t>chiến lược kiểm soát rủi ro thực sự.</w:t>
      </w:r>
    </w:p>
    <w:p w14:paraId="7ABB1B19" w14:textId="77777777" w:rsidR="00B85F3C" w:rsidRPr="00B85F3C" w:rsidRDefault="00B85F3C" w:rsidP="00B85F3C">
      <w:pPr>
        <w:spacing w:before="120" w:after="120"/>
        <w:jc w:val="both"/>
        <w:rPr>
          <w:rFonts w:ascii="Times New Roman" w:hAnsi="Times New Roman" w:cs="Times New Roman"/>
          <w:b/>
          <w:bCs/>
          <w:sz w:val="26"/>
          <w:szCs w:val="26"/>
        </w:rPr>
      </w:pPr>
      <w:r w:rsidRPr="00B85F3C">
        <w:rPr>
          <w:rFonts w:ascii="Times New Roman" w:hAnsi="Times New Roman" w:cs="Times New Roman"/>
          <w:b/>
          <w:bCs/>
          <w:sz w:val="26"/>
          <w:szCs w:val="26"/>
        </w:rPr>
        <w:t>Thực tế số 3: Thực tế luôn có thể tạo ra bất ngờ – checklist phải năng động và được phân loại theo trọng số rủi ro</w:t>
      </w:r>
    </w:p>
    <w:p w14:paraId="3ED5BF6F" w14:textId="117D4608" w:rsidR="00B85F3C" w:rsidRPr="00C23F31" w:rsidRDefault="00B85F3C" w:rsidP="00B85F3C">
      <w:pPr>
        <w:spacing w:before="120" w:after="120"/>
        <w:jc w:val="both"/>
        <w:rPr>
          <w:rFonts w:ascii="Times New Roman" w:hAnsi="Times New Roman" w:cs="Times New Roman"/>
          <w:color w:val="EE0000"/>
          <w:sz w:val="26"/>
          <w:szCs w:val="26"/>
        </w:rPr>
      </w:pPr>
      <w:r w:rsidRPr="00B85F3C">
        <w:rPr>
          <w:rFonts w:ascii="Times New Roman" w:hAnsi="Times New Roman" w:cs="Times New Roman"/>
          <w:sz w:val="26"/>
          <w:szCs w:val="26"/>
        </w:rPr>
        <w:t>Nếu checklist của bạn thực sự hiệu quả</w:t>
      </w:r>
      <w:r w:rsidR="00C23F31">
        <w:rPr>
          <w:rFonts w:ascii="Times New Roman" w:hAnsi="Times New Roman" w:cs="Times New Roman"/>
          <w:sz w:val="26"/>
          <w:szCs w:val="26"/>
        </w:rPr>
        <w:t xml:space="preserve"> thì</w:t>
      </w:r>
      <w:r w:rsidRPr="00B85F3C">
        <w:rPr>
          <w:rFonts w:ascii="Times New Roman" w:hAnsi="Times New Roman" w:cs="Times New Roman"/>
          <w:sz w:val="26"/>
          <w:szCs w:val="26"/>
        </w:rPr>
        <w:t xml:space="preserve"> </w:t>
      </w:r>
      <w:r w:rsidRPr="00C23F31">
        <w:rPr>
          <w:rFonts w:ascii="Times New Roman" w:hAnsi="Times New Roman" w:cs="Times New Roman"/>
          <w:sz w:val="26"/>
          <w:szCs w:val="26"/>
        </w:rPr>
        <w:t>các vụ lưu giữ tàu sẽ biến mất</w:t>
      </w:r>
      <w:r w:rsidRPr="00B85F3C">
        <w:rPr>
          <w:rFonts w:ascii="Times New Roman" w:hAnsi="Times New Roman" w:cs="Times New Roman"/>
          <w:sz w:val="26"/>
          <w:szCs w:val="26"/>
        </w:rPr>
        <w:t>.</w:t>
      </w:r>
      <w:r w:rsidR="00C23F31">
        <w:rPr>
          <w:rFonts w:ascii="Times New Roman" w:hAnsi="Times New Roman" w:cs="Times New Roman"/>
          <w:sz w:val="26"/>
          <w:szCs w:val="26"/>
        </w:rPr>
        <w:t xml:space="preserve"> </w:t>
      </w:r>
      <w:r w:rsidRPr="00B85F3C">
        <w:rPr>
          <w:rFonts w:ascii="Times New Roman" w:hAnsi="Times New Roman" w:cs="Times New Roman"/>
          <w:sz w:val="26"/>
          <w:szCs w:val="26"/>
        </w:rPr>
        <w:t>Nhưng chúng không biến mất.</w:t>
      </w:r>
      <w:r w:rsidR="00C23F31">
        <w:rPr>
          <w:rFonts w:ascii="Times New Roman" w:hAnsi="Times New Roman" w:cs="Times New Roman"/>
          <w:sz w:val="26"/>
          <w:szCs w:val="26"/>
        </w:rPr>
        <w:t xml:space="preserve"> </w:t>
      </w:r>
      <w:r w:rsidRPr="00B85F3C">
        <w:rPr>
          <w:rFonts w:ascii="Times New Roman" w:hAnsi="Times New Roman" w:cs="Times New Roman"/>
          <w:sz w:val="26"/>
          <w:szCs w:val="26"/>
        </w:rPr>
        <w:t>Tại sao?</w:t>
      </w:r>
      <w:r w:rsidR="00C23F31">
        <w:rPr>
          <w:rFonts w:ascii="Times New Roman" w:hAnsi="Times New Roman" w:cs="Times New Roman"/>
          <w:sz w:val="26"/>
          <w:szCs w:val="26"/>
        </w:rPr>
        <w:t xml:space="preserve"> </w:t>
      </w:r>
      <w:r w:rsidRPr="00B85F3C">
        <w:rPr>
          <w:rFonts w:ascii="Times New Roman" w:hAnsi="Times New Roman" w:cs="Times New Roman"/>
          <w:sz w:val="26"/>
          <w:szCs w:val="26"/>
        </w:rPr>
        <w:t xml:space="preserve">Bởi vì </w:t>
      </w:r>
      <w:r w:rsidRPr="00C23F31">
        <w:rPr>
          <w:rFonts w:ascii="Times New Roman" w:hAnsi="Times New Roman" w:cs="Times New Roman"/>
          <w:color w:val="EE0000"/>
          <w:sz w:val="26"/>
          <w:szCs w:val="26"/>
        </w:rPr>
        <w:t>thực tế và trọng tâm kiểm tra PSC thay đổi tùy theo từng cảng, từng loại tàu và từng chiến dịch kiểm tra.</w:t>
      </w:r>
    </w:p>
    <w:p w14:paraId="291DDC9E" w14:textId="77777777" w:rsidR="00B85F3C" w:rsidRPr="00C23F31" w:rsidRDefault="00B85F3C" w:rsidP="00B85F3C">
      <w:pPr>
        <w:spacing w:before="120" w:after="120"/>
        <w:jc w:val="both"/>
        <w:rPr>
          <w:rFonts w:ascii="Times New Roman" w:hAnsi="Times New Roman" w:cs="Times New Roman"/>
          <w:sz w:val="26"/>
          <w:szCs w:val="26"/>
        </w:rPr>
      </w:pPr>
      <w:r w:rsidRPr="00B85F3C">
        <w:rPr>
          <w:rFonts w:ascii="Times New Roman" w:hAnsi="Times New Roman" w:cs="Times New Roman"/>
          <w:sz w:val="26"/>
          <w:szCs w:val="26"/>
        </w:rPr>
        <w:t xml:space="preserve">Một nghiên cứu của RISK4SEA xác nhận rằng mỗi cảng có trung bình </w:t>
      </w:r>
      <w:r w:rsidRPr="00C23F31">
        <w:rPr>
          <w:rFonts w:ascii="Times New Roman" w:hAnsi="Times New Roman" w:cs="Times New Roman"/>
          <w:sz w:val="26"/>
          <w:szCs w:val="26"/>
        </w:rPr>
        <w:t>14 mã khiếm khuyết khác nhau có thể dẫn đến lưu giữ tàu,</w:t>
      </w:r>
      <w:r w:rsidRPr="00B85F3C">
        <w:rPr>
          <w:rFonts w:ascii="Times New Roman" w:hAnsi="Times New Roman" w:cs="Times New Roman"/>
          <w:sz w:val="26"/>
          <w:szCs w:val="26"/>
        </w:rPr>
        <w:t xml:space="preserve"> trong khi </w:t>
      </w:r>
      <w:r w:rsidRPr="00C23F31">
        <w:rPr>
          <w:rFonts w:ascii="Times New Roman" w:hAnsi="Times New Roman" w:cs="Times New Roman"/>
          <w:sz w:val="26"/>
          <w:szCs w:val="26"/>
        </w:rPr>
        <w:t>trung vị có trọng số theo PSCI là 23 mã; nhiều cảng có hơn 30 mã.</w:t>
      </w:r>
    </w:p>
    <w:p w14:paraId="3F67AB50" w14:textId="30F3998A" w:rsidR="00B85F3C" w:rsidRDefault="00B85F3C" w:rsidP="00B85F3C">
      <w:pPr>
        <w:spacing w:before="120" w:after="120"/>
        <w:jc w:val="both"/>
        <w:rPr>
          <w:rFonts w:ascii="Times New Roman" w:hAnsi="Times New Roman" w:cs="Times New Roman"/>
          <w:b/>
          <w:bCs/>
          <w:color w:val="EE0000"/>
          <w:sz w:val="26"/>
          <w:szCs w:val="26"/>
        </w:rPr>
      </w:pPr>
      <w:r w:rsidRPr="00B85F3C">
        <w:rPr>
          <w:rFonts w:ascii="Times New Roman" w:hAnsi="Times New Roman" w:cs="Times New Roman"/>
          <w:sz w:val="26"/>
          <w:szCs w:val="26"/>
        </w:rPr>
        <w:t xml:space="preserve">Điều này cho thấy rủi ro bị lưu giữ là </w:t>
      </w:r>
      <w:r w:rsidRPr="00C23F31">
        <w:rPr>
          <w:rFonts w:ascii="Times New Roman" w:hAnsi="Times New Roman" w:cs="Times New Roman"/>
          <w:sz w:val="26"/>
          <w:szCs w:val="26"/>
        </w:rPr>
        <w:t>phân mảnh, năng động và mang tính địa phương</w:t>
      </w:r>
      <w:r w:rsidRPr="00B85F3C">
        <w:rPr>
          <w:rFonts w:ascii="Times New Roman" w:hAnsi="Times New Roman" w:cs="Times New Roman"/>
          <w:sz w:val="26"/>
          <w:szCs w:val="26"/>
        </w:rPr>
        <w:t>.</w:t>
      </w:r>
      <w:r w:rsidR="00C23F31">
        <w:rPr>
          <w:rFonts w:ascii="Times New Roman" w:hAnsi="Times New Roman" w:cs="Times New Roman"/>
          <w:sz w:val="26"/>
          <w:szCs w:val="26"/>
        </w:rPr>
        <w:t xml:space="preserve"> </w:t>
      </w:r>
      <w:r w:rsidRPr="00B85F3C">
        <w:rPr>
          <w:rFonts w:ascii="Times New Roman" w:hAnsi="Times New Roman" w:cs="Times New Roman"/>
          <w:sz w:val="26"/>
          <w:szCs w:val="26"/>
        </w:rPr>
        <w:t>Một danh sách tĩnh có thể đã từng hiệu quả ngày hôm qua.</w:t>
      </w:r>
      <w:r w:rsidR="00C23F31">
        <w:rPr>
          <w:rFonts w:ascii="Times New Roman" w:hAnsi="Times New Roman" w:cs="Times New Roman"/>
          <w:sz w:val="26"/>
          <w:szCs w:val="26"/>
        </w:rPr>
        <w:t xml:space="preserve"> </w:t>
      </w:r>
      <w:r w:rsidRPr="00C23F31">
        <w:rPr>
          <w:rFonts w:ascii="Times New Roman" w:hAnsi="Times New Roman" w:cs="Times New Roman"/>
          <w:color w:val="EE0000"/>
          <w:sz w:val="26"/>
          <w:szCs w:val="26"/>
        </w:rPr>
        <w:t>Nhưng nó sẽ không nhất thiết hiệu quả vào ngày mai.</w:t>
      </w:r>
      <w:r w:rsidR="00C23F31">
        <w:rPr>
          <w:rFonts w:ascii="Times New Roman" w:hAnsi="Times New Roman" w:cs="Times New Roman"/>
          <w:color w:val="EE0000"/>
          <w:sz w:val="26"/>
          <w:szCs w:val="26"/>
        </w:rPr>
        <w:t xml:space="preserve"> </w:t>
      </w:r>
      <w:r w:rsidRPr="00C23F31">
        <w:rPr>
          <w:rFonts w:ascii="Times New Roman" w:hAnsi="Times New Roman" w:cs="Times New Roman"/>
          <w:b/>
          <w:bCs/>
          <w:color w:val="EE0000"/>
          <w:sz w:val="26"/>
          <w:szCs w:val="26"/>
        </w:rPr>
        <w:t>Hãy ghi nhớ: 23 mã khiếm khuyết khác nhau có thể dẫn đến lưu giữ tàu tại cảng có giá trị trung vị.</w:t>
      </w:r>
    </w:p>
    <w:p w14:paraId="3118FA0C" w14:textId="0D3F26AF" w:rsidR="00C23F31" w:rsidRPr="00C23F31" w:rsidRDefault="00C23F31" w:rsidP="00B85F3C">
      <w:pPr>
        <w:spacing w:before="120" w:after="120"/>
        <w:jc w:val="both"/>
        <w:rPr>
          <w:rFonts w:ascii="Times New Roman" w:hAnsi="Times New Roman" w:cs="Times New Roman"/>
          <w:color w:val="EE0000"/>
          <w:sz w:val="26"/>
          <w:szCs w:val="26"/>
        </w:rPr>
      </w:pPr>
      <w:r>
        <w:rPr>
          <w:rFonts w:ascii="Times New Roman" w:hAnsi="Times New Roman" w:cs="Times New Roman"/>
          <w:b/>
          <w:bCs/>
          <w:color w:val="EE0000"/>
          <w:sz w:val="26"/>
          <w:szCs w:val="26"/>
        </w:rPr>
        <w:t>Bạn có biết 6 thiên kiến về PSC? Hãy đọc các bài dưới đây</w:t>
      </w:r>
    </w:p>
    <w:p w14:paraId="288D0A27" w14:textId="77777777" w:rsidR="00C23F31" w:rsidRDefault="00C23F31" w:rsidP="00B85F3C">
      <w:pPr>
        <w:rPr>
          <w:b/>
          <w:bCs/>
        </w:rPr>
      </w:pPr>
      <w:r w:rsidRPr="00B85F3C">
        <w:rPr>
          <w:rStyle w:val="Hyperlink"/>
        </w:rPr>
        <w:drawing>
          <wp:inline distT="0" distB="0" distL="0" distR="0" wp14:anchorId="240981B9" wp14:editId="1BC26928">
            <wp:extent cx="716280" cy="716280"/>
            <wp:effectExtent l="0" t="0" r="7620" b="7620"/>
            <wp:docPr id="2113989721" name="Picture 18" descr="KPIs">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KPIs">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16280" cy="716280"/>
                    </a:xfrm>
                    <a:prstGeom prst="rect">
                      <a:avLst/>
                    </a:prstGeom>
                    <a:noFill/>
                    <a:ln>
                      <a:noFill/>
                    </a:ln>
                  </pic:spPr>
                </pic:pic>
              </a:graphicData>
            </a:graphic>
          </wp:inline>
        </w:drawing>
      </w:r>
    </w:p>
    <w:p w14:paraId="206D9148" w14:textId="4DB15EC2" w:rsidR="00B85F3C" w:rsidRPr="00B85F3C" w:rsidRDefault="00B85F3C" w:rsidP="00B85F3C">
      <w:pPr>
        <w:rPr>
          <w:rStyle w:val="Hyperlink"/>
          <w:b/>
          <w:bCs/>
          <w:color w:val="auto"/>
          <w:u w:val="none"/>
        </w:rPr>
      </w:pPr>
      <w:hyperlink r:id="rId9" w:history="1">
        <w:r w:rsidRPr="00B85F3C">
          <w:rPr>
            <w:rStyle w:val="Hyperlink"/>
            <w:b/>
            <w:bCs/>
          </w:rPr>
          <w:t>A generic, static PSC checklist alone does not prepare a ship</w:t>
        </w:r>
      </w:hyperlink>
      <w:r w:rsidRPr="00B85F3C">
        <w:fldChar w:fldCharType="begin"/>
      </w:r>
      <w:r w:rsidRPr="00B85F3C">
        <w:instrText>HYPERLINK "https://safety4sea.com/cm-not-all-psc-inspections-elements-are-equal-severity-matters-more-than-priority/"</w:instrText>
      </w:r>
      <w:r w:rsidRPr="00B85F3C">
        <w:fldChar w:fldCharType="separate"/>
      </w:r>
    </w:p>
    <w:p w14:paraId="266B4250" w14:textId="557904D3" w:rsidR="00B85F3C" w:rsidRPr="00B85F3C" w:rsidRDefault="00B85F3C" w:rsidP="00B85F3C">
      <w:pPr>
        <w:rPr>
          <w:rStyle w:val="Hyperlink"/>
        </w:rPr>
      </w:pPr>
      <w:r w:rsidRPr="00B85F3C">
        <w:rPr>
          <w:rStyle w:val="Hyperlink"/>
        </w:rPr>
        <w:drawing>
          <wp:inline distT="0" distB="0" distL="0" distR="0" wp14:anchorId="434E3F20" wp14:editId="1308D8FC">
            <wp:extent cx="716280" cy="716280"/>
            <wp:effectExtent l="0" t="0" r="7620" b="7620"/>
            <wp:docPr id="1474605656" name="Picture 21" descr="A generic, static PSC checklist alone does not prepare a ship">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A generic, static PSC checklist alone does not prepare a ship">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16280" cy="716280"/>
                    </a:xfrm>
                    <a:prstGeom prst="rect">
                      <a:avLst/>
                    </a:prstGeom>
                    <a:noFill/>
                    <a:ln>
                      <a:noFill/>
                    </a:ln>
                  </pic:spPr>
                </pic:pic>
              </a:graphicData>
            </a:graphic>
          </wp:inline>
        </w:drawing>
      </w:r>
    </w:p>
    <w:p w14:paraId="1FC6036E" w14:textId="5B62E83F" w:rsidR="00B85F3C" w:rsidRPr="00B85F3C" w:rsidRDefault="00B85F3C" w:rsidP="00B85F3C">
      <w:pPr>
        <w:rPr>
          <w:rStyle w:val="Hyperlink"/>
          <w:b/>
          <w:bCs/>
          <w:color w:val="auto"/>
          <w:u w:val="none"/>
        </w:rPr>
      </w:pPr>
      <w:r w:rsidRPr="00B85F3C">
        <w:fldChar w:fldCharType="end"/>
      </w:r>
      <w:hyperlink r:id="rId12" w:history="1">
        <w:r w:rsidRPr="00B85F3C">
          <w:rPr>
            <w:rStyle w:val="Hyperlink"/>
            <w:b/>
            <w:bCs/>
          </w:rPr>
          <w:t>Not all PSC inspections elements are equal: Severity matters more than priority</w:t>
        </w:r>
      </w:hyperlink>
      <w:r w:rsidRPr="00B85F3C">
        <w:fldChar w:fldCharType="begin"/>
      </w:r>
      <w:r w:rsidRPr="00B85F3C">
        <w:instrText>HYPERLINK "https://safety4sea.com/cm-psc-detentions-are-usually-a-preparation-failure/"</w:instrText>
      </w:r>
      <w:r w:rsidRPr="00B85F3C">
        <w:fldChar w:fldCharType="separate"/>
      </w:r>
    </w:p>
    <w:p w14:paraId="0A7E6550" w14:textId="3A185544" w:rsidR="00B85F3C" w:rsidRPr="00B85F3C" w:rsidRDefault="00B85F3C" w:rsidP="00B85F3C">
      <w:pPr>
        <w:rPr>
          <w:rStyle w:val="Hyperlink"/>
        </w:rPr>
      </w:pPr>
      <w:r w:rsidRPr="00B85F3C">
        <w:rPr>
          <w:rStyle w:val="Hyperlink"/>
        </w:rPr>
        <w:drawing>
          <wp:inline distT="0" distB="0" distL="0" distR="0" wp14:anchorId="2BD88924" wp14:editId="1FFCA37A">
            <wp:extent cx="716280" cy="716280"/>
            <wp:effectExtent l="0" t="0" r="7620" b="7620"/>
            <wp:docPr id="2010526436" name="Picture 20" descr="Normalcy bias PSC">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Normalcy bias PSC">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16280" cy="716280"/>
                    </a:xfrm>
                    <a:prstGeom prst="rect">
                      <a:avLst/>
                    </a:prstGeom>
                    <a:noFill/>
                    <a:ln>
                      <a:noFill/>
                    </a:ln>
                  </pic:spPr>
                </pic:pic>
              </a:graphicData>
            </a:graphic>
          </wp:inline>
        </w:drawing>
      </w:r>
    </w:p>
    <w:p w14:paraId="309D7C2A" w14:textId="2307AEE3" w:rsidR="00B85F3C" w:rsidRPr="00B85F3C" w:rsidRDefault="00B85F3C" w:rsidP="00B85F3C">
      <w:pPr>
        <w:rPr>
          <w:rStyle w:val="Hyperlink"/>
          <w:b/>
          <w:bCs/>
          <w:color w:val="auto"/>
          <w:u w:val="none"/>
        </w:rPr>
      </w:pPr>
      <w:r w:rsidRPr="00B85F3C">
        <w:fldChar w:fldCharType="end"/>
      </w:r>
      <w:hyperlink r:id="rId15" w:history="1">
        <w:r w:rsidRPr="00B85F3C">
          <w:rPr>
            <w:rStyle w:val="Hyperlink"/>
            <w:b/>
            <w:bCs/>
          </w:rPr>
          <w:t>PSC detentions are usually a preparation failure</w:t>
        </w:r>
      </w:hyperlink>
      <w:r w:rsidRPr="00B85F3C">
        <w:fldChar w:fldCharType="begin"/>
      </w:r>
      <w:r w:rsidRPr="00B85F3C">
        <w:instrText>HYPERLINK "https://safety4sea.com/cm-overconfidence-is-the-hidden-psc-risk/"</w:instrText>
      </w:r>
      <w:r w:rsidRPr="00B85F3C">
        <w:fldChar w:fldCharType="separate"/>
      </w:r>
    </w:p>
    <w:p w14:paraId="24B11826" w14:textId="69A30C05" w:rsidR="00B85F3C" w:rsidRPr="00B85F3C" w:rsidRDefault="00B85F3C" w:rsidP="00B85F3C">
      <w:pPr>
        <w:rPr>
          <w:rStyle w:val="Hyperlink"/>
        </w:rPr>
      </w:pPr>
      <w:r w:rsidRPr="00B85F3C">
        <w:rPr>
          <w:rStyle w:val="Hyperlink"/>
        </w:rPr>
        <w:lastRenderedPageBreak/>
        <w:drawing>
          <wp:inline distT="0" distB="0" distL="0" distR="0" wp14:anchorId="2D11EDBD" wp14:editId="6492AA7B">
            <wp:extent cx="716280" cy="716280"/>
            <wp:effectExtent l="0" t="0" r="7620" b="7620"/>
            <wp:docPr id="636961243" name="Picture 19" descr="Overconfidence Bias">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Overconfidence Bias">
                      <a:hlinkClick r:id="rId16"/>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16280" cy="716280"/>
                    </a:xfrm>
                    <a:prstGeom prst="rect">
                      <a:avLst/>
                    </a:prstGeom>
                    <a:noFill/>
                    <a:ln>
                      <a:noFill/>
                    </a:ln>
                  </pic:spPr>
                </pic:pic>
              </a:graphicData>
            </a:graphic>
          </wp:inline>
        </w:drawing>
      </w:r>
    </w:p>
    <w:p w14:paraId="48264D3B" w14:textId="69A5BEA6" w:rsidR="00B85F3C" w:rsidRPr="00B85F3C" w:rsidRDefault="00B85F3C" w:rsidP="00B85F3C">
      <w:pPr>
        <w:rPr>
          <w:rStyle w:val="Hyperlink"/>
          <w:b/>
          <w:bCs/>
          <w:color w:val="auto"/>
          <w:u w:val="none"/>
        </w:rPr>
      </w:pPr>
      <w:r w:rsidRPr="00B85F3C">
        <w:fldChar w:fldCharType="end"/>
      </w:r>
      <w:hyperlink r:id="rId18" w:history="1">
        <w:r w:rsidRPr="00B85F3C">
          <w:rPr>
            <w:rStyle w:val="Hyperlink"/>
            <w:b/>
            <w:bCs/>
          </w:rPr>
          <w:t>Overconfidence is the hidden PSC risk</w:t>
        </w:r>
      </w:hyperlink>
      <w:r w:rsidRPr="00B85F3C">
        <w:fldChar w:fldCharType="begin"/>
      </w:r>
      <w:r w:rsidRPr="00B85F3C">
        <w:instrText>HYPERLINK "https://safety4sea.com/cm-psc-risk-is-local-why-port-level-kpis-matter/"</w:instrText>
      </w:r>
      <w:r w:rsidRPr="00B85F3C">
        <w:fldChar w:fldCharType="separate"/>
      </w:r>
    </w:p>
    <w:p w14:paraId="006DBD4F" w14:textId="0939AD4B" w:rsidR="00B85F3C" w:rsidRPr="00B85F3C" w:rsidRDefault="00B85F3C" w:rsidP="00B85F3C">
      <w:pPr>
        <w:rPr>
          <w:rStyle w:val="Hyperlink"/>
        </w:rPr>
      </w:pPr>
      <w:r w:rsidRPr="00B85F3C">
        <w:rPr>
          <w:rStyle w:val="Hyperlink"/>
        </w:rPr>
        <w:drawing>
          <wp:inline distT="0" distB="0" distL="0" distR="0" wp14:anchorId="23DA4653" wp14:editId="25820D01">
            <wp:extent cx="716280" cy="716280"/>
            <wp:effectExtent l="0" t="0" r="7620" b="7620"/>
            <wp:docPr id="1994893592" name="Picture 18" descr="KPIs">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KPIs">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16280" cy="716280"/>
                    </a:xfrm>
                    <a:prstGeom prst="rect">
                      <a:avLst/>
                    </a:prstGeom>
                    <a:noFill/>
                    <a:ln>
                      <a:noFill/>
                    </a:ln>
                  </pic:spPr>
                </pic:pic>
              </a:graphicData>
            </a:graphic>
          </wp:inline>
        </w:drawing>
      </w:r>
    </w:p>
    <w:p w14:paraId="2A6D67C2" w14:textId="29C45850" w:rsidR="00B85F3C" w:rsidRPr="00B85F3C" w:rsidRDefault="00B85F3C" w:rsidP="00B85F3C">
      <w:pPr>
        <w:rPr>
          <w:rStyle w:val="Hyperlink"/>
          <w:b/>
          <w:bCs/>
          <w:color w:val="auto"/>
          <w:u w:val="none"/>
        </w:rPr>
      </w:pPr>
      <w:r w:rsidRPr="00B85F3C">
        <w:fldChar w:fldCharType="end"/>
      </w:r>
      <w:hyperlink r:id="rId19" w:history="1">
        <w:r w:rsidRPr="00B85F3C">
          <w:rPr>
            <w:rStyle w:val="Hyperlink"/>
            <w:b/>
            <w:bCs/>
          </w:rPr>
          <w:t>PSC risk is local: Why port-level KPIs matter</w:t>
        </w:r>
      </w:hyperlink>
      <w:r w:rsidRPr="00B85F3C">
        <w:fldChar w:fldCharType="begin"/>
      </w:r>
      <w:r w:rsidRPr="00B85F3C">
        <w:instrText>HYPERLINK "https://safety4sea.com/cm-a-generic-static-psc-checklist-alone-does-not-prepare-a-ship/"</w:instrText>
      </w:r>
      <w:r w:rsidRPr="00B85F3C">
        <w:fldChar w:fldCharType="separate"/>
      </w:r>
    </w:p>
    <w:p w14:paraId="42325033" w14:textId="59A35777" w:rsidR="00B85F3C" w:rsidRPr="00B85F3C" w:rsidRDefault="00B85F3C" w:rsidP="00B85F3C">
      <w:pPr>
        <w:rPr>
          <w:rStyle w:val="Hyperlink"/>
        </w:rPr>
      </w:pPr>
      <w:r w:rsidRPr="00B85F3C">
        <w:rPr>
          <w:rStyle w:val="Hyperlink"/>
        </w:rPr>
        <w:drawing>
          <wp:inline distT="0" distB="0" distL="0" distR="0" wp14:anchorId="07C8AFC1" wp14:editId="0224D245">
            <wp:extent cx="716280" cy="716280"/>
            <wp:effectExtent l="0" t="0" r="7620" b="7620"/>
            <wp:docPr id="1142063440" name="Picture 17" descr="psc checklist">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psc checklist">
                      <a:hlinkClick r:id="rId9"/>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16280" cy="716280"/>
                    </a:xfrm>
                    <a:prstGeom prst="rect">
                      <a:avLst/>
                    </a:prstGeom>
                    <a:noFill/>
                    <a:ln>
                      <a:noFill/>
                    </a:ln>
                  </pic:spPr>
                </pic:pic>
              </a:graphicData>
            </a:graphic>
          </wp:inline>
        </w:drawing>
      </w:r>
    </w:p>
    <w:p w14:paraId="481F9CDC" w14:textId="6C7CC8C1" w:rsidR="00B85F3C" w:rsidRPr="00B85F3C" w:rsidRDefault="00B85F3C" w:rsidP="00B85F3C">
      <w:pPr>
        <w:rPr>
          <w:b/>
          <w:bCs/>
        </w:rPr>
      </w:pPr>
      <w:r w:rsidRPr="00B85F3C">
        <w:fldChar w:fldCharType="end"/>
      </w:r>
      <w:hyperlink r:id="rId21" w:history="1">
        <w:r w:rsidRPr="00B85F3C">
          <w:rPr>
            <w:rStyle w:val="Hyperlink"/>
            <w:b/>
            <w:bCs/>
          </w:rPr>
          <w:t>A generic, static PSC checklist alone does not prepare a ship</w:t>
        </w:r>
      </w:hyperlink>
    </w:p>
    <w:p w14:paraId="55B1C795" w14:textId="1C7AB9E7" w:rsidR="00C23F31" w:rsidRPr="00C23F31" w:rsidRDefault="00C23F31" w:rsidP="00C23F31">
      <w:pPr>
        <w:spacing w:before="120" w:after="120"/>
        <w:jc w:val="both"/>
        <w:rPr>
          <w:rFonts w:ascii="Times New Roman" w:hAnsi="Times New Roman" w:cs="Times New Roman"/>
          <w:b/>
          <w:bCs/>
          <w:sz w:val="26"/>
          <w:szCs w:val="26"/>
        </w:rPr>
      </w:pPr>
      <w:r w:rsidRPr="00C23F31">
        <w:rPr>
          <w:rFonts w:ascii="Times New Roman" w:hAnsi="Times New Roman" w:cs="Times New Roman"/>
          <w:b/>
          <w:bCs/>
          <w:sz w:val="26"/>
          <w:szCs w:val="26"/>
        </w:rPr>
        <w:t>Nhưng t</w:t>
      </w:r>
      <w:r w:rsidRPr="00C23F31">
        <w:rPr>
          <w:rFonts w:ascii="Times New Roman" w:hAnsi="Times New Roman" w:cs="Times New Roman"/>
          <w:b/>
          <w:bCs/>
          <w:sz w:val="26"/>
          <w:szCs w:val="26"/>
        </w:rPr>
        <w:t>hông điệp chính</w:t>
      </w:r>
    </w:p>
    <w:p w14:paraId="20427CCB" w14:textId="77777777" w:rsidR="00C23F31" w:rsidRPr="00C23F31" w:rsidRDefault="00C23F31" w:rsidP="00C23F31">
      <w:pPr>
        <w:spacing w:before="120" w:after="120"/>
        <w:jc w:val="both"/>
        <w:rPr>
          <w:rFonts w:ascii="Times New Roman" w:hAnsi="Times New Roman" w:cs="Times New Roman"/>
          <w:sz w:val="26"/>
          <w:szCs w:val="26"/>
        </w:rPr>
      </w:pPr>
      <w:r w:rsidRPr="00C23F31">
        <w:rPr>
          <w:rFonts w:ascii="Times New Roman" w:hAnsi="Times New Roman" w:cs="Times New Roman"/>
          <w:sz w:val="26"/>
          <w:szCs w:val="26"/>
        </w:rPr>
        <w:t xml:space="preserve">Thông điệp cốt lõi rất rõ ràng: </w:t>
      </w:r>
      <w:r w:rsidRPr="00C23F31">
        <w:rPr>
          <w:rFonts w:ascii="Times New Roman" w:hAnsi="Times New Roman" w:cs="Times New Roman"/>
          <w:b/>
          <w:bCs/>
          <w:color w:val="EE0000"/>
          <w:sz w:val="26"/>
          <w:szCs w:val="26"/>
        </w:rPr>
        <w:t>một checklist PSC hiệu quả phải năng động, đặc thù theo từng cảng và được ưu tiên theo mức độ rủi ro</w:t>
      </w:r>
      <w:r w:rsidRPr="00C23F31">
        <w:rPr>
          <w:rFonts w:ascii="Times New Roman" w:hAnsi="Times New Roman" w:cs="Times New Roman"/>
          <w:b/>
          <w:bCs/>
          <w:sz w:val="26"/>
          <w:szCs w:val="26"/>
        </w:rPr>
        <w:t>.</w:t>
      </w:r>
      <w:r w:rsidRPr="00C23F31">
        <w:rPr>
          <w:rFonts w:ascii="Times New Roman" w:hAnsi="Times New Roman" w:cs="Times New Roman"/>
          <w:sz w:val="26"/>
          <w:szCs w:val="26"/>
        </w:rPr>
        <w:t xml:space="preserve"> Checklist phải tập trung vào những hạng mục có khả năng dẫn đến lưu giữ tàu tại chính cảng đó, được </w:t>
      </w:r>
      <w:r w:rsidRPr="00C23F31">
        <w:rPr>
          <w:rFonts w:ascii="Times New Roman" w:hAnsi="Times New Roman" w:cs="Times New Roman"/>
          <w:b/>
          <w:bCs/>
          <w:sz w:val="26"/>
          <w:szCs w:val="26"/>
        </w:rPr>
        <w:t>l</w:t>
      </w:r>
      <w:r w:rsidRPr="00C23F31">
        <w:rPr>
          <w:rFonts w:ascii="Times New Roman" w:hAnsi="Times New Roman" w:cs="Times New Roman"/>
          <w:sz w:val="26"/>
          <w:szCs w:val="26"/>
        </w:rPr>
        <w:t>ọc theo loại tàu và xếp hạng dựa trên tần suất thực tế xảy ra, chứ không phải dựa trên sự thuận tiện hay thói quen.</w:t>
      </w:r>
    </w:p>
    <w:p w14:paraId="31BA2D2C" w14:textId="77777777" w:rsidR="00C23F31" w:rsidRPr="00C23F31" w:rsidRDefault="00C23F31" w:rsidP="00C23F31">
      <w:pPr>
        <w:spacing w:before="120" w:after="120"/>
        <w:jc w:val="both"/>
        <w:rPr>
          <w:rFonts w:ascii="Times New Roman" w:hAnsi="Times New Roman" w:cs="Times New Roman"/>
          <w:sz w:val="26"/>
          <w:szCs w:val="26"/>
        </w:rPr>
      </w:pPr>
      <w:r w:rsidRPr="00C23F31">
        <w:rPr>
          <w:rFonts w:ascii="Times New Roman" w:hAnsi="Times New Roman" w:cs="Times New Roman"/>
          <w:b/>
          <w:bCs/>
          <w:sz w:val="26"/>
          <w:szCs w:val="26"/>
        </w:rPr>
        <w:t>Chỉ có sự an tâm và tuân thủ thôi là một kế hoạch dẫn đến thất bại.</w:t>
      </w:r>
    </w:p>
    <w:p w14:paraId="4E63B804" w14:textId="77777777" w:rsidR="00C23F31" w:rsidRPr="00C23F31" w:rsidRDefault="00C23F31" w:rsidP="00C23F31">
      <w:pPr>
        <w:spacing w:before="120" w:after="120"/>
        <w:jc w:val="both"/>
        <w:rPr>
          <w:rFonts w:ascii="Times New Roman" w:hAnsi="Times New Roman" w:cs="Times New Roman"/>
          <w:sz w:val="26"/>
          <w:szCs w:val="26"/>
        </w:rPr>
      </w:pPr>
      <w:r w:rsidRPr="00C23F31">
        <w:rPr>
          <w:rFonts w:ascii="Times New Roman" w:hAnsi="Times New Roman" w:cs="Times New Roman"/>
          <w:sz w:val="26"/>
          <w:szCs w:val="26"/>
        </w:rPr>
        <w:t>Để phù hợp với rủi ro lưu giữ tàu trong thực tế, cần:</w:t>
      </w:r>
    </w:p>
    <w:p w14:paraId="629752C8" w14:textId="77777777" w:rsidR="00C23F31" w:rsidRPr="00C23F31" w:rsidRDefault="00C23F31" w:rsidP="00C23F31">
      <w:pPr>
        <w:numPr>
          <w:ilvl w:val="0"/>
          <w:numId w:val="5"/>
        </w:numPr>
        <w:spacing w:before="120" w:after="120"/>
        <w:jc w:val="both"/>
        <w:rPr>
          <w:rFonts w:ascii="Times New Roman" w:hAnsi="Times New Roman" w:cs="Times New Roman"/>
          <w:sz w:val="26"/>
          <w:szCs w:val="26"/>
        </w:rPr>
      </w:pPr>
      <w:r w:rsidRPr="00C23F31">
        <w:rPr>
          <w:rFonts w:ascii="Times New Roman" w:hAnsi="Times New Roman" w:cs="Times New Roman"/>
          <w:sz w:val="26"/>
          <w:szCs w:val="26"/>
        </w:rPr>
        <w:t>Bắt đầu từ lịch sử các khiếm khuyết dẫn đến lưu giữ tàu tại chính cảng dự kiến đến;</w:t>
      </w:r>
    </w:p>
    <w:p w14:paraId="624FC0FC" w14:textId="77777777" w:rsidR="00C23F31" w:rsidRPr="00C23F31" w:rsidRDefault="00C23F31" w:rsidP="00C23F31">
      <w:pPr>
        <w:numPr>
          <w:ilvl w:val="0"/>
          <w:numId w:val="5"/>
        </w:numPr>
        <w:spacing w:before="120" w:after="120"/>
        <w:jc w:val="both"/>
        <w:rPr>
          <w:rFonts w:ascii="Times New Roman" w:hAnsi="Times New Roman" w:cs="Times New Roman"/>
          <w:sz w:val="26"/>
          <w:szCs w:val="26"/>
        </w:rPr>
      </w:pPr>
      <w:r w:rsidRPr="00C23F31">
        <w:rPr>
          <w:rFonts w:ascii="Times New Roman" w:hAnsi="Times New Roman" w:cs="Times New Roman"/>
          <w:sz w:val="26"/>
          <w:szCs w:val="26"/>
        </w:rPr>
        <w:t>Tính đến sự khác biệt giữa các loại tàu;</w:t>
      </w:r>
    </w:p>
    <w:p w14:paraId="28AB66D4" w14:textId="77777777" w:rsidR="00C23F31" w:rsidRPr="00C23F31" w:rsidRDefault="00C23F31" w:rsidP="00C23F31">
      <w:pPr>
        <w:numPr>
          <w:ilvl w:val="0"/>
          <w:numId w:val="5"/>
        </w:numPr>
        <w:spacing w:before="120" w:after="120"/>
        <w:jc w:val="both"/>
        <w:rPr>
          <w:rFonts w:ascii="Times New Roman" w:hAnsi="Times New Roman" w:cs="Times New Roman"/>
          <w:sz w:val="26"/>
          <w:szCs w:val="26"/>
        </w:rPr>
      </w:pPr>
      <w:r w:rsidRPr="00C23F31">
        <w:rPr>
          <w:rFonts w:ascii="Times New Roman" w:hAnsi="Times New Roman" w:cs="Times New Roman"/>
          <w:sz w:val="26"/>
          <w:szCs w:val="26"/>
        </w:rPr>
        <w:t>Ưu tiên các hạng mục theo tần suất xuất hiện thực tế;</w:t>
      </w:r>
    </w:p>
    <w:p w14:paraId="5294A057" w14:textId="77777777" w:rsidR="00C23F31" w:rsidRPr="00D73718" w:rsidRDefault="00C23F31" w:rsidP="00C23F31">
      <w:pPr>
        <w:numPr>
          <w:ilvl w:val="0"/>
          <w:numId w:val="5"/>
        </w:numPr>
        <w:spacing w:before="120" w:after="120"/>
        <w:jc w:val="both"/>
        <w:rPr>
          <w:rFonts w:ascii="Times New Roman" w:hAnsi="Times New Roman" w:cs="Times New Roman"/>
          <w:sz w:val="26"/>
          <w:szCs w:val="26"/>
        </w:rPr>
      </w:pPr>
      <w:r w:rsidRPr="00C23F31">
        <w:rPr>
          <w:rFonts w:ascii="Times New Roman" w:hAnsi="Times New Roman" w:cs="Times New Roman"/>
          <w:sz w:val="26"/>
          <w:szCs w:val="26"/>
        </w:rPr>
        <w:t xml:space="preserve">Chỉ tăng cường trọng tâm chuẩn bị của thuyền viên khi </w:t>
      </w:r>
      <w:r w:rsidRPr="00D73718">
        <w:rPr>
          <w:rFonts w:ascii="Times New Roman" w:hAnsi="Times New Roman" w:cs="Times New Roman"/>
          <w:sz w:val="26"/>
          <w:szCs w:val="26"/>
        </w:rPr>
        <w:t>dữ liệu thực sự cho thấy cần thiết;</w:t>
      </w:r>
    </w:p>
    <w:p w14:paraId="2AD814D4" w14:textId="77777777" w:rsidR="00C23F31" w:rsidRPr="00C23F31" w:rsidRDefault="00C23F31" w:rsidP="00C23F31">
      <w:pPr>
        <w:numPr>
          <w:ilvl w:val="0"/>
          <w:numId w:val="5"/>
        </w:numPr>
        <w:spacing w:before="120" w:after="120"/>
        <w:jc w:val="both"/>
        <w:rPr>
          <w:rFonts w:ascii="Times New Roman" w:hAnsi="Times New Roman" w:cs="Times New Roman"/>
          <w:sz w:val="26"/>
          <w:szCs w:val="26"/>
        </w:rPr>
      </w:pPr>
      <w:r w:rsidRPr="00C23F31">
        <w:rPr>
          <w:rFonts w:ascii="Times New Roman" w:hAnsi="Times New Roman" w:cs="Times New Roman"/>
          <w:sz w:val="26"/>
          <w:szCs w:val="26"/>
        </w:rPr>
        <w:t xml:space="preserve">Tại những cảng có mức độ biến động cao, </w:t>
      </w:r>
      <w:r w:rsidRPr="00D73718">
        <w:rPr>
          <w:rFonts w:ascii="Times New Roman" w:hAnsi="Times New Roman" w:cs="Times New Roman"/>
          <w:sz w:val="26"/>
          <w:szCs w:val="26"/>
        </w:rPr>
        <w:t>checklist phải được mở rộng</w:t>
      </w:r>
      <w:r w:rsidRPr="00C23F31">
        <w:rPr>
          <w:rFonts w:ascii="Times New Roman" w:hAnsi="Times New Roman" w:cs="Times New Roman"/>
          <w:sz w:val="26"/>
          <w:szCs w:val="26"/>
        </w:rPr>
        <w:t>, ngay cả khi điều đó làm tăng khối lượng công việc.</w:t>
      </w:r>
    </w:p>
    <w:p w14:paraId="3EA3E015" w14:textId="77777777" w:rsidR="00C23F31" w:rsidRPr="00C23F31" w:rsidRDefault="00C23F31" w:rsidP="00C23F31">
      <w:pPr>
        <w:spacing w:before="120" w:after="120"/>
        <w:jc w:val="both"/>
        <w:rPr>
          <w:rFonts w:ascii="Times New Roman" w:hAnsi="Times New Roman" w:cs="Times New Roman"/>
          <w:sz w:val="26"/>
          <w:szCs w:val="26"/>
        </w:rPr>
      </w:pPr>
      <w:r w:rsidRPr="00C23F31">
        <w:rPr>
          <w:rFonts w:ascii="Times New Roman" w:hAnsi="Times New Roman" w:cs="Times New Roman"/>
          <w:b/>
          <w:bCs/>
          <w:sz w:val="26"/>
          <w:szCs w:val="26"/>
        </w:rPr>
        <w:t>Giảm khối lượng công việc không bao giờ được đồng nghĩa với giảm rủi ro.</w:t>
      </w:r>
    </w:p>
    <w:p w14:paraId="078DADC7" w14:textId="615067C2" w:rsidR="0080431C" w:rsidRPr="0080431C" w:rsidRDefault="00C23F31" w:rsidP="0080431C">
      <w:pPr>
        <w:spacing w:before="120" w:after="120"/>
        <w:jc w:val="both"/>
        <w:rPr>
          <w:rFonts w:ascii="Times New Roman" w:hAnsi="Times New Roman" w:cs="Times New Roman"/>
          <w:color w:val="EE0000"/>
          <w:sz w:val="26"/>
          <w:szCs w:val="26"/>
        </w:rPr>
      </w:pPr>
      <w:r w:rsidRPr="00C23F31">
        <w:rPr>
          <w:rFonts w:ascii="Times New Roman" w:hAnsi="Times New Roman" w:cs="Times New Roman"/>
          <w:sz w:val="26"/>
          <w:szCs w:val="26"/>
        </w:rPr>
        <w:t xml:space="preserve">Các nhà quản lý tàu phải vượt ra khỏi những checklist quen thuộc được xây dựng theo cách truyền thống. </w:t>
      </w:r>
      <w:r w:rsidRPr="00D73718">
        <w:rPr>
          <w:rFonts w:ascii="Times New Roman" w:hAnsi="Times New Roman" w:cs="Times New Roman"/>
          <w:color w:val="EE0000"/>
          <w:sz w:val="26"/>
          <w:szCs w:val="26"/>
        </w:rPr>
        <w:t>Không thể tránh bị lưu giữ chỉ bằng sự quen thuộc; muốn tránh lưu giữ phải dựa vào tính phù hợp, tập trung vào rủi ro và thông tin tình báo cập nhật theo thời gian thực.</w:t>
      </w:r>
      <w:r w:rsidR="00D73718">
        <w:rPr>
          <w:rFonts w:ascii="Times New Roman" w:hAnsi="Times New Roman" w:cs="Times New Roman"/>
          <w:color w:val="EE0000"/>
          <w:sz w:val="26"/>
          <w:szCs w:val="26"/>
        </w:rPr>
        <w:t xml:space="preserve"> </w:t>
      </w:r>
      <w:r w:rsidRPr="00C23F31">
        <w:rPr>
          <w:rFonts w:ascii="Times New Roman" w:hAnsi="Times New Roman" w:cs="Times New Roman"/>
          <w:sz w:val="26"/>
          <w:szCs w:val="26"/>
        </w:rPr>
        <w:t xml:space="preserve">Bởi vì trong PSC, </w:t>
      </w:r>
      <w:r w:rsidRPr="00D73718">
        <w:rPr>
          <w:rFonts w:ascii="Times New Roman" w:hAnsi="Times New Roman" w:cs="Times New Roman"/>
          <w:color w:val="EE0000"/>
          <w:sz w:val="26"/>
          <w:szCs w:val="26"/>
        </w:rPr>
        <w:t>một checklist “tốt” vẫn chưa đủ nếu nó thực sự không hiểu con tàu và cảng mà tàu sắp đến.</w:t>
      </w:r>
    </w:p>
    <w:sectPr w:rsidR="0080431C" w:rsidRPr="0080431C" w:rsidSect="00C23F31">
      <w:pgSz w:w="12240" w:h="15840"/>
      <w:pgMar w:top="900" w:right="1080" w:bottom="9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F10C5"/>
    <w:multiLevelType w:val="multilevel"/>
    <w:tmpl w:val="32147CD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3E30A5"/>
    <w:multiLevelType w:val="multilevel"/>
    <w:tmpl w:val="C43E3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78768D"/>
    <w:multiLevelType w:val="multilevel"/>
    <w:tmpl w:val="C198632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017BAA"/>
    <w:multiLevelType w:val="multilevel"/>
    <w:tmpl w:val="059A4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68D24E8"/>
    <w:multiLevelType w:val="multilevel"/>
    <w:tmpl w:val="21C25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67962572">
    <w:abstractNumId w:val="0"/>
  </w:num>
  <w:num w:numId="2" w16cid:durableId="1559826278">
    <w:abstractNumId w:val="2"/>
  </w:num>
  <w:num w:numId="3" w16cid:durableId="2057850755">
    <w:abstractNumId w:val="3"/>
  </w:num>
  <w:num w:numId="4" w16cid:durableId="2078162376">
    <w:abstractNumId w:val="1"/>
  </w:num>
  <w:num w:numId="5" w16cid:durableId="37801825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F3C"/>
    <w:rsid w:val="000501D0"/>
    <w:rsid w:val="006E7C4C"/>
    <w:rsid w:val="0080431C"/>
    <w:rsid w:val="00B85F3C"/>
    <w:rsid w:val="00C13E10"/>
    <w:rsid w:val="00C23F31"/>
    <w:rsid w:val="00D737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BD9CA"/>
  <w15:chartTrackingRefBased/>
  <w15:docId w15:val="{74A57C9E-2FAE-4649-9D60-1CBF1DA9D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85F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85F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85F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85F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85F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85F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5F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5F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5F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5F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85F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85F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85F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85F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85F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5F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5F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5F3C"/>
    <w:rPr>
      <w:rFonts w:eastAsiaTheme="majorEastAsia" w:cstheme="majorBidi"/>
      <w:color w:val="272727" w:themeColor="text1" w:themeTint="D8"/>
    </w:rPr>
  </w:style>
  <w:style w:type="paragraph" w:styleId="Title">
    <w:name w:val="Title"/>
    <w:basedOn w:val="Normal"/>
    <w:next w:val="Normal"/>
    <w:link w:val="TitleChar"/>
    <w:uiPriority w:val="10"/>
    <w:qFormat/>
    <w:rsid w:val="00B85F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5F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5F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5F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5F3C"/>
    <w:pPr>
      <w:spacing w:before="160"/>
      <w:jc w:val="center"/>
    </w:pPr>
    <w:rPr>
      <w:i/>
      <w:iCs/>
      <w:color w:val="404040" w:themeColor="text1" w:themeTint="BF"/>
    </w:rPr>
  </w:style>
  <w:style w:type="character" w:customStyle="1" w:styleId="QuoteChar">
    <w:name w:val="Quote Char"/>
    <w:basedOn w:val="DefaultParagraphFont"/>
    <w:link w:val="Quote"/>
    <w:uiPriority w:val="29"/>
    <w:rsid w:val="00B85F3C"/>
    <w:rPr>
      <w:i/>
      <w:iCs/>
      <w:color w:val="404040" w:themeColor="text1" w:themeTint="BF"/>
    </w:rPr>
  </w:style>
  <w:style w:type="paragraph" w:styleId="ListParagraph">
    <w:name w:val="List Paragraph"/>
    <w:basedOn w:val="Normal"/>
    <w:uiPriority w:val="34"/>
    <w:qFormat/>
    <w:rsid w:val="00B85F3C"/>
    <w:pPr>
      <w:ind w:left="720"/>
      <w:contextualSpacing/>
    </w:pPr>
  </w:style>
  <w:style w:type="character" w:styleId="IntenseEmphasis">
    <w:name w:val="Intense Emphasis"/>
    <w:basedOn w:val="DefaultParagraphFont"/>
    <w:uiPriority w:val="21"/>
    <w:qFormat/>
    <w:rsid w:val="00B85F3C"/>
    <w:rPr>
      <w:i/>
      <w:iCs/>
      <w:color w:val="0F4761" w:themeColor="accent1" w:themeShade="BF"/>
    </w:rPr>
  </w:style>
  <w:style w:type="paragraph" w:styleId="IntenseQuote">
    <w:name w:val="Intense Quote"/>
    <w:basedOn w:val="Normal"/>
    <w:next w:val="Normal"/>
    <w:link w:val="IntenseQuoteChar"/>
    <w:uiPriority w:val="30"/>
    <w:qFormat/>
    <w:rsid w:val="00B85F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85F3C"/>
    <w:rPr>
      <w:i/>
      <w:iCs/>
      <w:color w:val="0F4761" w:themeColor="accent1" w:themeShade="BF"/>
    </w:rPr>
  </w:style>
  <w:style w:type="character" w:styleId="IntenseReference">
    <w:name w:val="Intense Reference"/>
    <w:basedOn w:val="DefaultParagraphFont"/>
    <w:uiPriority w:val="32"/>
    <w:qFormat/>
    <w:rsid w:val="00B85F3C"/>
    <w:rPr>
      <w:b/>
      <w:bCs/>
      <w:smallCaps/>
      <w:color w:val="0F4761" w:themeColor="accent1" w:themeShade="BF"/>
      <w:spacing w:val="5"/>
    </w:rPr>
  </w:style>
  <w:style w:type="character" w:styleId="Hyperlink">
    <w:name w:val="Hyperlink"/>
    <w:basedOn w:val="DefaultParagraphFont"/>
    <w:uiPriority w:val="99"/>
    <w:unhideWhenUsed/>
    <w:rsid w:val="00B85F3C"/>
    <w:rPr>
      <w:color w:val="467886" w:themeColor="hyperlink"/>
      <w:u w:val="single"/>
    </w:rPr>
  </w:style>
  <w:style w:type="character" w:styleId="UnresolvedMention">
    <w:name w:val="Unresolved Mention"/>
    <w:basedOn w:val="DefaultParagraphFont"/>
    <w:uiPriority w:val="99"/>
    <w:semiHidden/>
    <w:unhideWhenUsed/>
    <w:rsid w:val="00B85F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safety4sea.com/cm-psc-detentions-are-usually-a-preparation-failure/" TargetMode="External"/><Relationship Id="rId18" Type="http://schemas.openxmlformats.org/officeDocument/2006/relationships/hyperlink" Target="https://safety4sea.com/cm-overconfidence-is-the-hidden-psc-risk/" TargetMode="External"/><Relationship Id="rId3" Type="http://schemas.openxmlformats.org/officeDocument/2006/relationships/settings" Target="settings.xml"/><Relationship Id="rId21" Type="http://schemas.openxmlformats.org/officeDocument/2006/relationships/hyperlink" Target="https://safety4sea.com/cm-a-generic-static-psc-checklist-alone-does-not-prepare-a-ship/" TargetMode="External"/><Relationship Id="rId7" Type="http://schemas.openxmlformats.org/officeDocument/2006/relationships/hyperlink" Target="https://safety4sea.com/cm-psc-risk-is-local-why-port-level-kpis-matter/" TargetMode="External"/><Relationship Id="rId12" Type="http://schemas.openxmlformats.org/officeDocument/2006/relationships/hyperlink" Target="https://safety4sea.com/cm-not-all-psc-inspections-elements-are-equal-severity-matters-more-than-priority/" TargetMode="External"/><Relationship Id="rId17"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hyperlink" Target="https://safety4sea.com/cm-overconfidence-is-the-hidden-psc-risk/" TargetMode="External"/><Relationship Id="rId20" Type="http://schemas.openxmlformats.org/officeDocument/2006/relationships/image" Target="media/image6.jpe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3.jpeg"/><Relationship Id="rId5" Type="http://schemas.openxmlformats.org/officeDocument/2006/relationships/hyperlink" Target="https://safety4sea.com/author/apostolosbelokas/" TargetMode="External"/><Relationship Id="rId15" Type="http://schemas.openxmlformats.org/officeDocument/2006/relationships/hyperlink" Target="https://safety4sea.com/cm-psc-detentions-are-usually-a-preparation-failure/" TargetMode="External"/><Relationship Id="rId23" Type="http://schemas.openxmlformats.org/officeDocument/2006/relationships/theme" Target="theme/theme1.xml"/><Relationship Id="rId10" Type="http://schemas.openxmlformats.org/officeDocument/2006/relationships/hyperlink" Target="https://safety4sea.com/cm-not-all-psc-inspections-elements-are-equal-severity-matters-more-than-priority/" TargetMode="External"/><Relationship Id="rId19" Type="http://schemas.openxmlformats.org/officeDocument/2006/relationships/hyperlink" Target="https://safety4sea.com/cm-psc-risk-is-local-why-port-level-kpis-matter/" TargetMode="External"/><Relationship Id="rId4" Type="http://schemas.openxmlformats.org/officeDocument/2006/relationships/webSettings" Target="webSettings.xml"/><Relationship Id="rId9" Type="http://schemas.openxmlformats.org/officeDocument/2006/relationships/hyperlink" Target="https://safety4sea.com/cm-a-generic-static-psc-checklist-alone-does-not-prepare-a-ship/" TargetMode="External"/><Relationship Id="rId14" Type="http://schemas.openxmlformats.org/officeDocument/2006/relationships/image" Target="media/image4.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4</Pages>
  <Words>1256</Words>
  <Characters>7163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2</cp:revision>
  <dcterms:created xsi:type="dcterms:W3CDTF">2026-10-04T09:18:00Z</dcterms:created>
  <dcterms:modified xsi:type="dcterms:W3CDTF">2026-10-04T09:40:00Z</dcterms:modified>
</cp:coreProperties>
</file>