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1F2BB" w14:textId="60387EAA" w:rsidR="003D3950" w:rsidRPr="003D3950" w:rsidRDefault="003D3950" w:rsidP="003D3950">
      <w:pPr>
        <w:jc w:val="center"/>
        <w:rPr>
          <w:rFonts w:ascii="Times New Roman" w:hAnsi="Times New Roman" w:cs="Times New Roman"/>
          <w:b/>
          <w:bCs/>
          <w:color w:val="156082" w:themeColor="accent1"/>
          <w:sz w:val="40"/>
          <w:szCs w:val="40"/>
        </w:rPr>
      </w:pPr>
      <w:r w:rsidRPr="003D3950">
        <w:rPr>
          <w:rFonts w:ascii="Times New Roman" w:hAnsi="Times New Roman" w:cs="Times New Roman"/>
          <w:b/>
          <w:bCs/>
          <w:color w:val="156082" w:themeColor="accent1"/>
          <w:sz w:val="40"/>
          <w:szCs w:val="40"/>
        </w:rPr>
        <w:t>BA ÔNG LỚN</w:t>
      </w:r>
    </w:p>
    <w:p w14:paraId="1CA045E4" w14:textId="4F007940" w:rsidR="003D3950" w:rsidRDefault="003D3950" w:rsidP="003D3950">
      <w:pPr>
        <w:jc w:val="center"/>
        <w:rPr>
          <w:rFonts w:ascii="Times New Roman" w:hAnsi="Times New Roman" w:cs="Times New Roman"/>
          <w:i/>
          <w:iCs/>
          <w:color w:val="156082" w:themeColor="accent1"/>
          <w:sz w:val="28"/>
          <w:szCs w:val="28"/>
        </w:rPr>
      </w:pPr>
      <w:r w:rsidRPr="003D3950">
        <w:rPr>
          <w:rFonts w:ascii="Times New Roman" w:hAnsi="Times New Roman" w:cs="Times New Roman"/>
          <w:i/>
          <w:iCs/>
          <w:color w:val="156082" w:themeColor="accent1"/>
          <w:sz w:val="28"/>
          <w:szCs w:val="28"/>
        </w:rPr>
        <w:t>L</w:t>
      </w:r>
      <w:r w:rsidRPr="003D3950">
        <w:rPr>
          <w:rFonts w:ascii="Times New Roman" w:hAnsi="Times New Roman" w:cs="Times New Roman"/>
          <w:i/>
          <w:iCs/>
          <w:color w:val="156082" w:themeColor="accent1"/>
          <w:sz w:val="28"/>
          <w:szCs w:val="28"/>
        </w:rPr>
        <w:t xml:space="preserve">ĩnh vực </w:t>
      </w:r>
      <w:r w:rsidRPr="003D3950">
        <w:rPr>
          <w:rFonts w:ascii="Times New Roman" w:hAnsi="Times New Roman" w:cs="Times New Roman"/>
          <w:b/>
          <w:bCs/>
          <w:i/>
          <w:iCs/>
          <w:color w:val="156082" w:themeColor="accent1"/>
          <w:sz w:val="28"/>
          <w:szCs w:val="28"/>
        </w:rPr>
        <w:t>đăng ký tàu biển</w:t>
      </w:r>
      <w:r w:rsidRPr="003D3950">
        <w:rPr>
          <w:rFonts w:ascii="Times New Roman" w:hAnsi="Times New Roman" w:cs="Times New Roman"/>
          <w:i/>
          <w:iCs/>
          <w:color w:val="156082" w:themeColor="accent1"/>
          <w:sz w:val="28"/>
          <w:szCs w:val="28"/>
        </w:rPr>
        <w:t xml:space="preserve"> gồm</w:t>
      </w:r>
      <w:r w:rsidRPr="003D3950">
        <w:rPr>
          <w:rFonts w:ascii="Times New Roman" w:hAnsi="Times New Roman" w:cs="Times New Roman"/>
          <w:i/>
          <w:iCs/>
          <w:color w:val="156082" w:themeColor="accent1"/>
          <w:sz w:val="28"/>
          <w:szCs w:val="28"/>
        </w:rPr>
        <w:t xml:space="preserve"> có </w:t>
      </w:r>
      <w:r w:rsidRPr="003D3950">
        <w:rPr>
          <w:rFonts w:ascii="Times New Roman" w:hAnsi="Times New Roman" w:cs="Times New Roman"/>
          <w:b/>
          <w:bCs/>
          <w:i/>
          <w:iCs/>
          <w:color w:val="156082" w:themeColor="accent1"/>
          <w:sz w:val="28"/>
          <w:szCs w:val="28"/>
        </w:rPr>
        <w:t>Ba ông lớn</w:t>
      </w:r>
      <w:r w:rsidRPr="003D3950">
        <w:rPr>
          <w:rFonts w:ascii="Times New Roman" w:hAnsi="Times New Roman" w:cs="Times New Roman"/>
          <w:i/>
          <w:iCs/>
          <w:color w:val="156082" w:themeColor="accent1"/>
          <w:sz w:val="28"/>
          <w:szCs w:val="28"/>
        </w:rPr>
        <w:t xml:space="preserve"> và tất cả những nước còn lại.</w:t>
      </w:r>
    </w:p>
    <w:p w14:paraId="7042AA01" w14:textId="77777777" w:rsidR="003D3950" w:rsidRPr="003D3950" w:rsidRDefault="003D3950" w:rsidP="003D3950">
      <w:pPr>
        <w:jc w:val="right"/>
      </w:pPr>
      <w:hyperlink r:id="rId5" w:history="1">
        <w:r w:rsidRPr="003D3950">
          <w:rPr>
            <w:rStyle w:val="Hyperlink"/>
            <w:b/>
            <w:bCs/>
          </w:rPr>
          <w:t>Sean Hogue</w:t>
        </w:r>
      </w:hyperlink>
    </w:p>
    <w:p w14:paraId="05D97C67" w14:textId="6751BC7F" w:rsidR="003D3950" w:rsidRPr="003D3950" w:rsidRDefault="003D3950" w:rsidP="003D3950">
      <w:pPr>
        <w:spacing w:after="120"/>
        <w:jc w:val="center"/>
      </w:pPr>
      <w:r w:rsidRPr="003D3950">
        <w:drawing>
          <wp:inline distT="0" distB="0" distL="0" distR="0" wp14:anchorId="00F64DC3" wp14:editId="777F3CF0">
            <wp:extent cx="5943600" cy="3346450"/>
            <wp:effectExtent l="0" t="0" r="0" b="6350"/>
            <wp:docPr id="1828891421" name="Picture 2" descr="Blue Cargo Shipping Container with Marshall Islands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ue Cargo Shipping Container with Marshall Islands Fla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p w14:paraId="25EF513E" w14:textId="77777777" w:rsidR="003D3950" w:rsidRPr="003D3950" w:rsidRDefault="003D3950" w:rsidP="003D3950">
      <w:pPr>
        <w:spacing w:after="120"/>
        <w:jc w:val="both"/>
        <w:rPr>
          <w:rFonts w:ascii="Times New Roman" w:hAnsi="Times New Roman" w:cs="Times New Roman"/>
          <w:sz w:val="26"/>
          <w:szCs w:val="26"/>
        </w:rPr>
      </w:pPr>
      <w:r w:rsidRPr="003D3950">
        <w:rPr>
          <w:rFonts w:ascii="Times New Roman" w:hAnsi="Times New Roman" w:cs="Times New Roman"/>
          <w:sz w:val="26"/>
          <w:szCs w:val="26"/>
        </w:rPr>
        <w:t>Ngành đăng ký tàu biển đang trải qua một sự chuyển dịch lớn.</w:t>
      </w:r>
    </w:p>
    <w:p w14:paraId="690C769C" w14:textId="678BDE40"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Khi hoạt động kinh doanh phát triển mạnh, với đội tàu toàn cầu đạt khoảng 112.500 tàu và 2,44 tỷ DWT vào năm 2025, tăng trưởng đang tập trung vào những quốc gia </w:t>
      </w:r>
      <w:r>
        <w:rPr>
          <w:rFonts w:ascii="Times New Roman" w:hAnsi="Times New Roman" w:cs="Times New Roman"/>
          <w:sz w:val="26"/>
          <w:szCs w:val="26"/>
        </w:rPr>
        <w:t>đăng ký tàu</w:t>
      </w:r>
      <w:r w:rsidRPr="003D3950">
        <w:rPr>
          <w:rFonts w:ascii="Times New Roman" w:hAnsi="Times New Roman" w:cs="Times New Roman"/>
          <w:sz w:val="26"/>
          <w:szCs w:val="26"/>
        </w:rPr>
        <w:t xml:space="preserve"> được tin cậy nhất và có năng lực quản lý tốt nhất. Các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này đã phát triển thành những tổ chức cung cấp dịch vụ quản lý tàu biển chuyên nghiệp, hoạt động 24/7, dựa trên việc tuân thủ quy định, mức phí có thể dự đoán </w:t>
      </w:r>
      <w:r>
        <w:rPr>
          <w:rFonts w:ascii="Times New Roman" w:hAnsi="Times New Roman" w:cs="Times New Roman"/>
          <w:sz w:val="26"/>
          <w:szCs w:val="26"/>
        </w:rPr>
        <w:t xml:space="preserve">được </w:t>
      </w:r>
      <w:r w:rsidRPr="003D3950">
        <w:rPr>
          <w:rFonts w:ascii="Times New Roman" w:hAnsi="Times New Roman" w:cs="Times New Roman"/>
          <w:sz w:val="26"/>
          <w:szCs w:val="26"/>
        </w:rPr>
        <w:t>và thành tích nằm trong White List</w:t>
      </w:r>
      <w:r>
        <w:rPr>
          <w:rFonts w:ascii="Times New Roman" w:hAnsi="Times New Roman" w:cs="Times New Roman"/>
          <w:sz w:val="26"/>
          <w:szCs w:val="26"/>
        </w:rPr>
        <w:t xml:space="preserve"> của IMO</w:t>
      </w:r>
      <w:r w:rsidRPr="003D3950">
        <w:rPr>
          <w:rFonts w:ascii="Times New Roman" w:hAnsi="Times New Roman" w:cs="Times New Roman"/>
          <w:sz w:val="26"/>
          <w:szCs w:val="26"/>
        </w:rPr>
        <w:t>.</w:t>
      </w:r>
    </w:p>
    <w:p w14:paraId="1535ACEE" w14:textId="5DF230E4" w:rsidR="003D3950" w:rsidRPr="003D3950" w:rsidRDefault="003D3950" w:rsidP="003D3950">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Gần 50% tổng trọng tải đăng ký hiện thuộc về ba quốc gia có đội tàu đăng ký lớn nhất: </w:t>
      </w:r>
      <w:r w:rsidRPr="003D3950">
        <w:rPr>
          <w:rFonts w:ascii="Times New Roman" w:hAnsi="Times New Roman" w:cs="Times New Roman"/>
          <w:color w:val="C00000"/>
          <w:sz w:val="26"/>
          <w:szCs w:val="26"/>
        </w:rPr>
        <w:t>Liberia 17,4%, Panama 15,2% và Quần đảo Marshall 12,5%</w:t>
      </w:r>
      <w:r w:rsidRPr="003D3950">
        <w:rPr>
          <w:rFonts w:ascii="Times New Roman" w:hAnsi="Times New Roman" w:cs="Times New Roman"/>
          <w:sz w:val="26"/>
          <w:szCs w:val="26"/>
        </w:rPr>
        <w:t>. Tổng cộng, ba nước này chiếm 45,1% thị phần</w:t>
      </w:r>
      <w:r>
        <w:rPr>
          <w:rFonts w:ascii="Times New Roman" w:hAnsi="Times New Roman" w:cs="Times New Roman"/>
          <w:sz w:val="26"/>
          <w:szCs w:val="26"/>
        </w:rPr>
        <w:t xml:space="preserve"> toàn cầu</w:t>
      </w:r>
      <w:r w:rsidRPr="003D3950">
        <w:rPr>
          <w:rFonts w:ascii="Times New Roman" w:hAnsi="Times New Roman" w:cs="Times New Roman"/>
          <w:sz w:val="26"/>
          <w:szCs w:val="26"/>
        </w:rPr>
        <w:t>.</w:t>
      </w:r>
      <w:r>
        <w:rPr>
          <w:rFonts w:ascii="Times New Roman" w:hAnsi="Times New Roman" w:cs="Times New Roman"/>
          <w:sz w:val="26"/>
          <w:szCs w:val="26"/>
        </w:rPr>
        <w:t xml:space="preserve"> </w:t>
      </w:r>
      <w:r w:rsidRPr="003D3950">
        <w:rPr>
          <w:rFonts w:ascii="Times New Roman" w:hAnsi="Times New Roman" w:cs="Times New Roman"/>
          <w:sz w:val="26"/>
          <w:szCs w:val="26"/>
        </w:rPr>
        <w:t>Sự tăng trưởng liên tục của họ được thúc đẩy bởi nhiều yếu tố. Đội tàu toàn cầu mở rộng, lượng tàu đóng mới lớn và các yêu cầu pháp lý ngày càng phức tạp đều đóng vai trò quan trọng.</w:t>
      </w:r>
      <w:r>
        <w:rPr>
          <w:rFonts w:ascii="Times New Roman" w:hAnsi="Times New Roman" w:cs="Times New Roman"/>
          <w:sz w:val="26"/>
          <w:szCs w:val="26"/>
        </w:rPr>
        <w:t xml:space="preserve"> </w:t>
      </w:r>
    </w:p>
    <w:p w14:paraId="4737E207" w14:textId="5BB999C6" w:rsidR="003D3950" w:rsidRPr="003D3950" w:rsidRDefault="003D3950" w:rsidP="003D3950">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Cách các quốc gia </w:t>
      </w:r>
      <w:r>
        <w:rPr>
          <w:rFonts w:ascii="Times New Roman" w:hAnsi="Times New Roman" w:cs="Times New Roman"/>
          <w:sz w:val="26"/>
          <w:szCs w:val="26"/>
        </w:rPr>
        <w:t>đăng ký tàu</w:t>
      </w:r>
      <w:r w:rsidRPr="003D3950">
        <w:rPr>
          <w:rFonts w:ascii="Times New Roman" w:hAnsi="Times New Roman" w:cs="Times New Roman"/>
          <w:sz w:val="26"/>
          <w:szCs w:val="26"/>
        </w:rPr>
        <w:t xml:space="preserve"> ứng phó và thích nghi với những thay đổi này đang trở thành một yếu tố cạnh tranh then chốt.</w:t>
      </w:r>
    </w:p>
    <w:p w14:paraId="45E70FE4" w14:textId="77777777" w:rsidR="003D3950" w:rsidRPr="003D3950" w:rsidRDefault="003D3950" w:rsidP="003D3950">
      <w:pPr>
        <w:spacing w:after="120"/>
        <w:jc w:val="both"/>
        <w:rPr>
          <w:rFonts w:ascii="Times New Roman" w:hAnsi="Times New Roman" w:cs="Times New Roman"/>
          <w:b/>
          <w:bCs/>
          <w:color w:val="004E9A"/>
          <w:sz w:val="26"/>
          <w:szCs w:val="26"/>
        </w:rPr>
      </w:pPr>
      <w:r w:rsidRPr="003D3950">
        <w:rPr>
          <w:rFonts w:ascii="Times New Roman" w:hAnsi="Times New Roman" w:cs="Times New Roman"/>
          <w:b/>
          <w:bCs/>
          <w:color w:val="004E9A"/>
          <w:sz w:val="26"/>
          <w:szCs w:val="26"/>
        </w:rPr>
        <w:t>LIBERIA</w:t>
      </w:r>
    </w:p>
    <w:p w14:paraId="4C598681" w14:textId="38F0827D" w:rsidR="003D3950" w:rsidRPr="003D3950" w:rsidRDefault="003D3950" w:rsidP="003D3950">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Với hơn 5.900 tàu, tổng cộng 307,3 triệu GT, Liberia hiện là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tàu biển lớn nhất thế giới.</w:t>
      </w:r>
    </w:p>
    <w:p w14:paraId="3F77A77D" w14:textId="3335F63E"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lastRenderedPageBreak/>
        <w:t xml:space="preserve">Tháng 6 năm nay, Liberia trở thành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tàu biển đầu tiên vượt mốc 300 triệu GT</w:t>
      </w:r>
      <w:r w:rsidRPr="003D3950">
        <w:rPr>
          <w:rFonts w:ascii="Times New Roman" w:hAnsi="Times New Roman" w:cs="Times New Roman"/>
          <w:b/>
          <w:bCs/>
          <w:sz w:val="26"/>
          <w:szCs w:val="26"/>
        </w:rPr>
        <w:t xml:space="preserve">, </w:t>
      </w:r>
      <w:r w:rsidRPr="003D3950">
        <w:rPr>
          <w:rFonts w:ascii="Times New Roman" w:hAnsi="Times New Roman" w:cs="Times New Roman"/>
          <w:sz w:val="26"/>
          <w:szCs w:val="26"/>
        </w:rPr>
        <w:t>sau khi vượt Panama để giành vị trí dẫn đầu vào năm 2023. Liberia đạt được điều này một phần nhờ tập trung vào các tàu có trọng tải lớn, bao gồm tàu container cỡ lớn, tàu dầu và tàu LNG, đồng thời hướng mạnh vào thị trường tàu đóng mới.</w:t>
      </w:r>
      <w:r>
        <w:rPr>
          <w:rFonts w:ascii="Times New Roman" w:hAnsi="Times New Roman" w:cs="Times New Roman"/>
          <w:sz w:val="26"/>
          <w:szCs w:val="26"/>
        </w:rPr>
        <w:t xml:space="preserve"> </w:t>
      </w:r>
      <w:r w:rsidRPr="003D3950">
        <w:rPr>
          <w:rFonts w:ascii="Times New Roman" w:hAnsi="Times New Roman" w:cs="Times New Roman"/>
          <w:sz w:val="26"/>
          <w:szCs w:val="26"/>
        </w:rPr>
        <w:t>Do thị phần được tính theo GT chứ không phải số lượng tàu</w:t>
      </w:r>
      <w:r>
        <w:rPr>
          <w:rFonts w:ascii="Times New Roman" w:hAnsi="Times New Roman" w:cs="Times New Roman"/>
          <w:sz w:val="26"/>
          <w:szCs w:val="26"/>
        </w:rPr>
        <w:t xml:space="preserve"> nên</w:t>
      </w:r>
      <w:r w:rsidRPr="003D3950">
        <w:rPr>
          <w:rFonts w:ascii="Times New Roman" w:hAnsi="Times New Roman" w:cs="Times New Roman"/>
          <w:sz w:val="26"/>
          <w:szCs w:val="26"/>
        </w:rPr>
        <w:t xml:space="preserve"> tổng dung tích được xem là thước đo tốt hơn về quy mô của một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tàu biển.</w:t>
      </w:r>
    </w:p>
    <w:p w14:paraId="4E19E5A3" w14:textId="77777777" w:rsidR="006A4ACC"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Việc định vị mình là một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w:t>
      </w:r>
      <w:r w:rsidRPr="006A4ACC">
        <w:rPr>
          <w:rFonts w:ascii="Times New Roman" w:hAnsi="Times New Roman" w:cs="Times New Roman"/>
          <w:sz w:val="26"/>
          <w:szCs w:val="26"/>
        </w:rPr>
        <w:t>vận hành theo định hướng thương mại, tập trung vào chủ tàu và có hỗ trợ kỹ thuật trên toàn cầu</w:t>
      </w:r>
      <w:r w:rsidRPr="003D3950">
        <w:rPr>
          <w:rFonts w:ascii="Times New Roman" w:hAnsi="Times New Roman" w:cs="Times New Roman"/>
          <w:sz w:val="26"/>
          <w:szCs w:val="26"/>
        </w:rPr>
        <w:t xml:space="preserve"> đã giúp Liberia nới rộng khoảng cách kể từ năm 2023. Với </w:t>
      </w:r>
      <w:r w:rsidRPr="006A4ACC">
        <w:rPr>
          <w:rFonts w:ascii="Times New Roman" w:hAnsi="Times New Roman" w:cs="Times New Roman"/>
          <w:sz w:val="26"/>
          <w:szCs w:val="26"/>
        </w:rPr>
        <w:t>27 văn phòng trên toàn thế giới</w:t>
      </w:r>
      <w:r w:rsidRPr="003D3950">
        <w:rPr>
          <w:rFonts w:ascii="Times New Roman" w:hAnsi="Times New Roman" w:cs="Times New Roman"/>
          <w:sz w:val="26"/>
          <w:szCs w:val="26"/>
        </w:rPr>
        <w:t xml:space="preserve">, trong đó có một văn phòng được mở tại Miami vào năm 2023, Liberia đã trở thành </w:t>
      </w:r>
      <w:r w:rsidRPr="006A4ACC">
        <w:rPr>
          <w:rFonts w:ascii="Times New Roman" w:hAnsi="Times New Roman" w:cs="Times New Roman"/>
          <w:sz w:val="26"/>
          <w:szCs w:val="26"/>
        </w:rPr>
        <w:t xml:space="preserve">điểm đến mặc định đối với </w:t>
      </w:r>
      <w:r w:rsidR="006A4ACC">
        <w:rPr>
          <w:rFonts w:ascii="Times New Roman" w:hAnsi="Times New Roman" w:cs="Times New Roman"/>
          <w:sz w:val="26"/>
          <w:szCs w:val="26"/>
        </w:rPr>
        <w:t xml:space="preserve">nhiều </w:t>
      </w:r>
      <w:r w:rsidRPr="006A4ACC">
        <w:rPr>
          <w:rFonts w:ascii="Times New Roman" w:hAnsi="Times New Roman" w:cs="Times New Roman"/>
          <w:sz w:val="26"/>
          <w:szCs w:val="26"/>
        </w:rPr>
        <w:t>tàu đóng mới</w:t>
      </w:r>
      <w:r w:rsidRPr="003D3950">
        <w:rPr>
          <w:rFonts w:ascii="Times New Roman" w:hAnsi="Times New Roman" w:cs="Times New Roman"/>
          <w:sz w:val="26"/>
          <w:szCs w:val="26"/>
        </w:rPr>
        <w:t>.</w:t>
      </w:r>
      <w:r w:rsidR="006A4ACC">
        <w:rPr>
          <w:rFonts w:ascii="Times New Roman" w:hAnsi="Times New Roman" w:cs="Times New Roman"/>
          <w:sz w:val="26"/>
          <w:szCs w:val="26"/>
        </w:rPr>
        <w:t xml:space="preserve"> </w:t>
      </w:r>
    </w:p>
    <w:p w14:paraId="6E1AEC19" w14:textId="6B291DAB" w:rsidR="003D3950" w:rsidRPr="003D3950" w:rsidRDefault="003D3950" w:rsidP="006A4ACC">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Một yếu tố khác góp phần vào thành công này là việc duy trì vị thế tốt trong </w:t>
      </w:r>
      <w:r w:rsidRPr="006A4ACC">
        <w:rPr>
          <w:rFonts w:ascii="Times New Roman" w:hAnsi="Times New Roman" w:cs="Times New Roman"/>
          <w:sz w:val="26"/>
          <w:szCs w:val="26"/>
        </w:rPr>
        <w:t>White List của Paris MOU và Tokyo MOU.</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Các thỏa thuận khu vực này giúp phối hợp hoạt động </w:t>
      </w:r>
      <w:r w:rsidRPr="006A4ACC">
        <w:rPr>
          <w:rFonts w:ascii="Times New Roman" w:hAnsi="Times New Roman" w:cs="Times New Roman"/>
          <w:sz w:val="26"/>
          <w:szCs w:val="26"/>
        </w:rPr>
        <w:t xml:space="preserve">Kiểm tra </w:t>
      </w:r>
      <w:r w:rsidR="006A4ACC">
        <w:rPr>
          <w:rFonts w:ascii="Times New Roman" w:hAnsi="Times New Roman" w:cs="Times New Roman"/>
          <w:sz w:val="26"/>
          <w:szCs w:val="26"/>
        </w:rPr>
        <w:t xml:space="preserve">của </w:t>
      </w:r>
      <w:r w:rsidRPr="006A4ACC">
        <w:rPr>
          <w:rFonts w:ascii="Times New Roman" w:hAnsi="Times New Roman" w:cs="Times New Roman"/>
          <w:sz w:val="26"/>
          <w:szCs w:val="26"/>
        </w:rPr>
        <w:t xml:space="preserve">Nhà nước </w:t>
      </w:r>
      <w:r w:rsidR="006A4ACC">
        <w:rPr>
          <w:rFonts w:ascii="Times New Roman" w:hAnsi="Times New Roman" w:cs="Times New Roman"/>
          <w:sz w:val="26"/>
          <w:szCs w:val="26"/>
        </w:rPr>
        <w:t xml:space="preserve">có </w:t>
      </w:r>
      <w:r w:rsidRPr="006A4ACC">
        <w:rPr>
          <w:rFonts w:ascii="Times New Roman" w:hAnsi="Times New Roman" w:cs="Times New Roman"/>
          <w:sz w:val="26"/>
          <w:szCs w:val="26"/>
        </w:rPr>
        <w:t>cảng (PSC),</w:t>
      </w:r>
      <w:r w:rsidRPr="003D3950">
        <w:rPr>
          <w:rFonts w:ascii="Times New Roman" w:hAnsi="Times New Roman" w:cs="Times New Roman"/>
          <w:sz w:val="26"/>
          <w:szCs w:val="26"/>
        </w:rPr>
        <w:t xml:space="preserve"> nhằm bảo đảm các tàu hoạt động thương mại quốc tế duy trì các tiêu chuẩn phù hợp. Việc nằm trong </w:t>
      </w:r>
      <w:r w:rsidRPr="006A4ACC">
        <w:rPr>
          <w:rFonts w:ascii="Times New Roman" w:hAnsi="Times New Roman" w:cs="Times New Roman"/>
          <w:sz w:val="26"/>
          <w:szCs w:val="26"/>
        </w:rPr>
        <w:t>White List</w:t>
      </w:r>
      <w:r w:rsidRPr="003D3950">
        <w:rPr>
          <w:rFonts w:ascii="Times New Roman" w:hAnsi="Times New Roman" w:cs="Times New Roman"/>
          <w:sz w:val="26"/>
          <w:szCs w:val="26"/>
        </w:rPr>
        <w:t xml:space="preserve"> cho thấy quốc gia treo cờ đang thực hiện tốt công tác giám sát, thể hiện qua việc tàu mang cờ của mình ít bị lưu giữ do vi phạm.</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Điều này khiến quốc gia treo cờ trở nên hấp dẫn đối với </w:t>
      </w:r>
      <w:r w:rsidRPr="006A4ACC">
        <w:rPr>
          <w:rFonts w:ascii="Times New Roman" w:hAnsi="Times New Roman" w:cs="Times New Roman"/>
          <w:sz w:val="26"/>
          <w:szCs w:val="26"/>
        </w:rPr>
        <w:t>chủ tàu, người thuê tàu, ngân hàng và thị trường bảo hiểm.</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Chiến lược của Liberia dựa trên </w:t>
      </w:r>
      <w:r w:rsidRPr="006A4ACC">
        <w:rPr>
          <w:rFonts w:ascii="Times New Roman" w:hAnsi="Times New Roman" w:cs="Times New Roman"/>
          <w:sz w:val="26"/>
          <w:szCs w:val="26"/>
        </w:rPr>
        <w:t>chất lượng</w:t>
      </w:r>
      <w:r w:rsidRPr="003D3950">
        <w:rPr>
          <w:rFonts w:ascii="Times New Roman" w:hAnsi="Times New Roman" w:cs="Times New Roman"/>
          <w:sz w:val="26"/>
          <w:szCs w:val="26"/>
        </w:rPr>
        <w:t>, và kết quả đã chứng minh hiệu quả của chiến lược đó.</w:t>
      </w:r>
    </w:p>
    <w:p w14:paraId="19E0699B" w14:textId="77777777" w:rsidR="003D3950" w:rsidRPr="006A4ACC" w:rsidRDefault="003D3950" w:rsidP="006A4ACC">
      <w:pPr>
        <w:spacing w:after="120"/>
        <w:jc w:val="both"/>
        <w:rPr>
          <w:rFonts w:ascii="Times New Roman" w:hAnsi="Times New Roman" w:cs="Times New Roman"/>
          <w:b/>
          <w:bCs/>
          <w:color w:val="004E9A"/>
          <w:sz w:val="26"/>
          <w:szCs w:val="26"/>
        </w:rPr>
      </w:pPr>
      <w:r w:rsidRPr="006A4ACC">
        <w:rPr>
          <w:rFonts w:ascii="Times New Roman" w:hAnsi="Times New Roman" w:cs="Times New Roman"/>
          <w:b/>
          <w:bCs/>
          <w:color w:val="004E9A"/>
          <w:sz w:val="26"/>
          <w:szCs w:val="26"/>
        </w:rPr>
        <w:t>PANAMA</w:t>
      </w:r>
    </w:p>
    <w:p w14:paraId="21AA7FDE" w14:textId="5310F83A" w:rsidR="003D3950" w:rsidRPr="003D3950" w:rsidRDefault="003D3950" w:rsidP="006A4ACC">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Có thể bạn đã nghe về </w:t>
      </w:r>
      <w:r w:rsidRPr="006A4ACC">
        <w:rPr>
          <w:rFonts w:ascii="Times New Roman" w:hAnsi="Times New Roman" w:cs="Times New Roman"/>
          <w:sz w:val="26"/>
          <w:szCs w:val="26"/>
        </w:rPr>
        <w:t>tranh chấp gần đây giữa Panama và Trung Quốc liên quan đến việc khai thác các cảng dọc theo kênh đào Panama</w:t>
      </w:r>
      <w:r w:rsidRPr="003D3950">
        <w:rPr>
          <w:rFonts w:ascii="Times New Roman" w:hAnsi="Times New Roman" w:cs="Times New Roman"/>
          <w:sz w:val="26"/>
          <w:szCs w:val="26"/>
        </w:rPr>
        <w:t>.</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Tháng 1 năm nay, </w:t>
      </w:r>
      <w:r w:rsidRPr="006A4ACC">
        <w:rPr>
          <w:rFonts w:ascii="Times New Roman" w:hAnsi="Times New Roman" w:cs="Times New Roman"/>
          <w:sz w:val="26"/>
          <w:szCs w:val="26"/>
        </w:rPr>
        <w:t>Tòa án Tối cao Panama</w:t>
      </w:r>
      <w:r w:rsidRPr="003D3950">
        <w:rPr>
          <w:rFonts w:ascii="Times New Roman" w:hAnsi="Times New Roman" w:cs="Times New Roman"/>
          <w:sz w:val="26"/>
          <w:szCs w:val="26"/>
        </w:rPr>
        <w:t xml:space="preserve"> đã hủy bỏ một nhượng quyền lâu năm cho phép </w:t>
      </w:r>
      <w:r w:rsidRPr="006A4ACC">
        <w:rPr>
          <w:rFonts w:ascii="Times New Roman" w:hAnsi="Times New Roman" w:cs="Times New Roman"/>
          <w:sz w:val="26"/>
          <w:szCs w:val="26"/>
        </w:rPr>
        <w:t>CK Hutchison</w:t>
      </w:r>
      <w:r w:rsidRPr="003D3950">
        <w:rPr>
          <w:rFonts w:ascii="Times New Roman" w:hAnsi="Times New Roman" w:cs="Times New Roman"/>
          <w:sz w:val="26"/>
          <w:szCs w:val="26"/>
        </w:rPr>
        <w:t xml:space="preserve">, tập đoàn có trụ sở tại Hồng Kông, khai thác các cảng </w:t>
      </w:r>
      <w:r w:rsidRPr="006A4ACC">
        <w:rPr>
          <w:rFonts w:ascii="Times New Roman" w:hAnsi="Times New Roman" w:cs="Times New Roman"/>
          <w:sz w:val="26"/>
          <w:szCs w:val="26"/>
        </w:rPr>
        <w:t>Balboa và Cristóbal</w:t>
      </w:r>
      <w:r w:rsidRPr="003D3950">
        <w:rPr>
          <w:rFonts w:ascii="Times New Roman" w:hAnsi="Times New Roman" w:cs="Times New Roman"/>
          <w:sz w:val="26"/>
          <w:szCs w:val="26"/>
        </w:rPr>
        <w:t xml:space="preserve"> ở hai đầu kênh đào. CK Hutchison đã vận hành các cảng này từ cuối những năm 1990.</w:t>
      </w:r>
    </w:p>
    <w:p w14:paraId="5ED9196A" w14:textId="01458C81" w:rsidR="003D3950" w:rsidRPr="003D3950" w:rsidRDefault="003D3950" w:rsidP="006A4ACC">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Trung Quốc coi quyết định này là một hành động không thân thiện. Ngay sau đó, các </w:t>
      </w:r>
      <w:r w:rsidR="006A4ACC">
        <w:rPr>
          <w:rFonts w:ascii="Times New Roman" w:hAnsi="Times New Roman" w:cs="Times New Roman"/>
          <w:sz w:val="26"/>
          <w:szCs w:val="26"/>
        </w:rPr>
        <w:t>cơ quan</w:t>
      </w:r>
      <w:r w:rsidRPr="003D3950">
        <w:rPr>
          <w:rFonts w:ascii="Times New Roman" w:hAnsi="Times New Roman" w:cs="Times New Roman"/>
          <w:sz w:val="26"/>
          <w:szCs w:val="26"/>
        </w:rPr>
        <w:t xml:space="preserve"> chức năng </w:t>
      </w:r>
      <w:r w:rsidR="006A4ACC">
        <w:rPr>
          <w:rFonts w:ascii="Times New Roman" w:hAnsi="Times New Roman" w:cs="Times New Roman"/>
          <w:sz w:val="26"/>
          <w:szCs w:val="26"/>
        </w:rPr>
        <w:t xml:space="preserve">của </w:t>
      </w:r>
      <w:r w:rsidRPr="003D3950">
        <w:rPr>
          <w:rFonts w:ascii="Times New Roman" w:hAnsi="Times New Roman" w:cs="Times New Roman"/>
          <w:sz w:val="26"/>
          <w:szCs w:val="26"/>
        </w:rPr>
        <w:t xml:space="preserve">Trung Quốc đã </w:t>
      </w:r>
      <w:r w:rsidRPr="006A4ACC">
        <w:rPr>
          <w:rFonts w:ascii="Times New Roman" w:hAnsi="Times New Roman" w:cs="Times New Roman"/>
          <w:sz w:val="26"/>
          <w:szCs w:val="26"/>
        </w:rPr>
        <w:t>tăng mạnh việc lưu giữ và kiểm tra các tàu mang cờ Panama,</w:t>
      </w:r>
      <w:r w:rsidRPr="003D3950">
        <w:rPr>
          <w:rFonts w:ascii="Times New Roman" w:hAnsi="Times New Roman" w:cs="Times New Roman"/>
          <w:sz w:val="26"/>
          <w:szCs w:val="26"/>
        </w:rPr>
        <w:t xml:space="preserve"> ảnh hưởng đến vị thế của Panama trong </w:t>
      </w:r>
      <w:r w:rsidRPr="006A4ACC">
        <w:rPr>
          <w:rFonts w:ascii="Times New Roman" w:hAnsi="Times New Roman" w:cs="Times New Roman"/>
          <w:sz w:val="26"/>
          <w:szCs w:val="26"/>
        </w:rPr>
        <w:t>White List của Paris MOU</w:t>
      </w:r>
      <w:r w:rsidRPr="003D3950">
        <w:rPr>
          <w:rFonts w:ascii="Times New Roman" w:hAnsi="Times New Roman" w:cs="Times New Roman"/>
          <w:sz w:val="26"/>
          <w:szCs w:val="26"/>
        </w:rPr>
        <w:t xml:space="preserve"> — một trong những tiêu chuẩn quốc tế quan trọng nhất để đánh giá hiệu quả và chất lượng của các </w:t>
      </w:r>
      <w:r>
        <w:rPr>
          <w:rFonts w:ascii="Times New Roman" w:hAnsi="Times New Roman" w:cs="Times New Roman"/>
          <w:sz w:val="26"/>
          <w:szCs w:val="26"/>
        </w:rPr>
        <w:t>quốc gia</w:t>
      </w:r>
      <w:r w:rsidRPr="003D3950">
        <w:rPr>
          <w:rFonts w:ascii="Times New Roman" w:hAnsi="Times New Roman" w:cs="Times New Roman"/>
          <w:sz w:val="26"/>
          <w:szCs w:val="26"/>
        </w:rPr>
        <w:t xml:space="preserve"> quản lý hàng hải.</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Tình hình sau đó đã được cải thiện thông qua các cuộc đàm phán tại Bắc Kinh và một thỏa thuận nhằm </w:t>
      </w:r>
      <w:r w:rsidRPr="006A4ACC">
        <w:rPr>
          <w:rFonts w:ascii="Times New Roman" w:hAnsi="Times New Roman" w:cs="Times New Roman"/>
          <w:sz w:val="26"/>
          <w:szCs w:val="26"/>
        </w:rPr>
        <w:t>gia hạn hiệp định vận tải biển Trung Quốc – Panama.</w:t>
      </w:r>
      <w:r w:rsidR="006A4ACC">
        <w:rPr>
          <w:rFonts w:ascii="Times New Roman" w:hAnsi="Times New Roman" w:cs="Times New Roman"/>
          <w:sz w:val="26"/>
          <w:szCs w:val="26"/>
        </w:rPr>
        <w:t xml:space="preserve"> </w:t>
      </w:r>
    </w:p>
    <w:p w14:paraId="211C80D5" w14:textId="04875C67" w:rsidR="003D3950" w:rsidRPr="003D3950" w:rsidRDefault="003D3950" w:rsidP="006A4ACC">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Mặc dù số vụ lưu giữ tàu đã giảm mạnh, động thái nói trên đã kích hoạt một </w:t>
      </w:r>
      <w:r w:rsidRPr="006A4ACC">
        <w:rPr>
          <w:rFonts w:ascii="Times New Roman" w:hAnsi="Times New Roman" w:cs="Times New Roman"/>
          <w:sz w:val="26"/>
          <w:szCs w:val="26"/>
        </w:rPr>
        <w:t>làn sóng rời bỏ đăng ký kỷ lục</w:t>
      </w:r>
      <w:r w:rsidRPr="003D3950">
        <w:rPr>
          <w:rFonts w:ascii="Times New Roman" w:hAnsi="Times New Roman" w:cs="Times New Roman"/>
          <w:sz w:val="26"/>
          <w:szCs w:val="26"/>
        </w:rPr>
        <w:t>, khi các công ty vận tải biển tìm cách tránh những bất định liên quan đến tình hình.</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Panama cũng đã </w:t>
      </w:r>
      <w:r w:rsidRPr="006A4ACC">
        <w:rPr>
          <w:rFonts w:ascii="Times New Roman" w:hAnsi="Times New Roman" w:cs="Times New Roman"/>
          <w:sz w:val="26"/>
          <w:szCs w:val="26"/>
        </w:rPr>
        <w:t>giành lại vị trí trong White List</w:t>
      </w:r>
      <w:r w:rsidRPr="003D3950">
        <w:rPr>
          <w:rFonts w:ascii="Times New Roman" w:hAnsi="Times New Roman" w:cs="Times New Roman"/>
          <w:sz w:val="26"/>
          <w:szCs w:val="26"/>
        </w:rPr>
        <w:t xml:space="preserve"> thông qua một loạt sáng kiến khác, chẳng hạn như:</w:t>
      </w:r>
    </w:p>
    <w:p w14:paraId="5D8727B2" w14:textId="77777777" w:rsidR="003D3950" w:rsidRPr="003D3950" w:rsidRDefault="003D3950" w:rsidP="006A4ACC">
      <w:pPr>
        <w:numPr>
          <w:ilvl w:val="0"/>
          <w:numId w:val="1"/>
        </w:numPr>
        <w:spacing w:after="120"/>
        <w:jc w:val="both"/>
        <w:rPr>
          <w:rFonts w:ascii="Times New Roman" w:hAnsi="Times New Roman" w:cs="Times New Roman"/>
          <w:sz w:val="26"/>
          <w:szCs w:val="26"/>
        </w:rPr>
      </w:pPr>
      <w:r w:rsidRPr="003D3950">
        <w:rPr>
          <w:rFonts w:ascii="Times New Roman" w:hAnsi="Times New Roman" w:cs="Times New Roman"/>
          <w:sz w:val="26"/>
          <w:szCs w:val="26"/>
        </w:rPr>
        <w:t>xác định và kiểm soát các tàu có nguy cơ cao trước khi chúng đến các cảng thuộc Paris MOU;</w:t>
      </w:r>
    </w:p>
    <w:p w14:paraId="250AB9F9" w14:textId="77777777" w:rsidR="003D3950" w:rsidRPr="003D3950" w:rsidRDefault="003D3950" w:rsidP="006A4ACC">
      <w:pPr>
        <w:numPr>
          <w:ilvl w:val="0"/>
          <w:numId w:val="1"/>
        </w:numPr>
        <w:spacing w:after="120"/>
        <w:jc w:val="both"/>
        <w:rPr>
          <w:rFonts w:ascii="Times New Roman" w:hAnsi="Times New Roman" w:cs="Times New Roman"/>
          <w:sz w:val="26"/>
          <w:szCs w:val="26"/>
        </w:rPr>
      </w:pPr>
      <w:r w:rsidRPr="003D3950">
        <w:rPr>
          <w:rFonts w:ascii="Times New Roman" w:hAnsi="Times New Roman" w:cs="Times New Roman"/>
          <w:sz w:val="26"/>
          <w:szCs w:val="26"/>
        </w:rPr>
        <w:t>tăng cường theo dõi các khiếm khuyết;</w:t>
      </w:r>
    </w:p>
    <w:p w14:paraId="278D44EC" w14:textId="77777777" w:rsidR="003D3950" w:rsidRPr="003D3950" w:rsidRDefault="003D3950" w:rsidP="006A4ACC">
      <w:pPr>
        <w:numPr>
          <w:ilvl w:val="0"/>
          <w:numId w:val="1"/>
        </w:numPr>
        <w:spacing w:after="120"/>
        <w:jc w:val="both"/>
        <w:rPr>
          <w:rFonts w:ascii="Times New Roman" w:hAnsi="Times New Roman" w:cs="Times New Roman"/>
          <w:sz w:val="26"/>
          <w:szCs w:val="26"/>
        </w:rPr>
      </w:pPr>
      <w:r w:rsidRPr="003D3950">
        <w:rPr>
          <w:rFonts w:ascii="Times New Roman" w:hAnsi="Times New Roman" w:cs="Times New Roman"/>
          <w:sz w:val="26"/>
          <w:szCs w:val="26"/>
        </w:rPr>
        <w:lastRenderedPageBreak/>
        <w:t>siết chặt công tác thẩm tra khi đăng ký tàu;</w:t>
      </w:r>
    </w:p>
    <w:p w14:paraId="7199E5CD" w14:textId="3B31B184" w:rsidR="003D3950" w:rsidRPr="003D3950" w:rsidRDefault="003D3950" w:rsidP="006A4ACC">
      <w:pPr>
        <w:numPr>
          <w:ilvl w:val="0"/>
          <w:numId w:val="1"/>
        </w:num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cải thiện hoạt động kiểm tra tàu của quốc gia </w:t>
      </w:r>
      <w:r w:rsidR="006A4ACC">
        <w:rPr>
          <w:rFonts w:ascii="Times New Roman" w:hAnsi="Times New Roman" w:cs="Times New Roman"/>
          <w:sz w:val="26"/>
          <w:szCs w:val="26"/>
        </w:rPr>
        <w:t>tàu mang</w:t>
      </w:r>
      <w:r w:rsidRPr="003D3950">
        <w:rPr>
          <w:rFonts w:ascii="Times New Roman" w:hAnsi="Times New Roman" w:cs="Times New Roman"/>
          <w:sz w:val="26"/>
          <w:szCs w:val="26"/>
        </w:rPr>
        <w:t xml:space="preserve"> cờ;</w:t>
      </w:r>
    </w:p>
    <w:p w14:paraId="3811E208" w14:textId="77777777" w:rsidR="003D3950" w:rsidRPr="003D3950" w:rsidRDefault="003D3950" w:rsidP="006A4ACC">
      <w:pPr>
        <w:numPr>
          <w:ilvl w:val="0"/>
          <w:numId w:val="1"/>
        </w:numPr>
        <w:spacing w:after="120"/>
        <w:jc w:val="both"/>
        <w:rPr>
          <w:rFonts w:ascii="Times New Roman" w:hAnsi="Times New Roman" w:cs="Times New Roman"/>
          <w:sz w:val="26"/>
          <w:szCs w:val="26"/>
        </w:rPr>
      </w:pPr>
      <w:r w:rsidRPr="003D3950">
        <w:rPr>
          <w:rFonts w:ascii="Times New Roman" w:hAnsi="Times New Roman" w:cs="Times New Roman"/>
          <w:sz w:val="26"/>
          <w:szCs w:val="26"/>
        </w:rPr>
        <w:t>tăng cường giám sát ngành;</w:t>
      </w:r>
    </w:p>
    <w:p w14:paraId="211930CA" w14:textId="77777777" w:rsidR="003D3950" w:rsidRPr="003D3950" w:rsidRDefault="003D3950" w:rsidP="006A4ACC">
      <w:pPr>
        <w:numPr>
          <w:ilvl w:val="0"/>
          <w:numId w:val="1"/>
        </w:numPr>
        <w:spacing w:after="120"/>
        <w:jc w:val="both"/>
        <w:rPr>
          <w:rFonts w:ascii="Times New Roman" w:hAnsi="Times New Roman" w:cs="Times New Roman"/>
          <w:sz w:val="26"/>
          <w:szCs w:val="26"/>
        </w:rPr>
      </w:pPr>
      <w:r w:rsidRPr="003D3950">
        <w:rPr>
          <w:rFonts w:ascii="Times New Roman" w:hAnsi="Times New Roman" w:cs="Times New Roman"/>
          <w:sz w:val="26"/>
          <w:szCs w:val="26"/>
        </w:rPr>
        <w:t>nhấn mạnh công tác phòng ngừa và cải tiến liên tục nhằm giảm sự cố và nâng cao hiệu quả hoạt động của đội tàu.</w:t>
      </w:r>
    </w:p>
    <w:p w14:paraId="408B6930" w14:textId="665E9C4E" w:rsidR="003D3950" w:rsidRPr="003D3950" w:rsidRDefault="003D3950" w:rsidP="006A4ACC">
      <w:pPr>
        <w:spacing w:after="120"/>
        <w:jc w:val="both"/>
        <w:rPr>
          <w:rFonts w:ascii="Times New Roman" w:hAnsi="Times New Roman" w:cs="Times New Roman"/>
          <w:sz w:val="26"/>
          <w:szCs w:val="26"/>
        </w:rPr>
      </w:pPr>
      <w:r w:rsidRPr="003D3950">
        <w:rPr>
          <w:rFonts w:ascii="Times New Roman" w:hAnsi="Times New Roman" w:cs="Times New Roman"/>
          <w:sz w:val="26"/>
          <w:szCs w:val="26"/>
        </w:rPr>
        <w:t xml:space="preserve">Mặc dù </w:t>
      </w:r>
      <w:r w:rsidR="006A4ACC">
        <w:rPr>
          <w:rFonts w:ascii="Times New Roman" w:hAnsi="Times New Roman" w:cs="Times New Roman"/>
          <w:sz w:val="26"/>
          <w:szCs w:val="26"/>
        </w:rPr>
        <w:t xml:space="preserve">bị </w:t>
      </w:r>
      <w:r w:rsidRPr="003D3950">
        <w:rPr>
          <w:rFonts w:ascii="Times New Roman" w:hAnsi="Times New Roman" w:cs="Times New Roman"/>
          <w:sz w:val="26"/>
          <w:szCs w:val="26"/>
        </w:rPr>
        <w:t xml:space="preserve">mất khoảng </w:t>
      </w:r>
      <w:r w:rsidRPr="006A4ACC">
        <w:rPr>
          <w:rFonts w:ascii="Times New Roman" w:hAnsi="Times New Roman" w:cs="Times New Roman"/>
          <w:sz w:val="26"/>
          <w:szCs w:val="26"/>
        </w:rPr>
        <w:t>5% tổng GT</w:t>
      </w:r>
      <w:r w:rsidRPr="003D3950">
        <w:rPr>
          <w:rFonts w:ascii="Times New Roman" w:hAnsi="Times New Roman" w:cs="Times New Roman"/>
          <w:sz w:val="26"/>
          <w:szCs w:val="26"/>
        </w:rPr>
        <w:t xml:space="preserve"> trong giai đoạn này, Panama vẫn duy trì thị phần toàn cầu đáng kể, khoảng </w:t>
      </w:r>
      <w:r w:rsidRPr="006A4ACC">
        <w:rPr>
          <w:rFonts w:ascii="Times New Roman" w:hAnsi="Times New Roman" w:cs="Times New Roman"/>
          <w:sz w:val="26"/>
          <w:szCs w:val="26"/>
        </w:rPr>
        <w:t>15%.</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Tuy nhiên, cuộc xáo trộn cũng có một mặt tích cực: Panama tăng cường tập trung vào </w:t>
      </w:r>
      <w:r w:rsidRPr="006A4ACC">
        <w:rPr>
          <w:rFonts w:ascii="Times New Roman" w:hAnsi="Times New Roman" w:cs="Times New Roman"/>
          <w:sz w:val="26"/>
          <w:szCs w:val="26"/>
        </w:rPr>
        <w:t>chất lượng và công tác giám sát</w:t>
      </w:r>
      <w:r w:rsidRPr="003D3950">
        <w:rPr>
          <w:rFonts w:ascii="Times New Roman" w:hAnsi="Times New Roman" w:cs="Times New Roman"/>
          <w:sz w:val="26"/>
          <w:szCs w:val="26"/>
        </w:rPr>
        <w:t>, qua đó củng cố các dịch vụ cung cấp cho ngành vận tải biển.</w:t>
      </w:r>
    </w:p>
    <w:p w14:paraId="3F4F3080" w14:textId="77777777" w:rsidR="003D3950" w:rsidRPr="006A4ACC" w:rsidRDefault="003D3950" w:rsidP="003D3950">
      <w:pPr>
        <w:jc w:val="both"/>
        <w:rPr>
          <w:rFonts w:ascii="Times New Roman" w:hAnsi="Times New Roman" w:cs="Times New Roman"/>
          <w:b/>
          <w:bCs/>
          <w:color w:val="004E9A"/>
          <w:sz w:val="26"/>
          <w:szCs w:val="26"/>
        </w:rPr>
      </w:pPr>
      <w:r w:rsidRPr="006A4ACC">
        <w:rPr>
          <w:rFonts w:ascii="Times New Roman" w:hAnsi="Times New Roman" w:cs="Times New Roman"/>
          <w:b/>
          <w:bCs/>
          <w:color w:val="004E9A"/>
          <w:sz w:val="26"/>
          <w:szCs w:val="26"/>
        </w:rPr>
        <w:t>QUẦN ĐẢO MARSHALL</w:t>
      </w:r>
    </w:p>
    <w:p w14:paraId="5C048513" w14:textId="2141D6B0" w:rsidR="003D3950" w:rsidRPr="003D3950" w:rsidRDefault="006A4ACC" w:rsidP="003D3950">
      <w:pPr>
        <w:jc w:val="both"/>
        <w:rPr>
          <w:rFonts w:ascii="Times New Roman" w:hAnsi="Times New Roman" w:cs="Times New Roman"/>
          <w:sz w:val="26"/>
          <w:szCs w:val="26"/>
        </w:rPr>
      </w:pPr>
      <w:r>
        <w:rPr>
          <w:rFonts w:ascii="Times New Roman" w:hAnsi="Times New Roman" w:cs="Times New Roman"/>
          <w:sz w:val="26"/>
          <w:szCs w:val="26"/>
        </w:rPr>
        <w:t>Cơ quan</w:t>
      </w:r>
      <w:r w:rsidR="003D3950" w:rsidRPr="003D3950">
        <w:rPr>
          <w:rFonts w:ascii="Times New Roman" w:hAnsi="Times New Roman" w:cs="Times New Roman"/>
          <w:sz w:val="26"/>
          <w:szCs w:val="26"/>
        </w:rPr>
        <w:t xml:space="preserve"> đăng ký tàu biển của </w:t>
      </w:r>
      <w:r w:rsidR="003D3950" w:rsidRPr="006A4ACC">
        <w:rPr>
          <w:rFonts w:ascii="Times New Roman" w:hAnsi="Times New Roman" w:cs="Times New Roman"/>
          <w:sz w:val="26"/>
          <w:szCs w:val="26"/>
        </w:rPr>
        <w:t>Cộng hòa Quần đảo Marshall (RMI)</w:t>
      </w:r>
      <w:r w:rsidR="003D3950" w:rsidRPr="003D3950">
        <w:rPr>
          <w:rFonts w:ascii="Times New Roman" w:hAnsi="Times New Roman" w:cs="Times New Roman"/>
          <w:sz w:val="26"/>
          <w:szCs w:val="26"/>
        </w:rPr>
        <w:t xml:space="preserve"> gần đây đã được </w:t>
      </w:r>
      <w:r w:rsidR="003D3950" w:rsidRPr="006A4ACC">
        <w:rPr>
          <w:rFonts w:ascii="Times New Roman" w:hAnsi="Times New Roman" w:cs="Times New Roman"/>
          <w:sz w:val="26"/>
          <w:szCs w:val="26"/>
        </w:rPr>
        <w:t xml:space="preserve">Tuần duyên </w:t>
      </w:r>
      <w:r w:rsidRPr="006A4ACC">
        <w:rPr>
          <w:rFonts w:ascii="Times New Roman" w:hAnsi="Times New Roman" w:cs="Times New Roman"/>
          <w:sz w:val="26"/>
          <w:szCs w:val="26"/>
        </w:rPr>
        <w:t>Mỹ</w:t>
      </w:r>
      <w:r w:rsidR="003D3950" w:rsidRPr="006A4ACC">
        <w:rPr>
          <w:rFonts w:ascii="Times New Roman" w:hAnsi="Times New Roman" w:cs="Times New Roman"/>
          <w:sz w:val="26"/>
          <w:szCs w:val="26"/>
        </w:rPr>
        <w:t xml:space="preserve"> (USCG)</w:t>
      </w:r>
      <w:r w:rsidR="003D3950" w:rsidRPr="003D3950">
        <w:rPr>
          <w:rFonts w:ascii="Times New Roman" w:hAnsi="Times New Roman" w:cs="Times New Roman"/>
          <w:sz w:val="26"/>
          <w:szCs w:val="26"/>
        </w:rPr>
        <w:t xml:space="preserve"> trao danh hiệu </w:t>
      </w:r>
      <w:r w:rsidR="003D3950" w:rsidRPr="006A4ACC">
        <w:rPr>
          <w:rFonts w:ascii="Times New Roman" w:hAnsi="Times New Roman" w:cs="Times New Roman"/>
          <w:sz w:val="26"/>
          <w:szCs w:val="26"/>
        </w:rPr>
        <w:t>QUALSHIP 21 trong 22 năm liên tiếp</w:t>
      </w:r>
      <w:r w:rsidR="003D3950" w:rsidRPr="003D3950">
        <w:rPr>
          <w:rFonts w:ascii="Times New Roman" w:hAnsi="Times New Roman" w:cs="Times New Roman"/>
          <w:sz w:val="26"/>
          <w:szCs w:val="26"/>
        </w:rPr>
        <w:t xml:space="preserve">, biến RMI thành </w:t>
      </w:r>
      <w:r w:rsidR="003D3950">
        <w:rPr>
          <w:rFonts w:ascii="Times New Roman" w:hAnsi="Times New Roman" w:cs="Times New Roman"/>
          <w:sz w:val="26"/>
          <w:szCs w:val="26"/>
        </w:rPr>
        <w:t>quốc gia</w:t>
      </w:r>
      <w:r w:rsidR="003D3950" w:rsidRPr="003D3950">
        <w:rPr>
          <w:rFonts w:ascii="Times New Roman" w:hAnsi="Times New Roman" w:cs="Times New Roman"/>
          <w:sz w:val="26"/>
          <w:szCs w:val="26"/>
        </w:rPr>
        <w:t xml:space="preserve"> đăng ký duy nhất duy trì được tiêu chuẩn này trong thời gian dài như vậy.</w:t>
      </w:r>
    </w:p>
    <w:p w14:paraId="14A9CFC6" w14:textId="61119264"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Các tàu mang cờ RMI cũng chiếm </w:t>
      </w:r>
      <w:r w:rsidRPr="006A4ACC">
        <w:rPr>
          <w:rFonts w:ascii="Times New Roman" w:hAnsi="Times New Roman" w:cs="Times New Roman"/>
          <w:sz w:val="26"/>
          <w:szCs w:val="26"/>
        </w:rPr>
        <w:t>số lượng lớn nhất các tàu đủ điều kiện QUALSHIP 21 trên toàn thế giới.</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QUALSHIP 21 ghi nhận và khuyến khích những tàu mang cờ nước ngoài có chất lượng cao hoạt động trong vùng biển </w:t>
      </w:r>
      <w:r w:rsidR="006A4ACC">
        <w:rPr>
          <w:rFonts w:ascii="Times New Roman" w:hAnsi="Times New Roman" w:cs="Times New Roman"/>
          <w:sz w:val="26"/>
          <w:szCs w:val="26"/>
        </w:rPr>
        <w:t>Mỹ</w:t>
      </w:r>
      <w:r w:rsidRPr="003D3950">
        <w:rPr>
          <w:rFonts w:ascii="Times New Roman" w:hAnsi="Times New Roman" w:cs="Times New Roman"/>
          <w:sz w:val="26"/>
          <w:szCs w:val="26"/>
        </w:rPr>
        <w:t>.</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Các tàu mang cờ RMI chiếm gần </w:t>
      </w:r>
      <w:r w:rsidRPr="006A4ACC">
        <w:rPr>
          <w:rFonts w:ascii="Times New Roman" w:hAnsi="Times New Roman" w:cs="Times New Roman"/>
          <w:sz w:val="26"/>
          <w:szCs w:val="26"/>
        </w:rPr>
        <w:t>31% số tàu tham gia chương trình</w:t>
      </w:r>
      <w:r w:rsidRPr="003D3950">
        <w:rPr>
          <w:rFonts w:ascii="Times New Roman" w:hAnsi="Times New Roman" w:cs="Times New Roman"/>
          <w:sz w:val="26"/>
          <w:szCs w:val="26"/>
        </w:rPr>
        <w:t xml:space="preserve">, </w:t>
      </w:r>
      <w:r w:rsidR="006A4ACC">
        <w:rPr>
          <w:rFonts w:ascii="Times New Roman" w:hAnsi="Times New Roman" w:cs="Times New Roman"/>
          <w:sz w:val="26"/>
          <w:szCs w:val="26"/>
        </w:rPr>
        <w:t>còn</w:t>
      </w:r>
      <w:r w:rsidRPr="003D3950">
        <w:rPr>
          <w:rFonts w:ascii="Times New Roman" w:hAnsi="Times New Roman" w:cs="Times New Roman"/>
          <w:sz w:val="26"/>
          <w:szCs w:val="26"/>
        </w:rPr>
        <w:t xml:space="preserve">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này hiện có </w:t>
      </w:r>
      <w:r w:rsidRPr="006A4ACC">
        <w:rPr>
          <w:rFonts w:ascii="Times New Roman" w:hAnsi="Times New Roman" w:cs="Times New Roman"/>
          <w:sz w:val="26"/>
          <w:szCs w:val="26"/>
        </w:rPr>
        <w:t>6.295 tàu</w:t>
      </w:r>
      <w:r w:rsidRPr="003D3950">
        <w:rPr>
          <w:rFonts w:ascii="Times New Roman" w:hAnsi="Times New Roman" w:cs="Times New Roman"/>
          <w:sz w:val="26"/>
          <w:szCs w:val="26"/>
        </w:rPr>
        <w:t xml:space="preserve">, với tổng dung tích gần </w:t>
      </w:r>
      <w:r w:rsidRPr="006A4ACC">
        <w:rPr>
          <w:rFonts w:ascii="Times New Roman" w:hAnsi="Times New Roman" w:cs="Times New Roman"/>
          <w:sz w:val="26"/>
          <w:szCs w:val="26"/>
        </w:rPr>
        <w:t>210 triệu GT,</w:t>
      </w:r>
      <w:r w:rsidRPr="003D3950">
        <w:rPr>
          <w:rFonts w:ascii="Times New Roman" w:hAnsi="Times New Roman" w:cs="Times New Roman"/>
          <w:sz w:val="26"/>
          <w:szCs w:val="26"/>
        </w:rPr>
        <w:t xml:space="preserve"> tương đương khoảng </w:t>
      </w:r>
      <w:r w:rsidRPr="006A4ACC">
        <w:rPr>
          <w:rFonts w:ascii="Times New Roman" w:hAnsi="Times New Roman" w:cs="Times New Roman"/>
          <w:sz w:val="26"/>
          <w:szCs w:val="26"/>
        </w:rPr>
        <w:t>12,2% thị phần toàn cầu</w:t>
      </w:r>
      <w:r w:rsidRPr="003D3950">
        <w:rPr>
          <w:rFonts w:ascii="Times New Roman" w:hAnsi="Times New Roman" w:cs="Times New Roman"/>
          <w:sz w:val="26"/>
          <w:szCs w:val="26"/>
        </w:rPr>
        <w:t>.</w:t>
      </w:r>
    </w:p>
    <w:p w14:paraId="4BE9AFA4" w14:textId="345E59B9"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Ông </w:t>
      </w:r>
      <w:r w:rsidRPr="006A4ACC">
        <w:rPr>
          <w:rFonts w:ascii="Times New Roman" w:hAnsi="Times New Roman" w:cs="Times New Roman"/>
          <w:sz w:val="26"/>
          <w:szCs w:val="26"/>
        </w:rPr>
        <w:t>Bill Gallagher</w:t>
      </w:r>
      <w:r w:rsidRPr="003D3950">
        <w:rPr>
          <w:rFonts w:ascii="Times New Roman" w:hAnsi="Times New Roman" w:cs="Times New Roman"/>
          <w:sz w:val="26"/>
          <w:szCs w:val="26"/>
        </w:rPr>
        <w:t xml:space="preserve">, Chủ tịch International Registries, Inc., đơn vị sở hữu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RMI, cho biết:</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w:t>
      </w:r>
      <w:r w:rsidRPr="006A4ACC">
        <w:rPr>
          <w:rFonts w:ascii="Times New Roman" w:hAnsi="Times New Roman" w:cs="Times New Roman"/>
          <w:i/>
          <w:iCs/>
          <w:sz w:val="26"/>
          <w:szCs w:val="26"/>
        </w:rPr>
        <w:t>Cột mốc này phản ánh tính chuyên nghiệp và sự tận tâm của đội ngũ chúng tôi, đội tàu và các đối tác — những người làm việc mỗi ngày để duy trì các tiêu chuẩn cao nhất về an toàn và sự xuất sắc trong khai thác. Cam kết về sự xuất sắc này định hướng mọi quyết định của chúng tôi.”</w:t>
      </w:r>
    </w:p>
    <w:p w14:paraId="5F0412FF" w14:textId="754E4D81"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RMI cũng tiếp tục nằm trong </w:t>
      </w:r>
      <w:r w:rsidRPr="006A4ACC">
        <w:rPr>
          <w:rFonts w:ascii="Times New Roman" w:hAnsi="Times New Roman" w:cs="Times New Roman"/>
          <w:sz w:val="26"/>
          <w:szCs w:val="26"/>
        </w:rPr>
        <w:t>White List của cả Paris MOU và Tokyo MOU</w:t>
      </w:r>
      <w:r w:rsidRPr="003D3950">
        <w:rPr>
          <w:rFonts w:ascii="Times New Roman" w:hAnsi="Times New Roman" w:cs="Times New Roman"/>
          <w:sz w:val="26"/>
          <w:szCs w:val="26"/>
        </w:rPr>
        <w:t xml:space="preserve">, đồng thời được </w:t>
      </w:r>
      <w:r w:rsidR="006A4ACC">
        <w:rPr>
          <w:rFonts w:ascii="Times New Roman" w:hAnsi="Times New Roman" w:cs="Times New Roman"/>
          <w:sz w:val="26"/>
          <w:szCs w:val="26"/>
        </w:rPr>
        <w:t>Cơ quan</w:t>
      </w:r>
      <w:r w:rsidRPr="006A4ACC">
        <w:rPr>
          <w:rFonts w:ascii="Times New Roman" w:hAnsi="Times New Roman" w:cs="Times New Roman"/>
          <w:sz w:val="26"/>
          <w:szCs w:val="26"/>
        </w:rPr>
        <w:t xml:space="preserve"> An toàn Hàng hải Australia (AMSA)</w:t>
      </w:r>
      <w:r w:rsidRPr="003D3950">
        <w:rPr>
          <w:rFonts w:ascii="Times New Roman" w:hAnsi="Times New Roman" w:cs="Times New Roman"/>
          <w:sz w:val="26"/>
          <w:szCs w:val="26"/>
        </w:rPr>
        <w:t xml:space="preserve"> đánh giá thuận lợi.</w:t>
      </w:r>
    </w:p>
    <w:p w14:paraId="3A59BA79" w14:textId="77777777" w:rsidR="003D3950" w:rsidRPr="003D3950" w:rsidRDefault="003D3950" w:rsidP="003D3950">
      <w:pPr>
        <w:jc w:val="both"/>
        <w:rPr>
          <w:rFonts w:ascii="Times New Roman" w:hAnsi="Times New Roman" w:cs="Times New Roman"/>
          <w:b/>
          <w:bCs/>
          <w:sz w:val="26"/>
          <w:szCs w:val="26"/>
        </w:rPr>
      </w:pPr>
      <w:r w:rsidRPr="003D3950">
        <w:rPr>
          <w:rFonts w:ascii="Times New Roman" w:hAnsi="Times New Roman" w:cs="Times New Roman"/>
          <w:b/>
          <w:bCs/>
          <w:sz w:val="26"/>
          <w:szCs w:val="26"/>
        </w:rPr>
        <w:t>NHỮNG ĐỐI THỦ ĐANG NỔI LÊN</w:t>
      </w:r>
    </w:p>
    <w:p w14:paraId="5FB387F9" w14:textId="1BCBB5DD"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Mặc dù chiếm tỷ lệ nhỏ hơn nhiều trong tổng trọng tải toàn cầu, các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của </w:t>
      </w:r>
      <w:r w:rsidRPr="006A4ACC">
        <w:rPr>
          <w:rFonts w:ascii="Times New Roman" w:hAnsi="Times New Roman" w:cs="Times New Roman"/>
          <w:sz w:val="26"/>
          <w:szCs w:val="26"/>
        </w:rPr>
        <w:t>Bahamas, Quần đảo Cook và Quần đảo Cayman</w:t>
      </w:r>
      <w:r w:rsidRPr="003D3950">
        <w:rPr>
          <w:rFonts w:ascii="Times New Roman" w:hAnsi="Times New Roman" w:cs="Times New Roman"/>
          <w:sz w:val="26"/>
          <w:szCs w:val="26"/>
        </w:rPr>
        <w:t xml:space="preserve"> vẫn là những đối thủ đáng chú ý.</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Tổng cộng, ba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này chiếm gần </w:t>
      </w:r>
      <w:r w:rsidRPr="006A4ACC">
        <w:rPr>
          <w:rFonts w:ascii="Times New Roman" w:hAnsi="Times New Roman" w:cs="Times New Roman"/>
          <w:sz w:val="26"/>
          <w:szCs w:val="26"/>
        </w:rPr>
        <w:t>5% thị phần</w:t>
      </w:r>
      <w:r w:rsidRPr="003D3950">
        <w:rPr>
          <w:rFonts w:ascii="Times New Roman" w:hAnsi="Times New Roman" w:cs="Times New Roman"/>
          <w:sz w:val="26"/>
          <w:szCs w:val="26"/>
        </w:rPr>
        <w:t xml:space="preserve">, tương đương khoảng </w:t>
      </w:r>
      <w:r w:rsidRPr="006A4ACC">
        <w:rPr>
          <w:rFonts w:ascii="Times New Roman" w:hAnsi="Times New Roman" w:cs="Times New Roman"/>
          <w:sz w:val="26"/>
          <w:szCs w:val="26"/>
        </w:rPr>
        <w:t>74,4 triệu GT.</w:t>
      </w:r>
    </w:p>
    <w:p w14:paraId="05745691" w14:textId="2B22FED8"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Với thị phần toàn cầu </w:t>
      </w:r>
      <w:r w:rsidRPr="006A4ACC">
        <w:rPr>
          <w:rFonts w:ascii="Times New Roman" w:hAnsi="Times New Roman" w:cs="Times New Roman"/>
          <w:sz w:val="26"/>
          <w:szCs w:val="26"/>
        </w:rPr>
        <w:t>3,8%, hơn 1.550 tàu</w:t>
      </w:r>
      <w:r w:rsidRPr="003D3950">
        <w:rPr>
          <w:rFonts w:ascii="Times New Roman" w:hAnsi="Times New Roman" w:cs="Times New Roman"/>
          <w:sz w:val="26"/>
          <w:szCs w:val="26"/>
        </w:rPr>
        <w:t xml:space="preserve"> và khoảng </w:t>
      </w:r>
      <w:r w:rsidRPr="006A4ACC">
        <w:rPr>
          <w:rFonts w:ascii="Times New Roman" w:hAnsi="Times New Roman" w:cs="Times New Roman"/>
          <w:sz w:val="26"/>
          <w:szCs w:val="26"/>
        </w:rPr>
        <w:t xml:space="preserve">63 triệu GT, </w:t>
      </w:r>
      <w:r w:rsidR="006A4ACC">
        <w:rPr>
          <w:rFonts w:ascii="Times New Roman" w:hAnsi="Times New Roman" w:cs="Times New Roman"/>
          <w:sz w:val="26"/>
          <w:szCs w:val="26"/>
        </w:rPr>
        <w:t>Chính quyền</w:t>
      </w:r>
      <w:r w:rsidRPr="006A4ACC">
        <w:rPr>
          <w:rFonts w:ascii="Times New Roman" w:hAnsi="Times New Roman" w:cs="Times New Roman"/>
          <w:sz w:val="26"/>
          <w:szCs w:val="26"/>
        </w:rPr>
        <w:t xml:space="preserve"> Hàng hải Bahamas (BMA) </w:t>
      </w:r>
      <w:r w:rsidRPr="003D3950">
        <w:rPr>
          <w:rFonts w:ascii="Times New Roman" w:hAnsi="Times New Roman" w:cs="Times New Roman"/>
          <w:sz w:val="26"/>
          <w:szCs w:val="26"/>
        </w:rPr>
        <w:t xml:space="preserve">đang đi trước xu hướng công nghệ. Gần đây, BMA công bố phát hành </w:t>
      </w:r>
      <w:r w:rsidRPr="006A4ACC">
        <w:rPr>
          <w:rFonts w:ascii="Times New Roman" w:hAnsi="Times New Roman" w:cs="Times New Roman"/>
          <w:sz w:val="26"/>
          <w:szCs w:val="26"/>
        </w:rPr>
        <w:t>Sổ Thuyền viên Điện tử được bảo mật bằng blockchain (Digital Seafarer Record Book – DSRB).</w:t>
      </w:r>
    </w:p>
    <w:p w14:paraId="6B3F28FF" w14:textId="34CB10EE" w:rsidR="003D3950" w:rsidRPr="006A4ACC" w:rsidRDefault="003D3950" w:rsidP="006A4ACC">
      <w:pPr>
        <w:tabs>
          <w:tab w:val="right" w:pos="9630"/>
        </w:tabs>
        <w:jc w:val="both"/>
        <w:rPr>
          <w:rFonts w:ascii="Times New Roman" w:hAnsi="Times New Roman" w:cs="Times New Roman"/>
          <w:i/>
          <w:iCs/>
          <w:sz w:val="26"/>
          <w:szCs w:val="26"/>
        </w:rPr>
      </w:pPr>
      <w:r w:rsidRPr="003D3950">
        <w:rPr>
          <w:rFonts w:ascii="Times New Roman" w:hAnsi="Times New Roman" w:cs="Times New Roman"/>
          <w:sz w:val="26"/>
          <w:szCs w:val="26"/>
        </w:rPr>
        <w:t xml:space="preserve">Ông </w:t>
      </w:r>
      <w:r w:rsidRPr="006A4ACC">
        <w:rPr>
          <w:rFonts w:ascii="Times New Roman" w:hAnsi="Times New Roman" w:cs="Times New Roman"/>
          <w:sz w:val="26"/>
          <w:szCs w:val="26"/>
        </w:rPr>
        <w:t>Capt. Dwain Hutchinson</w:t>
      </w:r>
      <w:r w:rsidRPr="003D3950">
        <w:rPr>
          <w:rFonts w:ascii="Times New Roman" w:hAnsi="Times New Roman" w:cs="Times New Roman"/>
          <w:sz w:val="26"/>
          <w:szCs w:val="26"/>
        </w:rPr>
        <w:t>, Tổng Giám đốc điều hành (CEO), cho biết:</w:t>
      </w:r>
      <w:r w:rsidR="006A4ACC">
        <w:rPr>
          <w:rFonts w:ascii="Times New Roman" w:hAnsi="Times New Roman" w:cs="Times New Roman"/>
          <w:sz w:val="26"/>
          <w:szCs w:val="26"/>
        </w:rPr>
        <w:tab/>
        <w:t xml:space="preserve"> </w:t>
      </w:r>
      <w:r w:rsidRPr="003D3950">
        <w:rPr>
          <w:rFonts w:ascii="Times New Roman" w:hAnsi="Times New Roman" w:cs="Times New Roman"/>
          <w:sz w:val="26"/>
          <w:szCs w:val="26"/>
        </w:rPr>
        <w:t>“</w:t>
      </w:r>
      <w:r w:rsidRPr="006A4ACC">
        <w:rPr>
          <w:rFonts w:ascii="Times New Roman" w:hAnsi="Times New Roman" w:cs="Times New Roman"/>
          <w:i/>
          <w:iCs/>
          <w:sz w:val="26"/>
          <w:szCs w:val="26"/>
        </w:rPr>
        <w:t xml:space="preserve">Việc ra mắt Sổ Thuyền viên Điện tử là một phần trong chương trình rộng lớn hơn của BMA về hiện đại hóa </w:t>
      </w:r>
      <w:r w:rsidRPr="006A4ACC">
        <w:rPr>
          <w:rFonts w:ascii="Times New Roman" w:hAnsi="Times New Roman" w:cs="Times New Roman"/>
          <w:i/>
          <w:iCs/>
          <w:sz w:val="26"/>
          <w:szCs w:val="26"/>
        </w:rPr>
        <w:lastRenderedPageBreak/>
        <w:t>và số hóa quản lý, bao gồm cả việc triển khai gần đây các Quy định Hàng hải Thương mại năm 2026. Chúng tôi tiếp tục cam kết tận dụng công nghệ để nâng cao hiệu quả cho khách hàng, cung cấp dịch vụ đáp ứng nhanh và thực hiện công tác quản lý hàng hải một cách thiết thực.”</w:t>
      </w:r>
    </w:p>
    <w:p w14:paraId="7114C01C" w14:textId="4F69069E" w:rsidR="003D3950" w:rsidRPr="006A4ACC" w:rsidRDefault="003D3950" w:rsidP="003D3950">
      <w:pPr>
        <w:jc w:val="both"/>
        <w:rPr>
          <w:rFonts w:ascii="Times New Roman" w:hAnsi="Times New Roman" w:cs="Times New Roman"/>
          <w:sz w:val="26"/>
          <w:szCs w:val="26"/>
        </w:rPr>
      </w:pP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w:t>
      </w:r>
      <w:r w:rsidR="006A4ACC">
        <w:rPr>
          <w:rFonts w:ascii="Times New Roman" w:hAnsi="Times New Roman" w:cs="Times New Roman"/>
          <w:sz w:val="26"/>
          <w:szCs w:val="26"/>
        </w:rPr>
        <w:t xml:space="preserve">tàu </w:t>
      </w:r>
      <w:r w:rsidRPr="003D3950">
        <w:rPr>
          <w:rFonts w:ascii="Times New Roman" w:hAnsi="Times New Roman" w:cs="Times New Roman"/>
          <w:sz w:val="26"/>
          <w:szCs w:val="26"/>
        </w:rPr>
        <w:t xml:space="preserve">này cũng gần đây đã </w:t>
      </w:r>
      <w:r w:rsidRPr="006A4ACC">
        <w:rPr>
          <w:rFonts w:ascii="Times New Roman" w:hAnsi="Times New Roman" w:cs="Times New Roman"/>
          <w:sz w:val="26"/>
          <w:szCs w:val="26"/>
        </w:rPr>
        <w:t xml:space="preserve">đủ điều kiện trở lại tham gia chương trình QUALSHIP 21 của USCG, </w:t>
      </w:r>
      <w:r w:rsidRPr="003D3950">
        <w:rPr>
          <w:rFonts w:ascii="Times New Roman" w:hAnsi="Times New Roman" w:cs="Times New Roman"/>
          <w:sz w:val="26"/>
          <w:szCs w:val="26"/>
        </w:rPr>
        <w:t xml:space="preserve">sau khi chỉ ghi nhận </w:t>
      </w:r>
      <w:r w:rsidRPr="006A4ACC">
        <w:rPr>
          <w:rFonts w:ascii="Times New Roman" w:hAnsi="Times New Roman" w:cs="Times New Roman"/>
          <w:sz w:val="26"/>
          <w:szCs w:val="26"/>
        </w:rPr>
        <w:t xml:space="preserve">một vụ lưu giữ trong 591 cuộc kiểm tra PSC tại các cảng Hoa Kỳ trong năm 2025. </w:t>
      </w:r>
      <w:r w:rsidRPr="003D3950">
        <w:rPr>
          <w:rFonts w:ascii="Times New Roman" w:hAnsi="Times New Roman" w:cs="Times New Roman"/>
          <w:sz w:val="26"/>
          <w:szCs w:val="26"/>
        </w:rPr>
        <w:t xml:space="preserve">Tỷ lệ lưu giữ trong ba năm của đội tàu chỉ là </w:t>
      </w:r>
      <w:r w:rsidRPr="006A4ACC">
        <w:rPr>
          <w:rFonts w:ascii="Times New Roman" w:hAnsi="Times New Roman" w:cs="Times New Roman"/>
          <w:sz w:val="26"/>
          <w:szCs w:val="26"/>
        </w:rPr>
        <w:t>0,55%.</w:t>
      </w:r>
    </w:p>
    <w:p w14:paraId="581926E6" w14:textId="02571E82"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Quần đảo Cook đã tăng trưởng đặc biệt mạnh trong năm 2024, khi tổng trọng tải đăng ký tăng khoảng </w:t>
      </w:r>
      <w:r w:rsidRPr="006A4ACC">
        <w:rPr>
          <w:rFonts w:ascii="Times New Roman" w:hAnsi="Times New Roman" w:cs="Times New Roman"/>
          <w:sz w:val="26"/>
          <w:szCs w:val="26"/>
        </w:rPr>
        <w:t>140%</w:t>
      </w:r>
      <w:r w:rsidRPr="003D3950">
        <w:rPr>
          <w:rFonts w:ascii="Times New Roman" w:hAnsi="Times New Roman" w:cs="Times New Roman"/>
          <w:sz w:val="26"/>
          <w:szCs w:val="26"/>
        </w:rPr>
        <w:t xml:space="preserve">, đưa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nhỏ này lọt </w:t>
      </w:r>
      <w:r w:rsidRPr="006A4ACC">
        <w:rPr>
          <w:rFonts w:ascii="Times New Roman" w:hAnsi="Times New Roman" w:cs="Times New Roman"/>
          <w:sz w:val="26"/>
          <w:szCs w:val="26"/>
        </w:rPr>
        <w:t xml:space="preserve">vào top 30 quốc gia </w:t>
      </w:r>
      <w:r w:rsidR="006A4ACC">
        <w:rPr>
          <w:rFonts w:ascii="Times New Roman" w:hAnsi="Times New Roman" w:cs="Times New Roman"/>
          <w:sz w:val="26"/>
          <w:szCs w:val="26"/>
        </w:rPr>
        <w:t xml:space="preserve">tàu </w:t>
      </w:r>
      <w:r w:rsidRPr="006A4ACC">
        <w:rPr>
          <w:rFonts w:ascii="Times New Roman" w:hAnsi="Times New Roman" w:cs="Times New Roman"/>
          <w:sz w:val="26"/>
          <w:szCs w:val="26"/>
        </w:rPr>
        <w:t>treo cờ lớn nhất thế giới xét theo trọng tải.</w:t>
      </w:r>
      <w:r w:rsidR="006A4ACC">
        <w:rPr>
          <w:rFonts w:ascii="Times New Roman" w:hAnsi="Times New Roman" w:cs="Times New Roman"/>
          <w:sz w:val="26"/>
          <w:szCs w:val="26"/>
        </w:rPr>
        <w:t xml:space="preserve"> </w:t>
      </w:r>
      <w:r w:rsidRPr="003D3950">
        <w:rPr>
          <w:rFonts w:ascii="Times New Roman" w:hAnsi="Times New Roman" w:cs="Times New Roman"/>
          <w:sz w:val="26"/>
          <w:szCs w:val="26"/>
        </w:rPr>
        <w:t xml:space="preserve">Tuy nhiên, tốc độ tăng trưởng nhanh cũng phải trả giá. Một số tàu được đăng ký tại đây có liên quan đến các chiến thuật </w:t>
      </w:r>
      <w:r w:rsidRPr="006A4ACC">
        <w:rPr>
          <w:rFonts w:ascii="Times New Roman" w:hAnsi="Times New Roman" w:cs="Times New Roman"/>
          <w:color w:val="004E9A"/>
          <w:sz w:val="26"/>
          <w:szCs w:val="26"/>
        </w:rPr>
        <w:t xml:space="preserve">“nhảy cờ” (flag hopping) </w:t>
      </w:r>
      <w:r w:rsidRPr="003D3950">
        <w:rPr>
          <w:rFonts w:ascii="Times New Roman" w:hAnsi="Times New Roman" w:cs="Times New Roman"/>
          <w:sz w:val="26"/>
          <w:szCs w:val="26"/>
        </w:rPr>
        <w:t xml:space="preserve">nhằm né tránh các lệnh trừng phạt đối với dầu </w:t>
      </w:r>
      <w:r w:rsidR="006A4ACC">
        <w:rPr>
          <w:rFonts w:ascii="Times New Roman" w:hAnsi="Times New Roman" w:cs="Times New Roman"/>
          <w:sz w:val="26"/>
          <w:szCs w:val="26"/>
        </w:rPr>
        <w:t xml:space="preserve">của </w:t>
      </w:r>
      <w:r w:rsidRPr="003D3950">
        <w:rPr>
          <w:rFonts w:ascii="Times New Roman" w:hAnsi="Times New Roman" w:cs="Times New Roman"/>
          <w:sz w:val="26"/>
          <w:szCs w:val="26"/>
        </w:rPr>
        <w:t>Iran.</w:t>
      </w:r>
    </w:p>
    <w:p w14:paraId="68EF47A8" w14:textId="6BF84506"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Đội tàu này thường được gọi là </w:t>
      </w:r>
      <w:r w:rsidRPr="002F3D01">
        <w:rPr>
          <w:rFonts w:ascii="Times New Roman" w:hAnsi="Times New Roman" w:cs="Times New Roman"/>
          <w:color w:val="C00000"/>
          <w:sz w:val="26"/>
          <w:szCs w:val="26"/>
        </w:rPr>
        <w:t xml:space="preserve">“đội tàu bóng </w:t>
      </w:r>
      <w:r w:rsidR="002F3D01" w:rsidRPr="002F3D01">
        <w:rPr>
          <w:rFonts w:ascii="Times New Roman" w:hAnsi="Times New Roman" w:cs="Times New Roman"/>
          <w:color w:val="C00000"/>
          <w:sz w:val="26"/>
          <w:szCs w:val="26"/>
        </w:rPr>
        <w:t>tối</w:t>
      </w:r>
      <w:r w:rsidRPr="002F3D01">
        <w:rPr>
          <w:rFonts w:ascii="Times New Roman" w:hAnsi="Times New Roman" w:cs="Times New Roman"/>
          <w:color w:val="C00000"/>
          <w:sz w:val="26"/>
          <w:szCs w:val="26"/>
        </w:rPr>
        <w:t xml:space="preserve">”, </w:t>
      </w:r>
      <w:r w:rsidRPr="003D3950">
        <w:rPr>
          <w:rFonts w:ascii="Times New Roman" w:hAnsi="Times New Roman" w:cs="Times New Roman"/>
          <w:sz w:val="26"/>
          <w:szCs w:val="26"/>
        </w:rPr>
        <w:t>lợi dụng các quốc gia treo cờ nhỏ vốn không có đủ nguồn lực để thực hiện hiệu quả công tác thẩm tra và thực thi quy định.</w:t>
      </w:r>
      <w:r w:rsidR="002F3D01">
        <w:rPr>
          <w:rFonts w:ascii="Times New Roman" w:hAnsi="Times New Roman" w:cs="Times New Roman"/>
          <w:sz w:val="26"/>
          <w:szCs w:val="26"/>
        </w:rPr>
        <w:t xml:space="preserve"> </w:t>
      </w:r>
      <w:r w:rsidRPr="003D3950">
        <w:rPr>
          <w:rFonts w:ascii="Times New Roman" w:hAnsi="Times New Roman" w:cs="Times New Roman"/>
          <w:sz w:val="26"/>
          <w:szCs w:val="26"/>
        </w:rPr>
        <w:t xml:space="preserve">Kể từ đó, </w:t>
      </w:r>
      <w:r w:rsidR="002F3D01">
        <w:rPr>
          <w:rFonts w:ascii="Times New Roman" w:hAnsi="Times New Roman" w:cs="Times New Roman"/>
          <w:sz w:val="26"/>
          <w:szCs w:val="26"/>
        </w:rPr>
        <w:t>cơ quan</w:t>
      </w:r>
      <w:r w:rsidRPr="003D3950">
        <w:rPr>
          <w:rFonts w:ascii="Times New Roman" w:hAnsi="Times New Roman" w:cs="Times New Roman"/>
          <w:sz w:val="26"/>
          <w:szCs w:val="26"/>
        </w:rPr>
        <w:t xml:space="preserve"> đăng ký Quần đảo Cook đã thực hiện </w:t>
      </w:r>
      <w:r w:rsidR="002F3D01">
        <w:rPr>
          <w:rFonts w:ascii="Times New Roman" w:hAnsi="Times New Roman" w:cs="Times New Roman"/>
          <w:sz w:val="26"/>
          <w:szCs w:val="26"/>
        </w:rPr>
        <w:t>nhiều</w:t>
      </w:r>
      <w:r w:rsidRPr="003D3950">
        <w:rPr>
          <w:rFonts w:ascii="Times New Roman" w:hAnsi="Times New Roman" w:cs="Times New Roman"/>
          <w:sz w:val="26"/>
          <w:szCs w:val="26"/>
        </w:rPr>
        <w:t xml:space="preserve"> biện pháp, trong đó có việc đưa vào sử dụng </w:t>
      </w:r>
      <w:r w:rsidRPr="002F3D01">
        <w:rPr>
          <w:rFonts w:ascii="Times New Roman" w:hAnsi="Times New Roman" w:cs="Times New Roman"/>
          <w:sz w:val="26"/>
          <w:szCs w:val="26"/>
        </w:rPr>
        <w:t>Cook Islands Vessel Verification Portal</w:t>
      </w:r>
      <w:r w:rsidRPr="003D3950">
        <w:rPr>
          <w:rFonts w:ascii="Times New Roman" w:hAnsi="Times New Roman" w:cs="Times New Roman"/>
          <w:sz w:val="26"/>
          <w:szCs w:val="26"/>
        </w:rPr>
        <w:t xml:space="preserve"> — một công cụ nhằm tăng cường tính minh bạch, hiệu quả và khả năng tiếp cận thông tin về tàu.</w:t>
      </w:r>
      <w:r w:rsidR="002F3D01">
        <w:rPr>
          <w:rFonts w:ascii="Times New Roman" w:hAnsi="Times New Roman" w:cs="Times New Roman"/>
          <w:sz w:val="26"/>
          <w:szCs w:val="26"/>
        </w:rPr>
        <w:t xml:space="preserve"> Cơ quan</w:t>
      </w:r>
      <w:r w:rsidRPr="003D3950">
        <w:rPr>
          <w:rFonts w:ascii="Times New Roman" w:hAnsi="Times New Roman" w:cs="Times New Roman"/>
          <w:sz w:val="26"/>
          <w:szCs w:val="26"/>
        </w:rPr>
        <w:t xml:space="preserve"> đăng ký này cũng </w:t>
      </w:r>
      <w:r w:rsidRPr="002F3D01">
        <w:rPr>
          <w:rFonts w:ascii="Times New Roman" w:hAnsi="Times New Roman" w:cs="Times New Roman"/>
          <w:sz w:val="26"/>
          <w:szCs w:val="26"/>
        </w:rPr>
        <w:t>đã xóa đăng ký 37 tàu dầu bị trừng phạt trong giai đoạn 2022 đến tháng 5/2025</w:t>
      </w:r>
      <w:r w:rsidRPr="003D3950">
        <w:rPr>
          <w:rFonts w:ascii="Times New Roman" w:hAnsi="Times New Roman" w:cs="Times New Roman"/>
          <w:sz w:val="26"/>
          <w:szCs w:val="26"/>
        </w:rPr>
        <w:t>, đồng thời loại bỏ thêm các tàu khác do không đáp ứng các yêu cầu về quy định hoặc bảo hiểm.</w:t>
      </w:r>
    </w:p>
    <w:p w14:paraId="3E9CF53D" w14:textId="77777777"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Các biện pháp kiểm soát được tăng cường bao gồm:</w:t>
      </w:r>
    </w:p>
    <w:p w14:paraId="2678ECA5" w14:textId="77777777" w:rsidR="003D3950" w:rsidRPr="003D3950" w:rsidRDefault="003D3950" w:rsidP="003D3950">
      <w:pPr>
        <w:numPr>
          <w:ilvl w:val="0"/>
          <w:numId w:val="2"/>
        </w:numPr>
        <w:jc w:val="both"/>
        <w:rPr>
          <w:rFonts w:ascii="Times New Roman" w:hAnsi="Times New Roman" w:cs="Times New Roman"/>
          <w:sz w:val="26"/>
          <w:szCs w:val="26"/>
        </w:rPr>
      </w:pPr>
      <w:r w:rsidRPr="003D3950">
        <w:rPr>
          <w:rFonts w:ascii="Times New Roman" w:hAnsi="Times New Roman" w:cs="Times New Roman"/>
          <w:sz w:val="26"/>
          <w:szCs w:val="26"/>
        </w:rPr>
        <w:t xml:space="preserve">hạn chế liên quan đến các cảng của </w:t>
      </w:r>
      <w:r w:rsidRPr="002F3D01">
        <w:rPr>
          <w:rFonts w:ascii="Times New Roman" w:hAnsi="Times New Roman" w:cs="Times New Roman"/>
          <w:sz w:val="26"/>
          <w:szCs w:val="26"/>
        </w:rPr>
        <w:t>Iran và Venezuela</w:t>
      </w:r>
      <w:r w:rsidRPr="003D3950">
        <w:rPr>
          <w:rFonts w:ascii="Times New Roman" w:hAnsi="Times New Roman" w:cs="Times New Roman"/>
          <w:sz w:val="26"/>
          <w:szCs w:val="26"/>
        </w:rPr>
        <w:t>;</w:t>
      </w:r>
    </w:p>
    <w:p w14:paraId="081B345C" w14:textId="2E7CEEEB" w:rsidR="003D3950" w:rsidRPr="002F3D01" w:rsidRDefault="003D3950" w:rsidP="003D3950">
      <w:pPr>
        <w:numPr>
          <w:ilvl w:val="0"/>
          <w:numId w:val="2"/>
        </w:numPr>
        <w:jc w:val="both"/>
        <w:rPr>
          <w:rFonts w:ascii="Times New Roman" w:hAnsi="Times New Roman" w:cs="Times New Roman"/>
          <w:sz w:val="26"/>
          <w:szCs w:val="26"/>
        </w:rPr>
      </w:pPr>
      <w:r w:rsidRPr="003D3950">
        <w:rPr>
          <w:rFonts w:ascii="Times New Roman" w:hAnsi="Times New Roman" w:cs="Times New Roman"/>
          <w:sz w:val="26"/>
          <w:szCs w:val="26"/>
        </w:rPr>
        <w:t xml:space="preserve">kiểm soát hoạt động </w:t>
      </w:r>
      <w:r w:rsidRPr="002F3D01">
        <w:rPr>
          <w:rFonts w:ascii="Times New Roman" w:hAnsi="Times New Roman" w:cs="Times New Roman"/>
          <w:sz w:val="26"/>
          <w:szCs w:val="26"/>
        </w:rPr>
        <w:t>chuyển tải từ tàu sang tàu (STS);</w:t>
      </w:r>
    </w:p>
    <w:p w14:paraId="16B46CAA" w14:textId="77777777" w:rsidR="003D3950" w:rsidRPr="003D3950" w:rsidRDefault="003D3950" w:rsidP="003D3950">
      <w:pPr>
        <w:numPr>
          <w:ilvl w:val="0"/>
          <w:numId w:val="2"/>
        </w:numPr>
        <w:jc w:val="both"/>
        <w:rPr>
          <w:rFonts w:ascii="Times New Roman" w:hAnsi="Times New Roman" w:cs="Times New Roman"/>
          <w:sz w:val="26"/>
          <w:szCs w:val="26"/>
        </w:rPr>
      </w:pPr>
      <w:r w:rsidRPr="003D3950">
        <w:rPr>
          <w:rFonts w:ascii="Times New Roman" w:hAnsi="Times New Roman" w:cs="Times New Roman"/>
          <w:sz w:val="26"/>
          <w:szCs w:val="26"/>
        </w:rPr>
        <w:t>thẩm tra thuyền viên chặt chẽ hơn;</w:t>
      </w:r>
    </w:p>
    <w:p w14:paraId="22B974ED" w14:textId="77777777" w:rsidR="003D3950" w:rsidRPr="003D3950" w:rsidRDefault="003D3950" w:rsidP="003D3950">
      <w:pPr>
        <w:numPr>
          <w:ilvl w:val="0"/>
          <w:numId w:val="2"/>
        </w:numPr>
        <w:jc w:val="both"/>
        <w:rPr>
          <w:rFonts w:ascii="Times New Roman" w:hAnsi="Times New Roman" w:cs="Times New Roman"/>
          <w:sz w:val="26"/>
          <w:szCs w:val="26"/>
        </w:rPr>
      </w:pPr>
      <w:r w:rsidRPr="003D3950">
        <w:rPr>
          <w:rFonts w:ascii="Times New Roman" w:hAnsi="Times New Roman" w:cs="Times New Roman"/>
          <w:sz w:val="26"/>
          <w:szCs w:val="26"/>
        </w:rPr>
        <w:t>kiểm toán tuân thủ quy định tại châu Âu.</w:t>
      </w:r>
    </w:p>
    <w:p w14:paraId="3FC7604B" w14:textId="77777777"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Quần đảo Cook đã nổi lên như một </w:t>
      </w:r>
      <w:r w:rsidRPr="002F3D01">
        <w:rPr>
          <w:rFonts w:ascii="Times New Roman" w:hAnsi="Times New Roman" w:cs="Times New Roman"/>
          <w:sz w:val="26"/>
          <w:szCs w:val="26"/>
        </w:rPr>
        <w:t>đối thủ linh hoạt trong lĩnh vực đăng ký tàu biển</w:t>
      </w:r>
      <w:r w:rsidRPr="003D3950">
        <w:rPr>
          <w:rFonts w:ascii="Times New Roman" w:hAnsi="Times New Roman" w:cs="Times New Roman"/>
          <w:sz w:val="26"/>
          <w:szCs w:val="26"/>
        </w:rPr>
        <w:t>, kết hợp tăng trưởng quốc tế nhanh với dịch vụ mang tính cá nhân hóa, hỗ trợ kỹ thuật toàn cầu và hệ thống kiểm soát tuân thủ ngày càng chặt chẽ.</w:t>
      </w:r>
    </w:p>
    <w:p w14:paraId="0D633709" w14:textId="54E233CE"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Với thị phần toàn cầu chỉ </w:t>
      </w:r>
      <w:r w:rsidRPr="002F3D01">
        <w:rPr>
          <w:rFonts w:ascii="Times New Roman" w:hAnsi="Times New Roman" w:cs="Times New Roman"/>
          <w:sz w:val="26"/>
          <w:szCs w:val="26"/>
        </w:rPr>
        <w:t>0,27%,</w:t>
      </w:r>
      <w:r w:rsidRPr="003D3950">
        <w:rPr>
          <w:rFonts w:ascii="Times New Roman" w:hAnsi="Times New Roman" w:cs="Times New Roman"/>
          <w:sz w:val="26"/>
          <w:szCs w:val="26"/>
        </w:rPr>
        <w:t xml:space="preserve"> </w:t>
      </w:r>
      <w:r w:rsidR="002F3D01">
        <w:rPr>
          <w:rFonts w:ascii="Times New Roman" w:hAnsi="Times New Roman" w:cs="Times New Roman"/>
          <w:sz w:val="26"/>
          <w:szCs w:val="26"/>
        </w:rPr>
        <w:t>cơ quan</w:t>
      </w:r>
      <w:r w:rsidRPr="003D3950">
        <w:rPr>
          <w:rFonts w:ascii="Times New Roman" w:hAnsi="Times New Roman" w:cs="Times New Roman"/>
          <w:sz w:val="26"/>
          <w:szCs w:val="26"/>
        </w:rPr>
        <w:t xml:space="preserve"> đăng ký tàu biển của </w:t>
      </w:r>
      <w:r w:rsidRPr="002F3D01">
        <w:rPr>
          <w:rFonts w:ascii="Times New Roman" w:hAnsi="Times New Roman" w:cs="Times New Roman"/>
          <w:sz w:val="26"/>
          <w:szCs w:val="26"/>
        </w:rPr>
        <w:t>Quần đảo Cayman</w:t>
      </w:r>
      <w:r w:rsidRPr="003D3950">
        <w:rPr>
          <w:rFonts w:ascii="Times New Roman" w:hAnsi="Times New Roman" w:cs="Times New Roman"/>
          <w:sz w:val="26"/>
          <w:szCs w:val="26"/>
        </w:rPr>
        <w:t xml:space="preserve"> là </w:t>
      </w:r>
      <w:r>
        <w:rPr>
          <w:rFonts w:ascii="Times New Roman" w:hAnsi="Times New Roman" w:cs="Times New Roman"/>
          <w:sz w:val="26"/>
          <w:szCs w:val="26"/>
        </w:rPr>
        <w:t>quốc gia</w:t>
      </w:r>
      <w:r w:rsidRPr="003D3950">
        <w:rPr>
          <w:rFonts w:ascii="Times New Roman" w:hAnsi="Times New Roman" w:cs="Times New Roman"/>
          <w:sz w:val="26"/>
          <w:szCs w:val="26"/>
        </w:rPr>
        <w:t xml:space="preserve"> nhỏ nhất trong nhóm được đề cập</w:t>
      </w:r>
      <w:r w:rsidR="002F3D01">
        <w:rPr>
          <w:rFonts w:ascii="Times New Roman" w:hAnsi="Times New Roman" w:cs="Times New Roman"/>
          <w:sz w:val="26"/>
          <w:szCs w:val="26"/>
        </w:rPr>
        <w:t xml:space="preserve"> đến</w:t>
      </w:r>
      <w:r w:rsidRPr="003D3950">
        <w:rPr>
          <w:rFonts w:ascii="Times New Roman" w:hAnsi="Times New Roman" w:cs="Times New Roman"/>
          <w:sz w:val="26"/>
          <w:szCs w:val="26"/>
        </w:rPr>
        <w:t xml:space="preserve">. Tuy nhiên, </w:t>
      </w:r>
      <w:r>
        <w:rPr>
          <w:rFonts w:ascii="Times New Roman" w:hAnsi="Times New Roman" w:cs="Times New Roman"/>
          <w:sz w:val="26"/>
          <w:szCs w:val="26"/>
        </w:rPr>
        <w:t>quốc gia</w:t>
      </w:r>
      <w:r w:rsidRPr="003D3950">
        <w:rPr>
          <w:rFonts w:ascii="Times New Roman" w:hAnsi="Times New Roman" w:cs="Times New Roman"/>
          <w:sz w:val="26"/>
          <w:szCs w:val="26"/>
        </w:rPr>
        <w:t xml:space="preserve"> này lại giữ </w:t>
      </w:r>
      <w:r w:rsidRPr="002F3D01">
        <w:rPr>
          <w:rFonts w:ascii="Times New Roman" w:hAnsi="Times New Roman" w:cs="Times New Roman"/>
          <w:sz w:val="26"/>
          <w:szCs w:val="26"/>
        </w:rPr>
        <w:t>vị trí số một trong White List của Paris MOU</w:t>
      </w:r>
      <w:r w:rsidRPr="003D3950">
        <w:rPr>
          <w:rFonts w:ascii="Times New Roman" w:hAnsi="Times New Roman" w:cs="Times New Roman"/>
          <w:sz w:val="26"/>
          <w:szCs w:val="26"/>
        </w:rPr>
        <w:t xml:space="preserve">, đạt thứ hạng cao nhất trong số tất cả các </w:t>
      </w:r>
      <w:r>
        <w:rPr>
          <w:rFonts w:ascii="Times New Roman" w:hAnsi="Times New Roman" w:cs="Times New Roman"/>
          <w:sz w:val="26"/>
          <w:szCs w:val="26"/>
        </w:rPr>
        <w:t>quốc gia</w:t>
      </w:r>
      <w:r w:rsidRPr="003D3950">
        <w:rPr>
          <w:rFonts w:ascii="Times New Roman" w:hAnsi="Times New Roman" w:cs="Times New Roman"/>
          <w:sz w:val="26"/>
          <w:szCs w:val="26"/>
        </w:rPr>
        <w:t xml:space="preserve"> quản lý quốc gia </w:t>
      </w:r>
      <w:r w:rsidR="002F3D01">
        <w:rPr>
          <w:rFonts w:ascii="Times New Roman" w:hAnsi="Times New Roman" w:cs="Times New Roman"/>
          <w:sz w:val="26"/>
          <w:szCs w:val="26"/>
        </w:rPr>
        <w:t xml:space="preserve">tàu </w:t>
      </w:r>
      <w:r w:rsidRPr="003D3950">
        <w:rPr>
          <w:rFonts w:ascii="Times New Roman" w:hAnsi="Times New Roman" w:cs="Times New Roman"/>
          <w:sz w:val="26"/>
          <w:szCs w:val="26"/>
        </w:rPr>
        <w:t xml:space="preserve">treo cờ được đánh giá trong </w:t>
      </w:r>
      <w:r w:rsidRPr="002F3D01">
        <w:rPr>
          <w:rFonts w:ascii="Times New Roman" w:hAnsi="Times New Roman" w:cs="Times New Roman"/>
          <w:sz w:val="26"/>
          <w:szCs w:val="26"/>
        </w:rPr>
        <w:t>đợt đánh giá kết quả hoạt động năm 2025.</w:t>
      </w:r>
      <w:r w:rsidR="002F3D01">
        <w:rPr>
          <w:rFonts w:ascii="Times New Roman" w:hAnsi="Times New Roman" w:cs="Times New Roman"/>
          <w:sz w:val="26"/>
          <w:szCs w:val="26"/>
        </w:rPr>
        <w:t xml:space="preserve"> </w:t>
      </w:r>
      <w:r w:rsidRPr="003D3950">
        <w:rPr>
          <w:rFonts w:ascii="Times New Roman" w:hAnsi="Times New Roman" w:cs="Times New Roman"/>
          <w:sz w:val="26"/>
          <w:szCs w:val="26"/>
        </w:rPr>
        <w:t xml:space="preserve">Cayman Registry hiện quản lý một đội tàu hơn </w:t>
      </w:r>
      <w:r w:rsidRPr="002F3D01">
        <w:rPr>
          <w:rFonts w:ascii="Times New Roman" w:hAnsi="Times New Roman" w:cs="Times New Roman"/>
          <w:sz w:val="26"/>
          <w:szCs w:val="26"/>
        </w:rPr>
        <w:t>2.700 tàu</w:t>
      </w:r>
      <w:r w:rsidRPr="003D3950">
        <w:rPr>
          <w:rFonts w:ascii="Times New Roman" w:hAnsi="Times New Roman" w:cs="Times New Roman"/>
          <w:sz w:val="26"/>
          <w:szCs w:val="26"/>
        </w:rPr>
        <w:t xml:space="preserve"> và được quốc tế công nhận về chất lượng hoạt động trong cả hai lĩnh vực </w:t>
      </w:r>
      <w:r w:rsidRPr="002F3D01">
        <w:rPr>
          <w:rFonts w:ascii="Times New Roman" w:hAnsi="Times New Roman" w:cs="Times New Roman"/>
          <w:sz w:val="26"/>
          <w:szCs w:val="26"/>
        </w:rPr>
        <w:t>du thuyền và vận tải biển thương mại</w:t>
      </w:r>
      <w:r w:rsidRPr="003D3950">
        <w:rPr>
          <w:rFonts w:ascii="Times New Roman" w:hAnsi="Times New Roman" w:cs="Times New Roman"/>
          <w:sz w:val="26"/>
          <w:szCs w:val="26"/>
        </w:rPr>
        <w:t>.</w:t>
      </w:r>
      <w:r w:rsidR="002F3D01">
        <w:rPr>
          <w:rFonts w:ascii="Times New Roman" w:hAnsi="Times New Roman" w:cs="Times New Roman"/>
          <w:sz w:val="26"/>
          <w:szCs w:val="26"/>
        </w:rPr>
        <w:t xml:space="preserve"> </w:t>
      </w:r>
      <w:r w:rsidRPr="003D3950">
        <w:rPr>
          <w:rFonts w:ascii="Times New Roman" w:hAnsi="Times New Roman" w:cs="Times New Roman"/>
          <w:sz w:val="26"/>
          <w:szCs w:val="26"/>
        </w:rPr>
        <w:t xml:space="preserve">Tỷ lệ số lượng tàu trên tổng trọng tải tương đối cao phản ánh vị thế của Cayman như một </w:t>
      </w:r>
      <w:r w:rsidRPr="002F3D01">
        <w:rPr>
          <w:rFonts w:ascii="Times New Roman" w:hAnsi="Times New Roman" w:cs="Times New Roman"/>
          <w:sz w:val="26"/>
          <w:szCs w:val="26"/>
        </w:rPr>
        <w:t>nơi đăng ký được ưa chuộng đối với du thuyền và siêu du thuyền.</w:t>
      </w:r>
      <w:r w:rsidR="002F3D01">
        <w:rPr>
          <w:rFonts w:ascii="Times New Roman" w:hAnsi="Times New Roman" w:cs="Times New Roman"/>
          <w:sz w:val="26"/>
          <w:szCs w:val="26"/>
        </w:rPr>
        <w:t xml:space="preserve"> </w:t>
      </w:r>
      <w:r w:rsidRPr="003D3950">
        <w:rPr>
          <w:rFonts w:ascii="Times New Roman" w:hAnsi="Times New Roman" w:cs="Times New Roman"/>
          <w:sz w:val="26"/>
          <w:szCs w:val="26"/>
        </w:rPr>
        <w:t xml:space="preserve">Thông qua mạng lưới văn phòng và đại diện trên toàn </w:t>
      </w:r>
      <w:r w:rsidRPr="003D3950">
        <w:rPr>
          <w:rFonts w:ascii="Times New Roman" w:hAnsi="Times New Roman" w:cs="Times New Roman"/>
          <w:sz w:val="26"/>
          <w:szCs w:val="26"/>
        </w:rPr>
        <w:lastRenderedPageBreak/>
        <w:t xml:space="preserve">cầu tại các trung tâm hàng hải quan trọng, Cayman Registry cung cấp các dịch vụ </w:t>
      </w:r>
      <w:r w:rsidRPr="002F3D01">
        <w:rPr>
          <w:rFonts w:ascii="Times New Roman" w:hAnsi="Times New Roman" w:cs="Times New Roman"/>
          <w:sz w:val="26"/>
          <w:szCs w:val="26"/>
        </w:rPr>
        <w:t>nhanh chóng và chất lượng cao</w:t>
      </w:r>
      <w:r w:rsidRPr="003D3950">
        <w:rPr>
          <w:rFonts w:ascii="Times New Roman" w:hAnsi="Times New Roman" w:cs="Times New Roman"/>
          <w:sz w:val="26"/>
          <w:szCs w:val="26"/>
        </w:rPr>
        <w:t xml:space="preserve"> cho khách hàng trên toàn thế giới.</w:t>
      </w:r>
    </w:p>
    <w:p w14:paraId="32430713" w14:textId="77777777" w:rsidR="003D3950" w:rsidRPr="003D3950" w:rsidRDefault="003D3950" w:rsidP="003D3950">
      <w:pPr>
        <w:jc w:val="both"/>
        <w:rPr>
          <w:rFonts w:ascii="Times New Roman" w:hAnsi="Times New Roman" w:cs="Times New Roman"/>
          <w:b/>
          <w:bCs/>
          <w:sz w:val="26"/>
          <w:szCs w:val="26"/>
        </w:rPr>
      </w:pPr>
      <w:r w:rsidRPr="003D3950">
        <w:rPr>
          <w:rFonts w:ascii="Times New Roman" w:hAnsi="Times New Roman" w:cs="Times New Roman"/>
          <w:b/>
          <w:bCs/>
          <w:sz w:val="26"/>
          <w:szCs w:val="26"/>
        </w:rPr>
        <w:t>NHỮNG DÒNG CHẢY ĐANG THAY ĐỔI</w:t>
      </w:r>
    </w:p>
    <w:p w14:paraId="5073343A" w14:textId="0F03C7D6" w:rsidR="003D3950" w:rsidRPr="002F3D01"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Thị trường đăng ký tàu biển toàn cầu đang phát triển mạnh, nhưng vị trí dẫn đầu thị trường đang thay đổi khi các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cạnh tranh về </w:t>
      </w:r>
      <w:r w:rsidRPr="002F3D01">
        <w:rPr>
          <w:rFonts w:ascii="Times New Roman" w:hAnsi="Times New Roman" w:cs="Times New Roman"/>
          <w:sz w:val="26"/>
          <w:szCs w:val="26"/>
        </w:rPr>
        <w:t>chất lượng dịch vụ, khả năng tuân thủ và khả năng tiếp nhận các tàu lớn, hiện đại.</w:t>
      </w:r>
    </w:p>
    <w:p w14:paraId="6EA7641E" w14:textId="15F9532F"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Việc Liberia vượt qua Panama cho thấy </w:t>
      </w:r>
      <w:r w:rsidRPr="002F3D01">
        <w:rPr>
          <w:rFonts w:ascii="Times New Roman" w:hAnsi="Times New Roman" w:cs="Times New Roman"/>
          <w:sz w:val="26"/>
          <w:szCs w:val="26"/>
        </w:rPr>
        <w:t xml:space="preserve">khả năng đáp ứng nhanh và chất lượng dịch vụ có thể vượt qua lợi thế về quy mô truyền thống của một </w:t>
      </w:r>
      <w:r w:rsidRPr="002F3D01">
        <w:rPr>
          <w:rFonts w:ascii="Times New Roman" w:hAnsi="Times New Roman" w:cs="Times New Roman"/>
          <w:sz w:val="26"/>
          <w:szCs w:val="26"/>
        </w:rPr>
        <w:t>quốc gia</w:t>
      </w:r>
      <w:r w:rsidRPr="002F3D01">
        <w:rPr>
          <w:rFonts w:ascii="Times New Roman" w:hAnsi="Times New Roman" w:cs="Times New Roman"/>
          <w:sz w:val="26"/>
          <w:szCs w:val="26"/>
        </w:rPr>
        <w:t xml:space="preserve"> đăng ký lâu đời</w:t>
      </w:r>
      <w:r w:rsidRPr="003D3950">
        <w:rPr>
          <w:rFonts w:ascii="Times New Roman" w:hAnsi="Times New Roman" w:cs="Times New Roman"/>
          <w:sz w:val="26"/>
          <w:szCs w:val="26"/>
        </w:rPr>
        <w:t xml:space="preserve">, trong khi các </w:t>
      </w:r>
      <w:r>
        <w:rPr>
          <w:rFonts w:ascii="Times New Roman" w:hAnsi="Times New Roman" w:cs="Times New Roman"/>
          <w:sz w:val="26"/>
          <w:szCs w:val="26"/>
        </w:rPr>
        <w:t>quốc gia</w:t>
      </w:r>
      <w:r w:rsidRPr="003D3950">
        <w:rPr>
          <w:rFonts w:ascii="Times New Roman" w:hAnsi="Times New Roman" w:cs="Times New Roman"/>
          <w:sz w:val="26"/>
          <w:szCs w:val="26"/>
        </w:rPr>
        <w:t xml:space="preserve"> đăng ký nhỏ hơn vẫn có thể xây dựng được những phân khúc thị trường mang lại hiệu quả kinh doanh.</w:t>
      </w:r>
    </w:p>
    <w:p w14:paraId="26B8C4F1" w14:textId="77777777" w:rsidR="003D3950" w:rsidRPr="003D3950" w:rsidRDefault="003D3950" w:rsidP="003D3950">
      <w:pPr>
        <w:jc w:val="both"/>
        <w:rPr>
          <w:rFonts w:ascii="Times New Roman" w:hAnsi="Times New Roman" w:cs="Times New Roman"/>
          <w:sz w:val="26"/>
          <w:szCs w:val="26"/>
        </w:rPr>
      </w:pPr>
      <w:r w:rsidRPr="003D3950">
        <w:rPr>
          <w:rFonts w:ascii="Times New Roman" w:hAnsi="Times New Roman" w:cs="Times New Roman"/>
          <w:sz w:val="26"/>
          <w:szCs w:val="26"/>
        </w:rPr>
        <w:t xml:space="preserve">Thành công trong tương lai sẽ phụ thuộc vào khả năng </w:t>
      </w:r>
      <w:r w:rsidRPr="002F3D01">
        <w:rPr>
          <w:rFonts w:ascii="Times New Roman" w:hAnsi="Times New Roman" w:cs="Times New Roman"/>
          <w:sz w:val="26"/>
          <w:szCs w:val="26"/>
        </w:rPr>
        <w:t>cân bằng giữa tăng trưởng thương mại và công tác giám sát đáng tin cậy,</w:t>
      </w:r>
      <w:r w:rsidRPr="003D3950">
        <w:rPr>
          <w:rFonts w:ascii="Times New Roman" w:hAnsi="Times New Roman" w:cs="Times New Roman"/>
          <w:sz w:val="26"/>
          <w:szCs w:val="26"/>
        </w:rPr>
        <w:t xml:space="preserve"> duy trì thành tích tốt trong </w:t>
      </w:r>
      <w:r w:rsidRPr="002F3D01">
        <w:rPr>
          <w:rFonts w:ascii="Times New Roman" w:hAnsi="Times New Roman" w:cs="Times New Roman"/>
          <w:sz w:val="26"/>
          <w:szCs w:val="26"/>
        </w:rPr>
        <w:t>Kiểm tra Nhà nước cảng (PSC)</w:t>
      </w:r>
      <w:r w:rsidRPr="003D3950">
        <w:rPr>
          <w:rFonts w:ascii="Times New Roman" w:hAnsi="Times New Roman" w:cs="Times New Roman"/>
          <w:sz w:val="26"/>
          <w:szCs w:val="26"/>
        </w:rPr>
        <w:t xml:space="preserve"> và khả năng chống chịu trước những biến động địa chính trị.</w:t>
      </w:r>
    </w:p>
    <w:p w14:paraId="124D30FD" w14:textId="1543389B" w:rsidR="00C13E10" w:rsidRDefault="002F3D01" w:rsidP="002F3D01">
      <w:pPr>
        <w:jc w:val="center"/>
      </w:pPr>
      <w:r>
        <w:t>---------------------------------------------------</w:t>
      </w:r>
    </w:p>
    <w:sectPr w:rsidR="00C13E10" w:rsidSect="003D3950">
      <w:pgSz w:w="12240" w:h="15840"/>
      <w:pgMar w:top="900" w:right="117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B58CB"/>
    <w:multiLevelType w:val="multilevel"/>
    <w:tmpl w:val="3D54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20154F"/>
    <w:multiLevelType w:val="multilevel"/>
    <w:tmpl w:val="6024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7913012">
    <w:abstractNumId w:val="1"/>
  </w:num>
  <w:num w:numId="2" w16cid:durableId="8592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50"/>
    <w:rsid w:val="000501D0"/>
    <w:rsid w:val="002A2B28"/>
    <w:rsid w:val="002F3D01"/>
    <w:rsid w:val="003D3950"/>
    <w:rsid w:val="006A4ACC"/>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4EDA0"/>
  <w15:chartTrackingRefBased/>
  <w15:docId w15:val="{B884074B-5DE0-474C-A52B-E7F4DB6A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9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9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9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9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9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9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9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9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9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9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9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9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9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9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9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950"/>
    <w:rPr>
      <w:rFonts w:eastAsiaTheme="majorEastAsia" w:cstheme="majorBidi"/>
      <w:color w:val="272727" w:themeColor="text1" w:themeTint="D8"/>
    </w:rPr>
  </w:style>
  <w:style w:type="paragraph" w:styleId="Title">
    <w:name w:val="Title"/>
    <w:basedOn w:val="Normal"/>
    <w:next w:val="Normal"/>
    <w:link w:val="TitleChar"/>
    <w:uiPriority w:val="10"/>
    <w:qFormat/>
    <w:rsid w:val="003D3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9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9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9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950"/>
    <w:pPr>
      <w:spacing w:before="160"/>
      <w:jc w:val="center"/>
    </w:pPr>
    <w:rPr>
      <w:i/>
      <w:iCs/>
      <w:color w:val="404040" w:themeColor="text1" w:themeTint="BF"/>
    </w:rPr>
  </w:style>
  <w:style w:type="character" w:customStyle="1" w:styleId="QuoteChar">
    <w:name w:val="Quote Char"/>
    <w:basedOn w:val="DefaultParagraphFont"/>
    <w:link w:val="Quote"/>
    <w:uiPriority w:val="29"/>
    <w:rsid w:val="003D3950"/>
    <w:rPr>
      <w:i/>
      <w:iCs/>
      <w:color w:val="404040" w:themeColor="text1" w:themeTint="BF"/>
    </w:rPr>
  </w:style>
  <w:style w:type="paragraph" w:styleId="ListParagraph">
    <w:name w:val="List Paragraph"/>
    <w:basedOn w:val="Normal"/>
    <w:uiPriority w:val="34"/>
    <w:qFormat/>
    <w:rsid w:val="003D3950"/>
    <w:pPr>
      <w:ind w:left="720"/>
      <w:contextualSpacing/>
    </w:pPr>
  </w:style>
  <w:style w:type="character" w:styleId="IntenseEmphasis">
    <w:name w:val="Intense Emphasis"/>
    <w:basedOn w:val="DefaultParagraphFont"/>
    <w:uiPriority w:val="21"/>
    <w:qFormat/>
    <w:rsid w:val="003D3950"/>
    <w:rPr>
      <w:i/>
      <w:iCs/>
      <w:color w:val="0F4761" w:themeColor="accent1" w:themeShade="BF"/>
    </w:rPr>
  </w:style>
  <w:style w:type="paragraph" w:styleId="IntenseQuote">
    <w:name w:val="Intense Quote"/>
    <w:basedOn w:val="Normal"/>
    <w:next w:val="Normal"/>
    <w:link w:val="IntenseQuoteChar"/>
    <w:uiPriority w:val="30"/>
    <w:qFormat/>
    <w:rsid w:val="003D3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950"/>
    <w:rPr>
      <w:i/>
      <w:iCs/>
      <w:color w:val="0F4761" w:themeColor="accent1" w:themeShade="BF"/>
    </w:rPr>
  </w:style>
  <w:style w:type="character" w:styleId="IntenseReference">
    <w:name w:val="Intense Reference"/>
    <w:basedOn w:val="DefaultParagraphFont"/>
    <w:uiPriority w:val="32"/>
    <w:qFormat/>
    <w:rsid w:val="003D3950"/>
    <w:rPr>
      <w:b/>
      <w:bCs/>
      <w:smallCaps/>
      <w:color w:val="0F4761" w:themeColor="accent1" w:themeShade="BF"/>
      <w:spacing w:val="5"/>
    </w:rPr>
  </w:style>
  <w:style w:type="character" w:styleId="Hyperlink">
    <w:name w:val="Hyperlink"/>
    <w:basedOn w:val="DefaultParagraphFont"/>
    <w:uiPriority w:val="99"/>
    <w:unhideWhenUsed/>
    <w:rsid w:val="003D3950"/>
    <w:rPr>
      <w:color w:val="467886" w:themeColor="hyperlink"/>
      <w:u w:val="single"/>
    </w:rPr>
  </w:style>
  <w:style w:type="character" w:styleId="UnresolvedMention">
    <w:name w:val="Unresolved Mention"/>
    <w:basedOn w:val="DefaultParagraphFont"/>
    <w:uiPriority w:val="99"/>
    <w:semiHidden/>
    <w:unhideWhenUsed/>
    <w:rsid w:val="003D3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maritime-executive.com/author/sean-hog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2026-10-01T03:56:00Z</dcterms:created>
  <dcterms:modified xsi:type="dcterms:W3CDTF">2026-10-01T04:20:00Z</dcterms:modified>
</cp:coreProperties>
</file>