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DFA5B" w14:textId="1E3821A7" w:rsidR="00B80371" w:rsidRPr="00B80371" w:rsidRDefault="00B80371" w:rsidP="00B80371">
      <w:pPr>
        <w:spacing w:line="240" w:lineRule="auto"/>
        <w:ind w:right="540" w:firstLine="360"/>
        <w:jc w:val="center"/>
        <w:rPr>
          <w:rFonts w:ascii="Times New Roman" w:hAnsi="Times New Roman" w:cs="Times New Roman"/>
          <w:b/>
          <w:bCs/>
          <w:sz w:val="40"/>
          <w:szCs w:val="40"/>
        </w:rPr>
      </w:pPr>
      <w:r w:rsidRPr="00B80371">
        <w:rPr>
          <w:rFonts w:ascii="Times New Roman" w:hAnsi="Times New Roman" w:cs="Times New Roman"/>
          <w:b/>
          <w:bCs/>
          <w:sz w:val="40"/>
          <w:szCs w:val="40"/>
        </w:rPr>
        <w:t>RMI cảnh báo về sự cố mất khả năng điều động tại các vùng biển đông đúc của Trung Quốc</w:t>
      </w:r>
    </w:p>
    <w:p w14:paraId="240618B5" w14:textId="08DC0F84" w:rsidR="00B80371" w:rsidRPr="00B80371" w:rsidRDefault="00B80371" w:rsidP="00B80371">
      <w:pPr>
        <w:jc w:val="right"/>
      </w:pPr>
      <w:hyperlink r:id="rId5" w:history="1">
        <w:r w:rsidRPr="00B80371">
          <w:rPr>
            <w:rStyle w:val="Hyperlink"/>
          </w:rPr>
          <w:t>Safety</w:t>
        </w:r>
      </w:hyperlink>
      <w:r w:rsidRPr="00B80371">
        <w:t> </w:t>
      </w:r>
    </w:p>
    <w:p w14:paraId="18EE95A6" w14:textId="7F995C07" w:rsidR="00B80371" w:rsidRPr="00B80371" w:rsidRDefault="00B80371" w:rsidP="00B80371">
      <w:pPr>
        <w:jc w:val="center"/>
      </w:pPr>
      <w:r w:rsidRPr="00B80371">
        <w:drawing>
          <wp:inline distT="0" distB="0" distL="0" distR="0" wp14:anchorId="1FE02D13" wp14:editId="26D62014">
            <wp:extent cx="5943600" cy="2974975"/>
            <wp:effectExtent l="0" t="0" r="0" b="0"/>
            <wp:docPr id="1190913797" name="Picture 2" descr="Credit: Shutterstock/Image used for illustrational purposes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dit: Shutterstock/Image used for illustrational purposes onl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74975"/>
                    </a:xfrm>
                    <a:prstGeom prst="rect">
                      <a:avLst/>
                    </a:prstGeom>
                    <a:noFill/>
                    <a:ln>
                      <a:noFill/>
                    </a:ln>
                  </pic:spPr>
                </pic:pic>
              </a:graphicData>
            </a:graphic>
          </wp:inline>
        </w:drawing>
      </w:r>
    </w:p>
    <w:p w14:paraId="40B044BF" w14:textId="50E451BB"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Cơ quan Quản lý Hàng hải Cộng hòa Quần đảo Marshall (RMI) đã tái ban hành khuyến cáo an toàn, cảnh báo </w:t>
      </w:r>
      <w:r>
        <w:rPr>
          <w:rFonts w:ascii="Times New Roman" w:hAnsi="Times New Roman" w:cs="Times New Roman"/>
          <w:sz w:val="26"/>
          <w:szCs w:val="26"/>
        </w:rPr>
        <w:t xml:space="preserve">các </w:t>
      </w:r>
      <w:r w:rsidRPr="00B80371">
        <w:rPr>
          <w:rFonts w:ascii="Times New Roman" w:hAnsi="Times New Roman" w:cs="Times New Roman"/>
          <w:sz w:val="26"/>
          <w:szCs w:val="26"/>
        </w:rPr>
        <w:t>chủ tàu và người khai thác tàu về các sự cố mất khả năng điều động tại những khu vực có mật độ giao thông cao và vùng nước hẹp của Trung Quốc.</w:t>
      </w:r>
    </w:p>
    <w:p w14:paraId="454A29DB" w14:textId="0F719CB2"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Khuyến cáo được gia hạn cho năm 2026, sau khi tiếp tục ghi nhận các báo cáo về việc tàu bị mất khả năng điều động tại vùng biển Trung Quốc vì nhiều nguyên nhân khác nhau. Cơ quan Quản lý Hàng hải </w:t>
      </w:r>
      <w:r>
        <w:rPr>
          <w:rFonts w:ascii="Times New Roman" w:hAnsi="Times New Roman" w:cs="Times New Roman"/>
          <w:sz w:val="26"/>
          <w:szCs w:val="26"/>
        </w:rPr>
        <w:t xml:space="preserve">này </w:t>
      </w:r>
      <w:r w:rsidRPr="00B80371">
        <w:rPr>
          <w:rFonts w:ascii="Times New Roman" w:hAnsi="Times New Roman" w:cs="Times New Roman"/>
          <w:sz w:val="26"/>
          <w:szCs w:val="26"/>
        </w:rPr>
        <w:t xml:space="preserve">nhấn mạnh một số sự cố gần đây liên quan đến hỏng </w:t>
      </w:r>
      <w:r w:rsidRPr="00B80371">
        <w:rPr>
          <w:rFonts w:ascii="Times New Roman" w:hAnsi="Times New Roman" w:cs="Times New Roman"/>
          <w:sz w:val="26"/>
          <w:szCs w:val="26"/>
        </w:rPr>
        <w:t>máy</w:t>
      </w:r>
      <w:r w:rsidRPr="00B80371">
        <w:rPr>
          <w:rFonts w:ascii="Times New Roman" w:hAnsi="Times New Roman" w:cs="Times New Roman"/>
          <w:sz w:val="26"/>
          <w:szCs w:val="26"/>
        </w:rPr>
        <w:t xml:space="preserve"> chính và các vấn đề về máy móc thiết bị, qua đó cho thấy sự cần thiết phải thực hiện công tác bảo dưỡng nghiêm ngặt, kiểm tra kỹ lưỡng và chuẩn bị hiệu quả trước khi tàu đi vào các khu vực có mật độ giao thông cao hoặc vùng nước </w:t>
      </w:r>
      <w:r>
        <w:rPr>
          <w:rFonts w:ascii="Times New Roman" w:hAnsi="Times New Roman" w:cs="Times New Roman"/>
          <w:sz w:val="26"/>
          <w:szCs w:val="26"/>
        </w:rPr>
        <w:t>chật hẹp</w:t>
      </w:r>
      <w:r w:rsidRPr="00B80371">
        <w:rPr>
          <w:rFonts w:ascii="Times New Roman" w:hAnsi="Times New Roman" w:cs="Times New Roman"/>
          <w:sz w:val="26"/>
          <w:szCs w:val="26"/>
        </w:rPr>
        <w:t>.</w:t>
      </w:r>
    </w:p>
    <w:p w14:paraId="49348190" w14:textId="77777777" w:rsidR="00B80371" w:rsidRPr="00B80371" w:rsidRDefault="00B80371" w:rsidP="00B80371">
      <w:pPr>
        <w:spacing w:before="120" w:after="120"/>
        <w:jc w:val="both"/>
        <w:rPr>
          <w:rFonts w:ascii="Times New Roman" w:hAnsi="Times New Roman" w:cs="Times New Roman"/>
          <w:b/>
          <w:bCs/>
          <w:sz w:val="26"/>
          <w:szCs w:val="26"/>
        </w:rPr>
      </w:pPr>
      <w:r w:rsidRPr="00B80371">
        <w:rPr>
          <w:rFonts w:ascii="Times New Roman" w:hAnsi="Times New Roman" w:cs="Times New Roman"/>
          <w:b/>
          <w:bCs/>
          <w:sz w:val="26"/>
          <w:szCs w:val="26"/>
        </w:rPr>
        <w:t>Sự cố số 1</w:t>
      </w:r>
    </w:p>
    <w:p w14:paraId="7E5B4454" w14:textId="39BA740E"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Khi rời một nhà máy đóng tàu ở Chu Sơn, một tàu đang hành trình từ khu neo C.J.K. số 3 đến Nam Kinh thì </w:t>
      </w:r>
      <w:r w:rsidRPr="00B80371">
        <w:rPr>
          <w:rFonts w:ascii="Times New Roman" w:hAnsi="Times New Roman" w:cs="Times New Roman"/>
          <w:color w:val="EE0000"/>
          <w:sz w:val="26"/>
          <w:szCs w:val="26"/>
        </w:rPr>
        <w:t>máy</w:t>
      </w:r>
      <w:r w:rsidRPr="00B80371">
        <w:rPr>
          <w:rFonts w:ascii="Times New Roman" w:hAnsi="Times New Roman" w:cs="Times New Roman"/>
          <w:color w:val="EE0000"/>
          <w:sz w:val="26"/>
          <w:szCs w:val="26"/>
        </w:rPr>
        <w:t xml:space="preserve"> chính dừng hoạt động </w:t>
      </w:r>
      <w:r w:rsidRPr="00B80371">
        <w:rPr>
          <w:rFonts w:ascii="Times New Roman" w:hAnsi="Times New Roman" w:cs="Times New Roman"/>
          <w:sz w:val="26"/>
          <w:szCs w:val="26"/>
        </w:rPr>
        <w:t>do áp suất dầu bôi trơn thấp và nhiệt độ cao.</w:t>
      </w:r>
    </w:p>
    <w:p w14:paraId="0E59549D" w14:textId="6CC53CB7"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Khi thuyền viên tháo van ba ngả điều khiển dòng dầu đến bộ làm mát dầu bôi trơn</w:t>
      </w:r>
      <w:r>
        <w:rPr>
          <w:rFonts w:ascii="Times New Roman" w:hAnsi="Times New Roman" w:cs="Times New Roman"/>
          <w:sz w:val="26"/>
          <w:szCs w:val="26"/>
        </w:rPr>
        <w:t xml:space="preserve"> ra thì</w:t>
      </w:r>
      <w:r w:rsidRPr="00B80371">
        <w:rPr>
          <w:rFonts w:ascii="Times New Roman" w:hAnsi="Times New Roman" w:cs="Times New Roman"/>
          <w:sz w:val="26"/>
          <w:szCs w:val="26"/>
        </w:rPr>
        <w:t xml:space="preserve"> phát hiện van đã được </w:t>
      </w:r>
      <w:r w:rsidRPr="00B80371">
        <w:rPr>
          <w:rFonts w:ascii="Times New Roman" w:hAnsi="Times New Roman" w:cs="Times New Roman"/>
          <w:color w:val="EE0000"/>
          <w:sz w:val="26"/>
          <w:szCs w:val="26"/>
        </w:rPr>
        <w:t xml:space="preserve">lắp sai chiều trong quá trình đại tu tại nhà máy đóng tàu </w:t>
      </w:r>
      <w:r w:rsidRPr="00B80371">
        <w:rPr>
          <w:rFonts w:ascii="Times New Roman" w:hAnsi="Times New Roman" w:cs="Times New Roman"/>
          <w:sz w:val="26"/>
          <w:szCs w:val="26"/>
        </w:rPr>
        <w:t>và cần phải lắp đặt lại cho đúng.</w:t>
      </w:r>
    </w:p>
    <w:p w14:paraId="140FB586" w14:textId="77777777" w:rsidR="00B80371" w:rsidRPr="00B80371" w:rsidRDefault="00B80371" w:rsidP="00B80371">
      <w:pPr>
        <w:spacing w:before="120" w:after="120"/>
        <w:jc w:val="both"/>
        <w:rPr>
          <w:rFonts w:ascii="Times New Roman" w:hAnsi="Times New Roman" w:cs="Times New Roman"/>
          <w:b/>
          <w:bCs/>
          <w:sz w:val="26"/>
          <w:szCs w:val="26"/>
        </w:rPr>
      </w:pPr>
      <w:r w:rsidRPr="00B80371">
        <w:rPr>
          <w:rFonts w:ascii="Times New Roman" w:hAnsi="Times New Roman" w:cs="Times New Roman"/>
          <w:b/>
          <w:bCs/>
          <w:sz w:val="26"/>
          <w:szCs w:val="26"/>
        </w:rPr>
        <w:t>Sự cố số 2</w:t>
      </w:r>
    </w:p>
    <w:p w14:paraId="2585B3D4" w14:textId="18E14746"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Một tàu rời bến Nangang ở Thượng Hải và </w:t>
      </w:r>
      <w:r w:rsidRPr="00B80371">
        <w:rPr>
          <w:rFonts w:ascii="Times New Roman" w:hAnsi="Times New Roman" w:cs="Times New Roman"/>
          <w:sz w:val="26"/>
          <w:szCs w:val="26"/>
        </w:rPr>
        <w:t>máy chính bị</w:t>
      </w:r>
      <w:r w:rsidRPr="00B80371">
        <w:rPr>
          <w:rFonts w:ascii="Times New Roman" w:hAnsi="Times New Roman" w:cs="Times New Roman"/>
          <w:sz w:val="26"/>
          <w:szCs w:val="26"/>
        </w:rPr>
        <w:t xml:space="preserve"> chính giảm tốc độ do nhiệt độ nước làm mát áo xy-lanh và nhiệt độ dầu bôi trơn tăng cao. Khi khả năng điều động bị suy giảm, tàu trở thành mối nguy hiểm đối với an toàn hàng hải tại phao L11 thuộc khu vực luồng chính </w:t>
      </w:r>
      <w:r w:rsidRPr="00B80371">
        <w:rPr>
          <w:rFonts w:ascii="Times New Roman" w:hAnsi="Times New Roman" w:cs="Times New Roman"/>
          <w:sz w:val="26"/>
          <w:szCs w:val="26"/>
        </w:rPr>
        <w:lastRenderedPageBreak/>
        <w:t>Lingang.</w:t>
      </w:r>
      <w:r>
        <w:rPr>
          <w:rFonts w:ascii="Times New Roman" w:hAnsi="Times New Roman" w:cs="Times New Roman"/>
          <w:sz w:val="26"/>
          <w:szCs w:val="26"/>
        </w:rPr>
        <w:t xml:space="preserve"> </w:t>
      </w:r>
      <w:r w:rsidRPr="00B80371">
        <w:rPr>
          <w:rFonts w:ascii="Times New Roman" w:hAnsi="Times New Roman" w:cs="Times New Roman"/>
          <w:sz w:val="26"/>
          <w:szCs w:val="26"/>
        </w:rPr>
        <w:t>Tàu đã vệ sinh các lưới lọc của sea chest thấp và sea chest cao tại cảng, và đang sử dụng sea chest cao.</w:t>
      </w:r>
      <w:r>
        <w:rPr>
          <w:rFonts w:ascii="Times New Roman" w:hAnsi="Times New Roman" w:cs="Times New Roman"/>
          <w:sz w:val="26"/>
          <w:szCs w:val="26"/>
        </w:rPr>
        <w:t xml:space="preserve"> </w:t>
      </w:r>
      <w:r w:rsidRPr="00B80371">
        <w:rPr>
          <w:rFonts w:ascii="Times New Roman" w:hAnsi="Times New Roman" w:cs="Times New Roman"/>
          <w:sz w:val="26"/>
          <w:szCs w:val="26"/>
        </w:rPr>
        <w:t>Tuy nhiên, do hàm lượng bùn phù sa trong cảng rất cao, các lưới lọc của sea chest cũng như bộ lọc tích hợp trong bộ làm mát dầu bôi trơn đã bị tắc và phải được vệ sinh lại sau khi tàu dừng máy. Đây là lần đầu tiên tàu ghé cảng này.</w:t>
      </w:r>
    </w:p>
    <w:p w14:paraId="1550985F" w14:textId="77777777" w:rsidR="00B80371" w:rsidRPr="00B80371" w:rsidRDefault="00B80371" w:rsidP="00B80371">
      <w:pPr>
        <w:spacing w:before="120" w:after="120"/>
        <w:jc w:val="both"/>
        <w:rPr>
          <w:rFonts w:ascii="Times New Roman" w:hAnsi="Times New Roman" w:cs="Times New Roman"/>
          <w:b/>
          <w:bCs/>
          <w:sz w:val="26"/>
          <w:szCs w:val="26"/>
        </w:rPr>
      </w:pPr>
      <w:r w:rsidRPr="00B80371">
        <w:rPr>
          <w:rFonts w:ascii="Times New Roman" w:hAnsi="Times New Roman" w:cs="Times New Roman"/>
          <w:b/>
          <w:bCs/>
          <w:sz w:val="26"/>
          <w:szCs w:val="26"/>
        </w:rPr>
        <w:t>Sự cố số 3</w:t>
      </w:r>
    </w:p>
    <w:p w14:paraId="187C0082" w14:textId="06749554"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Một tàu đến Quảng Châu đã chuyển nhiên liệu của </w:t>
      </w:r>
      <w:r>
        <w:rPr>
          <w:rFonts w:ascii="Times New Roman" w:hAnsi="Times New Roman" w:cs="Times New Roman"/>
          <w:sz w:val="26"/>
          <w:szCs w:val="26"/>
        </w:rPr>
        <w:t>máy</w:t>
      </w:r>
      <w:r w:rsidRPr="00B80371">
        <w:rPr>
          <w:rFonts w:ascii="Times New Roman" w:hAnsi="Times New Roman" w:cs="Times New Roman"/>
          <w:sz w:val="26"/>
          <w:szCs w:val="26"/>
        </w:rPr>
        <w:t xml:space="preserve"> chính sang VLSFO và thực hiện các </w:t>
      </w:r>
      <w:r>
        <w:rPr>
          <w:rFonts w:ascii="Times New Roman" w:hAnsi="Times New Roman" w:cs="Times New Roman"/>
          <w:sz w:val="26"/>
          <w:szCs w:val="26"/>
        </w:rPr>
        <w:t>kiểm thử</w:t>
      </w:r>
      <w:r w:rsidRPr="00B80371">
        <w:rPr>
          <w:rFonts w:ascii="Times New Roman" w:hAnsi="Times New Roman" w:cs="Times New Roman"/>
          <w:sz w:val="26"/>
          <w:szCs w:val="26"/>
        </w:rPr>
        <w:t xml:space="preserve"> </w:t>
      </w:r>
      <w:r>
        <w:rPr>
          <w:rFonts w:ascii="Times New Roman" w:hAnsi="Times New Roman" w:cs="Times New Roman"/>
          <w:sz w:val="26"/>
          <w:szCs w:val="26"/>
        </w:rPr>
        <w:t>máy</w:t>
      </w:r>
      <w:r w:rsidRPr="00B80371">
        <w:rPr>
          <w:rFonts w:ascii="Times New Roman" w:hAnsi="Times New Roman" w:cs="Times New Roman"/>
          <w:sz w:val="26"/>
          <w:szCs w:val="26"/>
        </w:rPr>
        <w:t xml:space="preserve"> </w:t>
      </w:r>
      <w:r>
        <w:rPr>
          <w:rFonts w:ascii="Times New Roman" w:hAnsi="Times New Roman" w:cs="Times New Roman"/>
          <w:sz w:val="26"/>
          <w:szCs w:val="26"/>
        </w:rPr>
        <w:t xml:space="preserve">như </w:t>
      </w:r>
      <w:r w:rsidRPr="00B80371">
        <w:rPr>
          <w:rFonts w:ascii="Times New Roman" w:hAnsi="Times New Roman" w:cs="Times New Roman"/>
          <w:sz w:val="26"/>
          <w:szCs w:val="26"/>
        </w:rPr>
        <w:t>thường lệ trước khi hoa tiêu lên tàu.</w:t>
      </w:r>
      <w:r>
        <w:rPr>
          <w:rFonts w:ascii="Times New Roman" w:hAnsi="Times New Roman" w:cs="Times New Roman"/>
          <w:sz w:val="26"/>
          <w:szCs w:val="26"/>
        </w:rPr>
        <w:t xml:space="preserve"> </w:t>
      </w:r>
      <w:r w:rsidRPr="00B80371">
        <w:rPr>
          <w:rFonts w:ascii="Times New Roman" w:hAnsi="Times New Roman" w:cs="Times New Roman"/>
          <w:sz w:val="26"/>
          <w:szCs w:val="26"/>
        </w:rPr>
        <w:t xml:space="preserve">Sau khi bắt đầu điều động dưới sự dẫn tàu của hoa tiêu, khi tăng tốc độ, </w:t>
      </w:r>
      <w:r>
        <w:rPr>
          <w:rFonts w:ascii="Times New Roman" w:hAnsi="Times New Roman" w:cs="Times New Roman"/>
          <w:sz w:val="26"/>
          <w:szCs w:val="26"/>
        </w:rPr>
        <w:t>máy</w:t>
      </w:r>
      <w:r w:rsidRPr="00B80371">
        <w:rPr>
          <w:rFonts w:ascii="Times New Roman" w:hAnsi="Times New Roman" w:cs="Times New Roman"/>
          <w:sz w:val="26"/>
          <w:szCs w:val="26"/>
        </w:rPr>
        <w:t xml:space="preserve"> chính bị giảm tốc độ. Pít-tông (plunger) của bơm phun nhiên liệu số 1 bị kẹt trong xy-lanh bơm (barrel); thanh răng nhiên liệu và bơm nhiên liệu phải được thay thế.</w:t>
      </w:r>
    </w:p>
    <w:p w14:paraId="01AF6513" w14:textId="05F1057E"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Cặn bùn và các chất lắng cứng đã tích tụ dần do mức độ mài mòn gia tăng giữa plunger và barrel. Số giờ hoạt động kể từ lần đại tu gần nhất là 13.720 giờ, gần với chu kỳ 16.000 giờ theo khuyến cáo của nhà sản xuất động cơ.</w:t>
      </w:r>
      <w:r>
        <w:rPr>
          <w:rFonts w:ascii="Times New Roman" w:hAnsi="Times New Roman" w:cs="Times New Roman"/>
          <w:sz w:val="26"/>
          <w:szCs w:val="26"/>
        </w:rPr>
        <w:t xml:space="preserve"> </w:t>
      </w:r>
      <w:r w:rsidRPr="00B80371">
        <w:rPr>
          <w:rFonts w:ascii="Times New Roman" w:hAnsi="Times New Roman" w:cs="Times New Roman"/>
          <w:sz w:val="26"/>
          <w:szCs w:val="26"/>
        </w:rPr>
        <w:t xml:space="preserve">Trong quá trình thử </w:t>
      </w:r>
      <w:r w:rsidR="001F47A7">
        <w:rPr>
          <w:rFonts w:ascii="Times New Roman" w:hAnsi="Times New Roman" w:cs="Times New Roman"/>
          <w:sz w:val="26"/>
          <w:szCs w:val="26"/>
        </w:rPr>
        <w:t>máy</w:t>
      </w:r>
      <w:r w:rsidRPr="00B80371">
        <w:rPr>
          <w:rFonts w:ascii="Times New Roman" w:hAnsi="Times New Roman" w:cs="Times New Roman"/>
          <w:sz w:val="26"/>
          <w:szCs w:val="26"/>
        </w:rPr>
        <w:t xml:space="preserve">, kỹ sư trực ca máy đã </w:t>
      </w:r>
      <w:r w:rsidRPr="001F47A7">
        <w:rPr>
          <w:rFonts w:ascii="Times New Roman" w:hAnsi="Times New Roman" w:cs="Times New Roman"/>
          <w:sz w:val="26"/>
          <w:szCs w:val="26"/>
        </w:rPr>
        <w:t>không kiểm tra chuyển động của thanh răng nhiên liệu và tình trạng của bơm nhiên liệu thông qua kính quan sát (sight glass).</w:t>
      </w:r>
    </w:p>
    <w:p w14:paraId="40C54997" w14:textId="77777777" w:rsidR="00B80371" w:rsidRPr="00B80371" w:rsidRDefault="00B80371" w:rsidP="00B80371">
      <w:pPr>
        <w:spacing w:before="120" w:after="120"/>
        <w:jc w:val="both"/>
        <w:rPr>
          <w:rFonts w:ascii="Times New Roman" w:hAnsi="Times New Roman" w:cs="Times New Roman"/>
          <w:b/>
          <w:bCs/>
          <w:sz w:val="26"/>
          <w:szCs w:val="26"/>
        </w:rPr>
      </w:pPr>
      <w:r w:rsidRPr="00B80371">
        <w:rPr>
          <w:rFonts w:ascii="Times New Roman" w:hAnsi="Times New Roman" w:cs="Times New Roman"/>
          <w:b/>
          <w:bCs/>
          <w:sz w:val="26"/>
          <w:szCs w:val="26"/>
        </w:rPr>
        <w:t>Sự cố số 4</w:t>
      </w:r>
    </w:p>
    <w:p w14:paraId="6BA50ED4" w14:textId="29CA0A7E"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Một tàu đang hành trình từ Hồng Kông đến Shekou, có hoa tiêu trên tàu, thì </w:t>
      </w:r>
      <w:r w:rsidR="001F47A7" w:rsidRPr="001F47A7">
        <w:rPr>
          <w:rFonts w:ascii="Times New Roman" w:hAnsi="Times New Roman" w:cs="Times New Roman"/>
          <w:sz w:val="26"/>
          <w:szCs w:val="26"/>
        </w:rPr>
        <w:t>máy</w:t>
      </w:r>
      <w:r w:rsidRPr="001F47A7">
        <w:rPr>
          <w:rFonts w:ascii="Times New Roman" w:hAnsi="Times New Roman" w:cs="Times New Roman"/>
          <w:sz w:val="26"/>
          <w:szCs w:val="26"/>
        </w:rPr>
        <w:t xml:space="preserve"> chính dừng hoạt động</w:t>
      </w:r>
      <w:r w:rsidRPr="00B80371">
        <w:rPr>
          <w:rFonts w:ascii="Times New Roman" w:hAnsi="Times New Roman" w:cs="Times New Roman"/>
          <w:sz w:val="26"/>
          <w:szCs w:val="26"/>
        </w:rPr>
        <w:t>, buộc tàu phải thả neo.</w:t>
      </w:r>
    </w:p>
    <w:p w14:paraId="71F7BFEA" w14:textId="24B4411A"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Trong quá trình chuyển đổi nhiên liệu từ </w:t>
      </w:r>
      <w:r w:rsidRPr="001F47A7">
        <w:rPr>
          <w:rFonts w:ascii="Times New Roman" w:hAnsi="Times New Roman" w:cs="Times New Roman"/>
          <w:sz w:val="26"/>
          <w:szCs w:val="26"/>
        </w:rPr>
        <w:t>LSMGO sang LSFO</w:t>
      </w:r>
      <w:r w:rsidRPr="00B80371">
        <w:rPr>
          <w:rFonts w:ascii="Times New Roman" w:hAnsi="Times New Roman" w:cs="Times New Roman"/>
          <w:sz w:val="26"/>
          <w:szCs w:val="26"/>
        </w:rPr>
        <w:t xml:space="preserve">, các máy phát diesel số 2 và số 3 bị </w:t>
      </w:r>
      <w:r w:rsidRPr="001F47A7">
        <w:rPr>
          <w:rFonts w:ascii="Times New Roman" w:hAnsi="Times New Roman" w:cs="Times New Roman"/>
          <w:sz w:val="26"/>
          <w:szCs w:val="26"/>
        </w:rPr>
        <w:t>áp suất nhiên liệu thấp</w:t>
      </w:r>
      <w:r w:rsidRPr="00B80371">
        <w:rPr>
          <w:rFonts w:ascii="Times New Roman" w:hAnsi="Times New Roman" w:cs="Times New Roman"/>
          <w:sz w:val="26"/>
          <w:szCs w:val="26"/>
        </w:rPr>
        <w:t xml:space="preserve">, dẫn đến mất điện toàn tàu chỉ trong vài phút và hậu quả là </w:t>
      </w:r>
      <w:r w:rsidR="001F47A7">
        <w:rPr>
          <w:rFonts w:ascii="Times New Roman" w:hAnsi="Times New Roman" w:cs="Times New Roman"/>
          <w:sz w:val="26"/>
          <w:szCs w:val="26"/>
        </w:rPr>
        <w:t>máy</w:t>
      </w:r>
      <w:r w:rsidRPr="00B80371">
        <w:rPr>
          <w:rFonts w:ascii="Times New Roman" w:hAnsi="Times New Roman" w:cs="Times New Roman"/>
          <w:sz w:val="26"/>
          <w:szCs w:val="26"/>
        </w:rPr>
        <w:t xml:space="preserve"> chính dừng hoạt động.</w:t>
      </w:r>
      <w:r w:rsidR="001F47A7">
        <w:rPr>
          <w:rFonts w:ascii="Times New Roman" w:hAnsi="Times New Roman" w:cs="Times New Roman"/>
          <w:sz w:val="26"/>
          <w:szCs w:val="26"/>
        </w:rPr>
        <w:t xml:space="preserve"> </w:t>
      </w:r>
      <w:r w:rsidRPr="00B80371">
        <w:rPr>
          <w:rFonts w:ascii="Times New Roman" w:hAnsi="Times New Roman" w:cs="Times New Roman"/>
          <w:sz w:val="26"/>
          <w:szCs w:val="26"/>
        </w:rPr>
        <w:t xml:space="preserve">Sau khi khôi phục nguồn điện, áp suất nhiên liệu không ổn định khiến </w:t>
      </w:r>
      <w:r w:rsidR="001F47A7">
        <w:rPr>
          <w:rFonts w:ascii="Times New Roman" w:hAnsi="Times New Roman" w:cs="Times New Roman"/>
          <w:sz w:val="26"/>
          <w:szCs w:val="26"/>
        </w:rPr>
        <w:t>máy</w:t>
      </w:r>
      <w:r w:rsidRPr="00B80371">
        <w:rPr>
          <w:rFonts w:ascii="Times New Roman" w:hAnsi="Times New Roman" w:cs="Times New Roman"/>
          <w:sz w:val="26"/>
          <w:szCs w:val="26"/>
        </w:rPr>
        <w:t xml:space="preserve"> chính </w:t>
      </w:r>
      <w:r w:rsidRPr="001F47A7">
        <w:rPr>
          <w:rFonts w:ascii="Times New Roman" w:hAnsi="Times New Roman" w:cs="Times New Roman"/>
          <w:sz w:val="26"/>
          <w:szCs w:val="26"/>
        </w:rPr>
        <w:t xml:space="preserve">không thể khởi động </w:t>
      </w:r>
      <w:r w:rsidR="001F47A7">
        <w:rPr>
          <w:rFonts w:ascii="Times New Roman" w:hAnsi="Times New Roman" w:cs="Times New Roman"/>
          <w:sz w:val="26"/>
          <w:szCs w:val="26"/>
        </w:rPr>
        <w:t xml:space="preserve">được sau </w:t>
      </w:r>
      <w:r w:rsidRPr="001F47A7">
        <w:rPr>
          <w:rFonts w:ascii="Times New Roman" w:hAnsi="Times New Roman" w:cs="Times New Roman"/>
          <w:sz w:val="26"/>
          <w:szCs w:val="26"/>
        </w:rPr>
        <w:t>ba lần</w:t>
      </w:r>
      <w:r w:rsidRPr="00B80371">
        <w:rPr>
          <w:rFonts w:ascii="Times New Roman" w:hAnsi="Times New Roman" w:cs="Times New Roman"/>
          <w:sz w:val="26"/>
          <w:szCs w:val="26"/>
        </w:rPr>
        <w:t xml:space="preserve">, làm kích hoạt chức năng liên động (interlock), ngăn không cho khởi động lại </w:t>
      </w:r>
      <w:r w:rsidR="001F47A7">
        <w:rPr>
          <w:rFonts w:ascii="Times New Roman" w:hAnsi="Times New Roman" w:cs="Times New Roman"/>
          <w:sz w:val="26"/>
          <w:szCs w:val="26"/>
        </w:rPr>
        <w:t xml:space="preserve">máy </w:t>
      </w:r>
      <w:r w:rsidRPr="00B80371">
        <w:rPr>
          <w:rFonts w:ascii="Times New Roman" w:hAnsi="Times New Roman" w:cs="Times New Roman"/>
          <w:sz w:val="26"/>
          <w:szCs w:val="26"/>
        </w:rPr>
        <w:t>chính.</w:t>
      </w:r>
    </w:p>
    <w:p w14:paraId="488A6F57" w14:textId="4B8E479E" w:rsidR="00B80371" w:rsidRPr="001F47A7"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Nhiên liệu cấp cho </w:t>
      </w:r>
      <w:r w:rsidR="001F47A7">
        <w:rPr>
          <w:rFonts w:ascii="Times New Roman" w:hAnsi="Times New Roman" w:cs="Times New Roman"/>
          <w:sz w:val="26"/>
          <w:szCs w:val="26"/>
        </w:rPr>
        <w:t>máy</w:t>
      </w:r>
      <w:r w:rsidRPr="00B80371">
        <w:rPr>
          <w:rFonts w:ascii="Times New Roman" w:hAnsi="Times New Roman" w:cs="Times New Roman"/>
          <w:sz w:val="26"/>
          <w:szCs w:val="26"/>
        </w:rPr>
        <w:t xml:space="preserve"> chính được chuyển đổi trở lại từ </w:t>
      </w:r>
      <w:r w:rsidRPr="001F47A7">
        <w:rPr>
          <w:rFonts w:ascii="Times New Roman" w:hAnsi="Times New Roman" w:cs="Times New Roman"/>
          <w:sz w:val="26"/>
          <w:szCs w:val="26"/>
        </w:rPr>
        <w:t>LSFO sang LSMGO</w:t>
      </w:r>
      <w:r w:rsidRPr="00B80371">
        <w:rPr>
          <w:rFonts w:ascii="Times New Roman" w:hAnsi="Times New Roman" w:cs="Times New Roman"/>
          <w:sz w:val="26"/>
          <w:szCs w:val="26"/>
        </w:rPr>
        <w:t xml:space="preserve">, đồng thời nhà sản xuất động cơ hỗ trợ từ xa để thiết lập lại trạng thái </w:t>
      </w:r>
      <w:r w:rsidRPr="00B80371">
        <w:rPr>
          <w:rFonts w:ascii="Times New Roman" w:hAnsi="Times New Roman" w:cs="Times New Roman"/>
          <w:b/>
          <w:bCs/>
          <w:sz w:val="26"/>
          <w:szCs w:val="26"/>
        </w:rPr>
        <w:t>“</w:t>
      </w:r>
      <w:r w:rsidRPr="001F47A7">
        <w:rPr>
          <w:rFonts w:ascii="Times New Roman" w:hAnsi="Times New Roman" w:cs="Times New Roman"/>
          <w:sz w:val="26"/>
          <w:szCs w:val="26"/>
        </w:rPr>
        <w:t>Start-Blocked” (không cho phép khởi động).</w:t>
      </w:r>
    </w:p>
    <w:p w14:paraId="01DE35D9" w14:textId="77777777" w:rsidR="00B80371" w:rsidRPr="00B80371" w:rsidRDefault="00B80371" w:rsidP="00B80371">
      <w:pPr>
        <w:spacing w:before="120" w:after="120"/>
        <w:jc w:val="both"/>
        <w:rPr>
          <w:rFonts w:ascii="Times New Roman" w:hAnsi="Times New Roman" w:cs="Times New Roman"/>
          <w:b/>
          <w:bCs/>
          <w:sz w:val="26"/>
          <w:szCs w:val="26"/>
        </w:rPr>
      </w:pPr>
      <w:r w:rsidRPr="00B80371">
        <w:rPr>
          <w:rFonts w:ascii="Times New Roman" w:hAnsi="Times New Roman" w:cs="Times New Roman"/>
          <w:b/>
          <w:bCs/>
          <w:sz w:val="26"/>
          <w:szCs w:val="26"/>
        </w:rPr>
        <w:t>Những bài học từ các sự cố</w:t>
      </w:r>
    </w:p>
    <w:p w14:paraId="425A2742" w14:textId="6EAC05A0" w:rsidR="00B80371" w:rsidRPr="00B80371" w:rsidRDefault="00B80371" w:rsidP="00B80371">
      <w:p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Các sự cố trên cho thấy tầm quan trọng của </w:t>
      </w:r>
      <w:r w:rsidRPr="001F47A7">
        <w:rPr>
          <w:rFonts w:ascii="Times New Roman" w:hAnsi="Times New Roman" w:cs="Times New Roman"/>
          <w:sz w:val="26"/>
          <w:szCs w:val="26"/>
        </w:rPr>
        <w:t>công tác bảo dưỡng tốt đối với toàn bộ máy chính và máy phụ, cùng với việc kiểm tra, thử nghiệm nghiêm ngặt</w:t>
      </w:r>
      <w:r w:rsidRPr="00B80371">
        <w:rPr>
          <w:rFonts w:ascii="Times New Roman" w:hAnsi="Times New Roman" w:cs="Times New Roman"/>
          <w:sz w:val="26"/>
          <w:szCs w:val="26"/>
        </w:rPr>
        <w:t>.</w:t>
      </w:r>
      <w:r w:rsidR="001F47A7">
        <w:rPr>
          <w:rFonts w:ascii="Times New Roman" w:hAnsi="Times New Roman" w:cs="Times New Roman"/>
          <w:sz w:val="26"/>
          <w:szCs w:val="26"/>
        </w:rPr>
        <w:t xml:space="preserve"> </w:t>
      </w:r>
      <w:r w:rsidRPr="00B80371">
        <w:rPr>
          <w:rFonts w:ascii="Times New Roman" w:hAnsi="Times New Roman" w:cs="Times New Roman"/>
          <w:sz w:val="26"/>
          <w:szCs w:val="26"/>
        </w:rPr>
        <w:t>Trên cơ sở đó, Cơ quan Quản lý Hàng hải nhắc nhở chủ tàu, người khai thác tàu và Thuyền trưởng rằng:</w:t>
      </w:r>
    </w:p>
    <w:p w14:paraId="17A0F136" w14:textId="1E956C65" w:rsidR="00B80371" w:rsidRPr="00B80371" w:rsidRDefault="00B80371" w:rsidP="00B80371">
      <w:pPr>
        <w:numPr>
          <w:ilvl w:val="0"/>
          <w:numId w:val="2"/>
        </w:numPr>
        <w:spacing w:before="120" w:after="120"/>
        <w:jc w:val="both"/>
        <w:rPr>
          <w:rFonts w:ascii="Times New Roman" w:hAnsi="Times New Roman" w:cs="Times New Roman"/>
          <w:sz w:val="26"/>
          <w:szCs w:val="26"/>
        </w:rPr>
      </w:pPr>
      <w:r w:rsidRPr="00B80371">
        <w:rPr>
          <w:rFonts w:ascii="Times New Roman" w:hAnsi="Times New Roman" w:cs="Times New Roman"/>
          <w:b/>
          <w:bCs/>
          <w:sz w:val="26"/>
          <w:szCs w:val="26"/>
        </w:rPr>
        <w:t xml:space="preserve">Khi rời nhà máy đóng tàu hoặc sau khi sửa chữa </w:t>
      </w:r>
      <w:r w:rsidR="001F47A7">
        <w:rPr>
          <w:rFonts w:ascii="Times New Roman" w:hAnsi="Times New Roman" w:cs="Times New Roman"/>
          <w:b/>
          <w:bCs/>
          <w:sz w:val="26"/>
          <w:szCs w:val="26"/>
        </w:rPr>
        <w:t>máy</w:t>
      </w:r>
      <w:r w:rsidRPr="00B80371">
        <w:rPr>
          <w:rFonts w:ascii="Times New Roman" w:hAnsi="Times New Roman" w:cs="Times New Roman"/>
          <w:b/>
          <w:bCs/>
          <w:sz w:val="26"/>
          <w:szCs w:val="26"/>
        </w:rPr>
        <w:t xml:space="preserve"> chính</w:t>
      </w:r>
      <w:r w:rsidRPr="00B80371">
        <w:rPr>
          <w:rFonts w:ascii="Times New Roman" w:hAnsi="Times New Roman" w:cs="Times New Roman"/>
          <w:sz w:val="26"/>
          <w:szCs w:val="26"/>
        </w:rPr>
        <w:t xml:space="preserve">, phải thực hiện thử tại bến hoặc thử đường dài một cách nghiêm ngặt và trong thời gian đủ dài để phát hiện </w:t>
      </w:r>
      <w:r w:rsidR="001F47A7">
        <w:rPr>
          <w:rFonts w:ascii="Times New Roman" w:hAnsi="Times New Roman" w:cs="Times New Roman"/>
          <w:sz w:val="26"/>
          <w:szCs w:val="26"/>
        </w:rPr>
        <w:t xml:space="preserve">ra </w:t>
      </w:r>
      <w:r w:rsidRPr="00B80371">
        <w:rPr>
          <w:rFonts w:ascii="Times New Roman" w:hAnsi="Times New Roman" w:cs="Times New Roman"/>
          <w:sz w:val="26"/>
          <w:szCs w:val="26"/>
        </w:rPr>
        <w:t xml:space="preserve">các hiện tượng rò rỉ hoặc lắp ráp sai. Chỉ thực hiện một vài lần khởi động thử </w:t>
      </w:r>
      <w:r w:rsidR="001F47A7">
        <w:rPr>
          <w:rFonts w:ascii="Times New Roman" w:hAnsi="Times New Roman" w:cs="Times New Roman"/>
          <w:sz w:val="26"/>
          <w:szCs w:val="26"/>
        </w:rPr>
        <w:t>máy</w:t>
      </w:r>
      <w:r w:rsidRPr="00B80371">
        <w:rPr>
          <w:rFonts w:ascii="Times New Roman" w:hAnsi="Times New Roman" w:cs="Times New Roman"/>
          <w:sz w:val="26"/>
          <w:szCs w:val="26"/>
        </w:rPr>
        <w:t xml:space="preserve"> là </w:t>
      </w:r>
      <w:r w:rsidRPr="001F47A7">
        <w:rPr>
          <w:rFonts w:ascii="Times New Roman" w:hAnsi="Times New Roman" w:cs="Times New Roman"/>
          <w:sz w:val="26"/>
          <w:szCs w:val="26"/>
        </w:rPr>
        <w:t>không đủ để phát hiện những vấn đề này</w:t>
      </w:r>
      <w:r w:rsidRPr="00B80371">
        <w:rPr>
          <w:rFonts w:ascii="Times New Roman" w:hAnsi="Times New Roman" w:cs="Times New Roman"/>
          <w:sz w:val="26"/>
          <w:szCs w:val="26"/>
        </w:rPr>
        <w:t xml:space="preserve">. Việc thử nghiệm phải được hoàn thành trước khi tàu đi vào bất kỳ khu vực nào có mật độ giao thông cao hoặc vùng nước hẹp tại Trung Quốc. Nếu không, khi đang hành trình mà phát sinh sự cố dẫn đến mất lực đẩy </w:t>
      </w:r>
      <w:r w:rsidRPr="00B80371">
        <w:rPr>
          <w:rFonts w:ascii="Times New Roman" w:hAnsi="Times New Roman" w:cs="Times New Roman"/>
          <w:sz w:val="26"/>
          <w:szCs w:val="26"/>
        </w:rPr>
        <w:lastRenderedPageBreak/>
        <w:t xml:space="preserve">trong vùng nước hẹp của Trung Quốc, tàu thường phải </w:t>
      </w:r>
      <w:r w:rsidRPr="001F47A7">
        <w:rPr>
          <w:rFonts w:ascii="Times New Roman" w:hAnsi="Times New Roman" w:cs="Times New Roman"/>
          <w:color w:val="EE0000"/>
          <w:sz w:val="26"/>
          <w:szCs w:val="26"/>
        </w:rPr>
        <w:t>thả neo khẩn cấp</w:t>
      </w:r>
      <w:r w:rsidRPr="00B80371">
        <w:rPr>
          <w:rFonts w:ascii="Times New Roman" w:hAnsi="Times New Roman" w:cs="Times New Roman"/>
          <w:sz w:val="26"/>
          <w:szCs w:val="26"/>
        </w:rPr>
        <w:t xml:space="preserve">. Cuộc điều tra sau đó của Cơ quan An toàn Hàng hải Trung Quốc (MSA), bao gồm cả việc mở rộng kiểm tra </w:t>
      </w:r>
      <w:r w:rsidRPr="001F47A7">
        <w:rPr>
          <w:rFonts w:ascii="Times New Roman" w:hAnsi="Times New Roman" w:cs="Times New Roman"/>
          <w:sz w:val="26"/>
          <w:szCs w:val="26"/>
        </w:rPr>
        <w:t>của chính quyền cảng (PSC),</w:t>
      </w:r>
      <w:r w:rsidRPr="00B80371">
        <w:rPr>
          <w:rFonts w:ascii="Times New Roman" w:hAnsi="Times New Roman" w:cs="Times New Roman"/>
          <w:sz w:val="26"/>
          <w:szCs w:val="26"/>
        </w:rPr>
        <w:t xml:space="preserve"> thường có thể dẫn đến </w:t>
      </w:r>
      <w:r w:rsidRPr="001F47A7">
        <w:rPr>
          <w:rFonts w:ascii="Times New Roman" w:hAnsi="Times New Roman" w:cs="Times New Roman"/>
          <w:color w:val="EE0000"/>
          <w:sz w:val="26"/>
          <w:szCs w:val="26"/>
        </w:rPr>
        <w:t>việc tàu bị lưu giữ</w:t>
      </w:r>
      <w:r w:rsidRPr="00B80371">
        <w:rPr>
          <w:rFonts w:ascii="Times New Roman" w:hAnsi="Times New Roman" w:cs="Times New Roman"/>
          <w:sz w:val="26"/>
          <w:szCs w:val="26"/>
        </w:rPr>
        <w:t>.</w:t>
      </w:r>
    </w:p>
    <w:p w14:paraId="14525D1E" w14:textId="77777777" w:rsidR="00B80371" w:rsidRPr="00B80371" w:rsidRDefault="00B80371" w:rsidP="00B80371">
      <w:pPr>
        <w:numPr>
          <w:ilvl w:val="0"/>
          <w:numId w:val="2"/>
        </w:num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Thuyền viên cần nhận thức rằng </w:t>
      </w:r>
      <w:r w:rsidRPr="001F47A7">
        <w:rPr>
          <w:rFonts w:ascii="Times New Roman" w:hAnsi="Times New Roman" w:cs="Times New Roman"/>
          <w:color w:val="EE0000"/>
          <w:sz w:val="26"/>
          <w:szCs w:val="26"/>
        </w:rPr>
        <w:t>các cảng ở cửa sông có thể có lượng phù sa rất lớn</w:t>
      </w:r>
      <w:r w:rsidRPr="00B80371">
        <w:rPr>
          <w:rFonts w:ascii="Times New Roman" w:hAnsi="Times New Roman" w:cs="Times New Roman"/>
          <w:sz w:val="26"/>
          <w:szCs w:val="26"/>
        </w:rPr>
        <w:t xml:space="preserve">, và tình trạng này có thể mang tính mùa vụ. Trong những trường hợp như vậy, phải lựa chọn </w:t>
      </w:r>
      <w:r w:rsidRPr="001F47A7">
        <w:rPr>
          <w:rFonts w:ascii="Times New Roman" w:hAnsi="Times New Roman" w:cs="Times New Roman"/>
          <w:sz w:val="26"/>
          <w:szCs w:val="26"/>
        </w:rPr>
        <w:t>sea chest thích hợp để sử dụng</w:t>
      </w:r>
      <w:r w:rsidRPr="00B80371">
        <w:rPr>
          <w:rFonts w:ascii="Times New Roman" w:hAnsi="Times New Roman" w:cs="Times New Roman"/>
          <w:sz w:val="26"/>
          <w:szCs w:val="26"/>
        </w:rPr>
        <w:t xml:space="preserve"> và tăng tần suất vệ sinh các bộ lọc nước biển.</w:t>
      </w:r>
    </w:p>
    <w:p w14:paraId="36CAF9BA" w14:textId="506EF86F" w:rsidR="00B80371" w:rsidRPr="00B80371" w:rsidRDefault="00B80371" w:rsidP="00B80371">
      <w:pPr>
        <w:numPr>
          <w:ilvl w:val="0"/>
          <w:numId w:val="2"/>
        </w:num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Nếu chưa có, phải xây dựng và thực hiện các </w:t>
      </w:r>
      <w:r w:rsidRPr="001F47A7">
        <w:rPr>
          <w:rFonts w:ascii="Times New Roman" w:hAnsi="Times New Roman" w:cs="Times New Roman"/>
          <w:sz w:val="26"/>
          <w:szCs w:val="26"/>
        </w:rPr>
        <w:t>quy trình bảo dưỡng theo kế hoạch</w:t>
      </w:r>
      <w:r w:rsidRPr="00B80371">
        <w:rPr>
          <w:rFonts w:ascii="Times New Roman" w:hAnsi="Times New Roman" w:cs="Times New Roman"/>
          <w:sz w:val="26"/>
          <w:szCs w:val="26"/>
        </w:rPr>
        <w:t xml:space="preserve">, bao gồm việc vệ sinh định kỳ các bộ làm mát </w:t>
      </w:r>
      <w:r w:rsidRPr="001F47A7">
        <w:rPr>
          <w:rFonts w:ascii="Times New Roman" w:hAnsi="Times New Roman" w:cs="Times New Roman"/>
          <w:sz w:val="26"/>
          <w:szCs w:val="26"/>
        </w:rPr>
        <w:t xml:space="preserve">nước làm mát áo xy-lanh và dầu bôi trơn của </w:t>
      </w:r>
      <w:r w:rsidR="001F47A7">
        <w:rPr>
          <w:rFonts w:ascii="Times New Roman" w:hAnsi="Times New Roman" w:cs="Times New Roman"/>
          <w:sz w:val="26"/>
          <w:szCs w:val="26"/>
        </w:rPr>
        <w:t>máy</w:t>
      </w:r>
      <w:r w:rsidRPr="001F47A7">
        <w:rPr>
          <w:rFonts w:ascii="Times New Roman" w:hAnsi="Times New Roman" w:cs="Times New Roman"/>
          <w:sz w:val="26"/>
          <w:szCs w:val="26"/>
        </w:rPr>
        <w:t xml:space="preserve"> chính</w:t>
      </w:r>
      <w:r w:rsidRPr="00B80371">
        <w:rPr>
          <w:rFonts w:ascii="Times New Roman" w:hAnsi="Times New Roman" w:cs="Times New Roman"/>
          <w:sz w:val="26"/>
          <w:szCs w:val="26"/>
        </w:rPr>
        <w:t>, cùng với các bộ lọc tương ứng.</w:t>
      </w:r>
    </w:p>
    <w:p w14:paraId="23DB2665" w14:textId="3A9731C0" w:rsidR="00B80371" w:rsidRPr="00B80371" w:rsidRDefault="00B80371" w:rsidP="00B80371">
      <w:pPr>
        <w:numPr>
          <w:ilvl w:val="0"/>
          <w:numId w:val="2"/>
        </w:num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Đã xảy ra các sự cố do </w:t>
      </w:r>
      <w:r w:rsidRPr="001F47A7">
        <w:rPr>
          <w:rFonts w:ascii="Times New Roman" w:hAnsi="Times New Roman" w:cs="Times New Roman"/>
          <w:sz w:val="26"/>
          <w:szCs w:val="26"/>
        </w:rPr>
        <w:t>chuẩn bị nhiên liệu không đầy đủ hoặc không đúng trước khi chuyển đổi nhiên liệu.</w:t>
      </w:r>
      <w:r w:rsidRPr="00B80371">
        <w:rPr>
          <w:rFonts w:ascii="Times New Roman" w:hAnsi="Times New Roman" w:cs="Times New Roman"/>
          <w:sz w:val="26"/>
          <w:szCs w:val="26"/>
        </w:rPr>
        <w:t xml:space="preserve"> Điều này khiến các động cơ máy phát diesel bị ngắt (trip), dẫn đến tàu mất điện. Thuyền viên phải nắm vững </w:t>
      </w:r>
      <w:r w:rsidRPr="001F47A7">
        <w:rPr>
          <w:rFonts w:ascii="Times New Roman" w:hAnsi="Times New Roman" w:cs="Times New Roman"/>
          <w:sz w:val="26"/>
          <w:szCs w:val="26"/>
        </w:rPr>
        <w:t>quy trình chuyển đổi nhiên liệu</w:t>
      </w:r>
      <w:r w:rsidRPr="00B80371">
        <w:rPr>
          <w:rFonts w:ascii="Times New Roman" w:hAnsi="Times New Roman" w:cs="Times New Roman"/>
          <w:sz w:val="26"/>
          <w:szCs w:val="26"/>
        </w:rPr>
        <w:t xml:space="preserve"> khi tàu đi vào hoặc rời khỏi các </w:t>
      </w:r>
      <w:r w:rsidRPr="001F47A7">
        <w:rPr>
          <w:rFonts w:ascii="Times New Roman" w:hAnsi="Times New Roman" w:cs="Times New Roman"/>
          <w:sz w:val="26"/>
          <w:szCs w:val="26"/>
        </w:rPr>
        <w:t xml:space="preserve">Khu vực Kiểm soát Phát thải </w:t>
      </w:r>
      <w:r w:rsidRPr="00B80371">
        <w:rPr>
          <w:rFonts w:ascii="Times New Roman" w:hAnsi="Times New Roman" w:cs="Times New Roman"/>
          <w:b/>
          <w:bCs/>
          <w:sz w:val="26"/>
          <w:szCs w:val="26"/>
        </w:rPr>
        <w:t>(</w:t>
      </w:r>
      <w:r w:rsidRPr="001F47A7">
        <w:rPr>
          <w:rFonts w:ascii="Times New Roman" w:hAnsi="Times New Roman" w:cs="Times New Roman"/>
          <w:sz w:val="26"/>
          <w:szCs w:val="26"/>
        </w:rPr>
        <w:t>SECAs)</w:t>
      </w:r>
      <w:r w:rsidRPr="00B80371">
        <w:rPr>
          <w:rFonts w:ascii="Times New Roman" w:hAnsi="Times New Roman" w:cs="Times New Roman"/>
          <w:sz w:val="26"/>
          <w:szCs w:val="26"/>
        </w:rPr>
        <w:t>.</w:t>
      </w:r>
    </w:p>
    <w:p w14:paraId="295CB1A8" w14:textId="0524A291" w:rsidR="00B80371" w:rsidRPr="00B80371" w:rsidRDefault="00B80371" w:rsidP="00B80371">
      <w:pPr>
        <w:numPr>
          <w:ilvl w:val="0"/>
          <w:numId w:val="2"/>
        </w:num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Thuyền viên phải </w:t>
      </w:r>
      <w:r w:rsidRPr="001F47A7">
        <w:rPr>
          <w:rFonts w:ascii="Times New Roman" w:hAnsi="Times New Roman" w:cs="Times New Roman"/>
          <w:sz w:val="26"/>
          <w:szCs w:val="26"/>
        </w:rPr>
        <w:t xml:space="preserve">thực hành các tình huống khẩn cấp liên quan đến </w:t>
      </w:r>
      <w:r w:rsidR="001F47A7">
        <w:rPr>
          <w:rFonts w:ascii="Times New Roman" w:hAnsi="Times New Roman" w:cs="Times New Roman"/>
          <w:sz w:val="26"/>
          <w:szCs w:val="26"/>
        </w:rPr>
        <w:t>máy</w:t>
      </w:r>
      <w:r w:rsidRPr="001F47A7">
        <w:rPr>
          <w:rFonts w:ascii="Times New Roman" w:hAnsi="Times New Roman" w:cs="Times New Roman"/>
          <w:sz w:val="26"/>
          <w:szCs w:val="26"/>
        </w:rPr>
        <w:t xml:space="preserve"> chính</w:t>
      </w:r>
      <w:r w:rsidRPr="00B80371">
        <w:rPr>
          <w:rFonts w:ascii="Times New Roman" w:hAnsi="Times New Roman" w:cs="Times New Roman"/>
          <w:sz w:val="26"/>
          <w:szCs w:val="26"/>
        </w:rPr>
        <w:t>, bao gồm cả chức năng dừng động cơ và quy trình thiết lập lại (reset) sau khi động cơ dừng.</w:t>
      </w:r>
    </w:p>
    <w:p w14:paraId="64184003" w14:textId="58B234CF" w:rsidR="00B80371" w:rsidRPr="00B80371" w:rsidRDefault="00B80371" w:rsidP="00B80371">
      <w:pPr>
        <w:numPr>
          <w:ilvl w:val="0"/>
          <w:numId w:val="2"/>
        </w:numPr>
        <w:spacing w:before="120" w:after="120"/>
        <w:jc w:val="both"/>
        <w:rPr>
          <w:rFonts w:ascii="Times New Roman" w:hAnsi="Times New Roman" w:cs="Times New Roman"/>
          <w:sz w:val="26"/>
          <w:szCs w:val="26"/>
        </w:rPr>
      </w:pPr>
      <w:r w:rsidRPr="00B80371">
        <w:rPr>
          <w:rFonts w:ascii="Times New Roman" w:hAnsi="Times New Roman" w:cs="Times New Roman"/>
          <w:sz w:val="26"/>
          <w:szCs w:val="26"/>
        </w:rPr>
        <w:t xml:space="preserve">Khi phát hiện thiết bị hoặc máy móc bị hỏng, ngoài việc báo cáo cho </w:t>
      </w:r>
      <w:r w:rsidRPr="001F47A7">
        <w:rPr>
          <w:rFonts w:ascii="Times New Roman" w:hAnsi="Times New Roman" w:cs="Times New Roman"/>
          <w:sz w:val="26"/>
          <w:szCs w:val="26"/>
        </w:rPr>
        <w:t>Đăng kiểm</w:t>
      </w:r>
      <w:r w:rsidRPr="00B80371">
        <w:rPr>
          <w:rFonts w:ascii="Times New Roman" w:hAnsi="Times New Roman" w:cs="Times New Roman"/>
          <w:sz w:val="26"/>
          <w:szCs w:val="26"/>
        </w:rPr>
        <w:t xml:space="preserve"> hoặc Cơ quan Quản lý Hàng hải (theo yêu cầu của </w:t>
      </w:r>
      <w:r w:rsidRPr="001F47A7">
        <w:rPr>
          <w:rFonts w:ascii="Times New Roman" w:hAnsi="Times New Roman" w:cs="Times New Roman"/>
          <w:sz w:val="26"/>
          <w:szCs w:val="26"/>
        </w:rPr>
        <w:t>SOLAS 1974)</w:t>
      </w:r>
      <w:r w:rsidRPr="00B80371">
        <w:rPr>
          <w:rFonts w:ascii="Times New Roman" w:hAnsi="Times New Roman" w:cs="Times New Roman"/>
          <w:sz w:val="26"/>
          <w:szCs w:val="26"/>
        </w:rPr>
        <w:t xml:space="preserve">, phải nhanh chóng thông báo cho </w:t>
      </w:r>
      <w:r w:rsidRPr="001F47A7">
        <w:rPr>
          <w:rFonts w:ascii="Times New Roman" w:hAnsi="Times New Roman" w:cs="Times New Roman"/>
          <w:sz w:val="26"/>
          <w:szCs w:val="26"/>
        </w:rPr>
        <w:t>Quốc gia ven biển và MSA địa phương</w:t>
      </w:r>
      <w:r w:rsidRPr="00B80371">
        <w:rPr>
          <w:rFonts w:ascii="Times New Roman" w:hAnsi="Times New Roman" w:cs="Times New Roman"/>
          <w:sz w:val="26"/>
          <w:szCs w:val="26"/>
        </w:rPr>
        <w:t>.</w:t>
      </w:r>
    </w:p>
    <w:p w14:paraId="115CA5F5" w14:textId="77777777" w:rsidR="00B80371" w:rsidRPr="001F47A7" w:rsidRDefault="00B80371" w:rsidP="001F47A7">
      <w:pPr>
        <w:spacing w:before="120" w:after="120"/>
        <w:jc w:val="center"/>
        <w:rPr>
          <w:rFonts w:ascii="Times New Roman" w:hAnsi="Times New Roman" w:cs="Times New Roman"/>
          <w:color w:val="EE0000"/>
          <w:sz w:val="26"/>
          <w:szCs w:val="26"/>
        </w:rPr>
      </w:pPr>
      <w:r w:rsidRPr="001F47A7">
        <w:rPr>
          <w:rFonts w:ascii="Times New Roman" w:hAnsi="Times New Roman" w:cs="Times New Roman"/>
          <w:color w:val="EE0000"/>
          <w:sz w:val="26"/>
          <w:szCs w:val="26"/>
        </w:rPr>
        <w:t>Mọi sự cố mất khả năng điều động hoặc mất lực đẩy xảy ra tại Trung Quốc phải được Thuyền trưởng trực tiếp báo cáo cho cơ quan chức năng địa phương và Cơ quan Quản lý Hàng hải.</w:t>
      </w:r>
    </w:p>
    <w:p w14:paraId="430C8DF6" w14:textId="5830B55A" w:rsidR="00C13E10" w:rsidRDefault="001F47A7" w:rsidP="001F47A7">
      <w:pPr>
        <w:jc w:val="center"/>
      </w:pPr>
      <w:r>
        <w:t>---------------------------------------------</w:t>
      </w:r>
    </w:p>
    <w:sectPr w:rsidR="00C13E10" w:rsidSect="00B80371">
      <w:pgSz w:w="12240" w:h="15840"/>
      <w:pgMar w:top="900" w:right="99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6093A"/>
    <w:multiLevelType w:val="multilevel"/>
    <w:tmpl w:val="5814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D36864"/>
    <w:multiLevelType w:val="multilevel"/>
    <w:tmpl w:val="1004B4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6470532">
    <w:abstractNumId w:val="1"/>
  </w:num>
  <w:num w:numId="2" w16cid:durableId="1773739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71"/>
    <w:rsid w:val="000501D0"/>
    <w:rsid w:val="001F47A7"/>
    <w:rsid w:val="002D0C1E"/>
    <w:rsid w:val="00B80371"/>
    <w:rsid w:val="00C13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079C"/>
  <w15:chartTrackingRefBased/>
  <w15:docId w15:val="{A064AD12-ED97-4894-AB45-0894AC30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3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3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3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3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03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3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3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3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3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371"/>
    <w:rPr>
      <w:rFonts w:eastAsiaTheme="majorEastAsia" w:cstheme="majorBidi"/>
      <w:color w:val="272727" w:themeColor="text1" w:themeTint="D8"/>
    </w:rPr>
  </w:style>
  <w:style w:type="paragraph" w:styleId="Title">
    <w:name w:val="Title"/>
    <w:basedOn w:val="Normal"/>
    <w:next w:val="Normal"/>
    <w:link w:val="TitleChar"/>
    <w:uiPriority w:val="10"/>
    <w:qFormat/>
    <w:rsid w:val="00B80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371"/>
    <w:pPr>
      <w:spacing w:before="160"/>
      <w:jc w:val="center"/>
    </w:pPr>
    <w:rPr>
      <w:i/>
      <w:iCs/>
      <w:color w:val="404040" w:themeColor="text1" w:themeTint="BF"/>
    </w:rPr>
  </w:style>
  <w:style w:type="character" w:customStyle="1" w:styleId="QuoteChar">
    <w:name w:val="Quote Char"/>
    <w:basedOn w:val="DefaultParagraphFont"/>
    <w:link w:val="Quote"/>
    <w:uiPriority w:val="29"/>
    <w:rsid w:val="00B80371"/>
    <w:rPr>
      <w:i/>
      <w:iCs/>
      <w:color w:val="404040" w:themeColor="text1" w:themeTint="BF"/>
    </w:rPr>
  </w:style>
  <w:style w:type="paragraph" w:styleId="ListParagraph">
    <w:name w:val="List Paragraph"/>
    <w:basedOn w:val="Normal"/>
    <w:uiPriority w:val="34"/>
    <w:qFormat/>
    <w:rsid w:val="00B80371"/>
    <w:pPr>
      <w:ind w:left="720"/>
      <w:contextualSpacing/>
    </w:pPr>
  </w:style>
  <w:style w:type="character" w:styleId="IntenseEmphasis">
    <w:name w:val="Intense Emphasis"/>
    <w:basedOn w:val="DefaultParagraphFont"/>
    <w:uiPriority w:val="21"/>
    <w:qFormat/>
    <w:rsid w:val="00B80371"/>
    <w:rPr>
      <w:i/>
      <w:iCs/>
      <w:color w:val="0F4761" w:themeColor="accent1" w:themeShade="BF"/>
    </w:rPr>
  </w:style>
  <w:style w:type="paragraph" w:styleId="IntenseQuote">
    <w:name w:val="Intense Quote"/>
    <w:basedOn w:val="Normal"/>
    <w:next w:val="Normal"/>
    <w:link w:val="IntenseQuoteChar"/>
    <w:uiPriority w:val="30"/>
    <w:qFormat/>
    <w:rsid w:val="00B80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371"/>
    <w:rPr>
      <w:i/>
      <w:iCs/>
      <w:color w:val="0F4761" w:themeColor="accent1" w:themeShade="BF"/>
    </w:rPr>
  </w:style>
  <w:style w:type="character" w:styleId="IntenseReference">
    <w:name w:val="Intense Reference"/>
    <w:basedOn w:val="DefaultParagraphFont"/>
    <w:uiPriority w:val="32"/>
    <w:qFormat/>
    <w:rsid w:val="00B80371"/>
    <w:rPr>
      <w:b/>
      <w:bCs/>
      <w:smallCaps/>
      <w:color w:val="0F4761" w:themeColor="accent1" w:themeShade="BF"/>
      <w:spacing w:val="5"/>
    </w:rPr>
  </w:style>
  <w:style w:type="character" w:styleId="Hyperlink">
    <w:name w:val="Hyperlink"/>
    <w:basedOn w:val="DefaultParagraphFont"/>
    <w:uiPriority w:val="99"/>
    <w:unhideWhenUsed/>
    <w:rsid w:val="00B80371"/>
    <w:rPr>
      <w:color w:val="467886" w:themeColor="hyperlink"/>
      <w:u w:val="single"/>
    </w:rPr>
  </w:style>
  <w:style w:type="character" w:styleId="UnresolvedMention">
    <w:name w:val="Unresolved Mention"/>
    <w:basedOn w:val="DefaultParagraphFont"/>
    <w:uiPriority w:val="99"/>
    <w:semiHidden/>
    <w:unhideWhenUsed/>
    <w:rsid w:val="00B803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safety4sea.com/category/safety-parent/safe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Van Thu</dc:creator>
  <cp:keywords/>
  <dc:description/>
  <cp:lastModifiedBy>Nguyen Van Thu</cp:lastModifiedBy>
  <cp:revision>1</cp:revision>
  <dcterms:created xsi:type="dcterms:W3CDTF">2026-09-10T01:32:00Z</dcterms:created>
  <dcterms:modified xsi:type="dcterms:W3CDTF">2026-09-10T01:49:00Z</dcterms:modified>
</cp:coreProperties>
</file>