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D744" w14:textId="1172ACB5" w:rsidR="005F305D" w:rsidRPr="005F305D" w:rsidRDefault="005F305D" w:rsidP="005F305D">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M</w:t>
      </w:r>
      <w:r w:rsidRPr="005F305D">
        <w:rPr>
          <w:rFonts w:ascii="Times New Roman" w:hAnsi="Times New Roman" w:cs="Times New Roman"/>
          <w:b/>
          <w:bCs/>
          <w:sz w:val="40"/>
          <w:szCs w:val="40"/>
        </w:rPr>
        <w:t>ỗi 17 ngày</w:t>
      </w:r>
      <w:r>
        <w:rPr>
          <w:rFonts w:ascii="Times New Roman" w:hAnsi="Times New Roman" w:cs="Times New Roman"/>
          <w:b/>
          <w:bCs/>
          <w:sz w:val="40"/>
          <w:szCs w:val="40"/>
        </w:rPr>
        <w:t xml:space="preserve"> lại có một vụ</w:t>
      </w:r>
      <w:r w:rsidRPr="005F305D">
        <w:rPr>
          <w:rFonts w:ascii="Times New Roman" w:hAnsi="Times New Roman" w:cs="Times New Roman"/>
          <w:b/>
          <w:bCs/>
          <w:sz w:val="40"/>
          <w:szCs w:val="40"/>
        </w:rPr>
        <w:t>, các vụ cháy container phơi bày khoảng trống thông tin về hàng nguy hiểm</w:t>
      </w:r>
    </w:p>
    <w:p w14:paraId="522E8F0F" w14:textId="5A4E1CFA" w:rsidR="005F305D" w:rsidRPr="005F305D" w:rsidRDefault="005F305D" w:rsidP="005F305D">
      <w:pPr>
        <w:jc w:val="right"/>
      </w:pPr>
      <w:hyperlink r:id="rId5" w:history="1">
        <w:r w:rsidRPr="005F305D">
          <w:rPr>
            <w:rStyle w:val="Hyperlink"/>
          </w:rPr>
          <w:t>Safety</w:t>
        </w:r>
      </w:hyperlink>
      <w:r w:rsidRPr="005F305D">
        <w:t> </w:t>
      </w:r>
    </w:p>
    <w:p w14:paraId="5F331979" w14:textId="43074C40" w:rsidR="005F305D" w:rsidRPr="005F305D" w:rsidRDefault="005F305D" w:rsidP="005F305D">
      <w:pPr>
        <w:jc w:val="center"/>
      </w:pPr>
      <w:r w:rsidRPr="005F305D">
        <w:drawing>
          <wp:inline distT="0" distB="0" distL="0" distR="0" wp14:anchorId="50FBF806" wp14:editId="622F1361">
            <wp:extent cx="5943600" cy="2974975"/>
            <wp:effectExtent l="0" t="0" r="0" b="0"/>
            <wp:docPr id="1078433682" name="Picture 2" descr="fire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re safe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08C2B1D2" w14:textId="2D6FCCEC" w:rsidR="005F305D" w:rsidRPr="005F305D" w:rsidRDefault="005F305D" w:rsidP="005F305D">
      <w:pPr>
        <w:spacing w:before="120" w:after="120"/>
        <w:jc w:val="both"/>
        <w:rPr>
          <w:rFonts w:ascii="Times New Roman" w:hAnsi="Times New Roman" w:cs="Times New Roman"/>
          <w:sz w:val="26"/>
          <w:szCs w:val="26"/>
        </w:rPr>
      </w:pPr>
      <w:r w:rsidRPr="005F305D">
        <w:rPr>
          <w:rFonts w:ascii="Times New Roman" w:hAnsi="Times New Roman" w:cs="Times New Roman"/>
          <w:sz w:val="26"/>
          <w:szCs w:val="26"/>
        </w:rPr>
        <w:t xml:space="preserve">Các vụ cháy trên tàu container hiện xảy ra trung bình khoảng 17 ngày một vụ trên toàn thế giới, cho thấy những khoảng trống dai dẳng trong việc chia sẻ thông tin về </w:t>
      </w:r>
      <w:r w:rsidRPr="005F305D">
        <w:rPr>
          <w:rFonts w:ascii="Times New Roman" w:hAnsi="Times New Roman" w:cs="Times New Roman"/>
          <w:color w:val="EE0000"/>
          <w:sz w:val="26"/>
          <w:szCs w:val="26"/>
        </w:rPr>
        <w:t xml:space="preserve">hàng nguy hiểm </w:t>
      </w:r>
      <w:r w:rsidRPr="005F305D">
        <w:rPr>
          <w:rFonts w:ascii="Times New Roman" w:hAnsi="Times New Roman" w:cs="Times New Roman"/>
          <w:sz w:val="26"/>
          <w:szCs w:val="26"/>
        </w:rPr>
        <w:t>trong toàn bộ chuỗi cung ứng hàng hải, theo một phân tích mới của Thetius và Tigris.</w:t>
      </w:r>
    </w:p>
    <w:p w14:paraId="302C87FA" w14:textId="77777777"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Theo báo cáo </w:t>
      </w:r>
      <w:r w:rsidRPr="005F305D">
        <w:rPr>
          <w:rFonts w:ascii="Times New Roman" w:hAnsi="Times New Roman" w:cs="Times New Roman"/>
          <w:i/>
          <w:iCs/>
          <w:sz w:val="26"/>
          <w:szCs w:val="26"/>
        </w:rPr>
        <w:t>“Before the fire: Dangerous goods safety and the visibility gap”</w:t>
      </w:r>
      <w:r w:rsidRPr="005F305D">
        <w:rPr>
          <w:rFonts w:ascii="Times New Roman" w:hAnsi="Times New Roman" w:cs="Times New Roman"/>
          <w:sz w:val="26"/>
          <w:szCs w:val="26"/>
        </w:rPr>
        <w:t xml:space="preserve"> (</w:t>
      </w:r>
      <w:r w:rsidRPr="005F305D">
        <w:rPr>
          <w:rFonts w:ascii="Times New Roman" w:hAnsi="Times New Roman" w:cs="Times New Roman"/>
          <w:i/>
          <w:iCs/>
          <w:sz w:val="26"/>
          <w:szCs w:val="26"/>
        </w:rPr>
        <w:t xml:space="preserve">Trước khi xảy ra cháy: </w:t>
      </w:r>
      <w:proofErr w:type="gramStart"/>
      <w:r w:rsidRPr="005F305D">
        <w:rPr>
          <w:rFonts w:ascii="Times New Roman" w:hAnsi="Times New Roman" w:cs="Times New Roman"/>
          <w:i/>
          <w:iCs/>
          <w:sz w:val="26"/>
          <w:szCs w:val="26"/>
        </w:rPr>
        <w:t>An</w:t>
      </w:r>
      <w:proofErr w:type="gramEnd"/>
      <w:r w:rsidRPr="005F305D">
        <w:rPr>
          <w:rFonts w:ascii="Times New Roman" w:hAnsi="Times New Roman" w:cs="Times New Roman"/>
          <w:i/>
          <w:iCs/>
          <w:sz w:val="26"/>
          <w:szCs w:val="26"/>
        </w:rPr>
        <w:t xml:space="preserve"> toàn hàng nguy hiểm và khoảng trống về khả năng nhận biết thông tin</w:t>
      </w:r>
      <w:r w:rsidRPr="005F305D">
        <w:rPr>
          <w:rFonts w:ascii="Times New Roman" w:hAnsi="Times New Roman" w:cs="Times New Roman"/>
          <w:sz w:val="26"/>
          <w:szCs w:val="26"/>
        </w:rPr>
        <w:t xml:space="preserve">), lỗ hổng lớn nhất trong vận chuyển hàng nguy hiểm có thể không nằm ở bản thân các quy định, mà nằm ở </w:t>
      </w:r>
      <w:r w:rsidRPr="005F305D">
        <w:rPr>
          <w:rFonts w:ascii="Times New Roman" w:hAnsi="Times New Roman" w:cs="Times New Roman"/>
          <w:color w:val="C00000"/>
          <w:sz w:val="26"/>
          <w:szCs w:val="26"/>
        </w:rPr>
        <w:t xml:space="preserve">hệ thống thông tin và quá trình bàn giao thông tin </w:t>
      </w:r>
      <w:r w:rsidRPr="005F305D">
        <w:rPr>
          <w:rFonts w:ascii="Times New Roman" w:hAnsi="Times New Roman" w:cs="Times New Roman"/>
          <w:sz w:val="26"/>
          <w:szCs w:val="26"/>
        </w:rPr>
        <w:t>hỗ trợ việc thực hiện các quy định đó.</w:t>
      </w:r>
    </w:p>
    <w:p w14:paraId="37694E9F" w14:textId="77777777"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Vận chuyển hàng nguy hiểm bằng đường biển được điều chỉnh bởi một hệ thống quy định quốc tế tương đối hoàn chỉnh, tuy nhiên các vụ cháy tàu và những sự cố khác liên quan đến hàng hóa nguy hiểm vẫn là một thách thức dai dẳng. Hậu quả có thể rất nghiêm trọng, từ thiệt hại về người, tổn hại môi trường đến những tổn thất tài chính lớn và gián đoạn hoạt động.</w:t>
      </w:r>
    </w:p>
    <w:p w14:paraId="5DFA0A91" w14:textId="66DF08D7"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Vấn đề không chỉ nằm ở việc hàng hóa có được khai báo và </w:t>
      </w:r>
      <w:r>
        <w:rPr>
          <w:rFonts w:ascii="Times New Roman" w:hAnsi="Times New Roman" w:cs="Times New Roman"/>
          <w:sz w:val="26"/>
          <w:szCs w:val="26"/>
        </w:rPr>
        <w:t>chất xếp</w:t>
      </w:r>
      <w:r w:rsidRPr="005F305D">
        <w:rPr>
          <w:rFonts w:ascii="Times New Roman" w:hAnsi="Times New Roman" w:cs="Times New Roman"/>
          <w:sz w:val="26"/>
          <w:szCs w:val="26"/>
        </w:rPr>
        <w:t xml:space="preserve"> đúng quy định hay không. </w:t>
      </w:r>
      <w:r w:rsidRPr="005F305D">
        <w:rPr>
          <w:rFonts w:ascii="Times New Roman" w:hAnsi="Times New Roman" w:cs="Times New Roman"/>
          <w:color w:val="C00000"/>
          <w:sz w:val="26"/>
          <w:szCs w:val="26"/>
        </w:rPr>
        <w:t>Câu hỏi quan trọng là liệu thông tin chính xác và có thể sử dụng được có đến được với những người chịu trách nhiệm phê duyệt, lập sơ đồ xếp hàng (stowage), xếp hàng lên tàu (loading) và quản lý hàng nguy hiểm hay không</w:t>
      </w:r>
      <w:r w:rsidRPr="005F305D">
        <w:rPr>
          <w:rFonts w:ascii="Times New Roman" w:hAnsi="Times New Roman" w:cs="Times New Roman"/>
          <w:sz w:val="26"/>
          <w:szCs w:val="26"/>
        </w:rPr>
        <w:t>, và liệu họ có nhận được thông tin đủ sớm để có thể hành động hay không.</w:t>
      </w:r>
    </w:p>
    <w:p w14:paraId="5C745097"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Những câu hỏi quan trọng cần đặt ra</w:t>
      </w:r>
    </w:p>
    <w:p w14:paraId="75448A9E" w14:textId="77777777" w:rsidR="005F305D" w:rsidRPr="005F305D" w:rsidRDefault="005F305D" w:rsidP="005F305D">
      <w:pPr>
        <w:numPr>
          <w:ilvl w:val="0"/>
          <w:numId w:val="2"/>
        </w:numPr>
        <w:spacing w:after="0"/>
        <w:jc w:val="both"/>
        <w:rPr>
          <w:rFonts w:ascii="Times New Roman" w:hAnsi="Times New Roman" w:cs="Times New Roman"/>
          <w:sz w:val="26"/>
          <w:szCs w:val="26"/>
        </w:rPr>
      </w:pPr>
      <w:r w:rsidRPr="005F305D">
        <w:rPr>
          <w:rFonts w:ascii="Times New Roman" w:hAnsi="Times New Roman" w:cs="Times New Roman"/>
          <w:sz w:val="26"/>
          <w:szCs w:val="26"/>
        </w:rPr>
        <w:t>Tại sao các sự cố liên quan đến hàng nguy hiểm vẫn liên tục xảy ra, và ở đâu trong quy trình từ booking đến stowage, thông tin thường bị đứt gãy nhất?</w:t>
      </w:r>
    </w:p>
    <w:p w14:paraId="6186C077" w14:textId="00352E10" w:rsidR="005F305D" w:rsidRPr="005F305D" w:rsidRDefault="005F305D" w:rsidP="005F305D">
      <w:pPr>
        <w:numPr>
          <w:ilvl w:val="0"/>
          <w:numId w:val="2"/>
        </w:numPr>
        <w:spacing w:after="0"/>
        <w:jc w:val="both"/>
        <w:rPr>
          <w:rFonts w:ascii="Times New Roman" w:hAnsi="Times New Roman" w:cs="Times New Roman"/>
          <w:sz w:val="26"/>
          <w:szCs w:val="26"/>
        </w:rPr>
      </w:pPr>
      <w:r w:rsidRPr="005F305D">
        <w:rPr>
          <w:rFonts w:ascii="Times New Roman" w:hAnsi="Times New Roman" w:cs="Times New Roman"/>
          <w:sz w:val="26"/>
          <w:szCs w:val="26"/>
        </w:rPr>
        <w:lastRenderedPageBreak/>
        <w:t xml:space="preserve">Điều gì đang làm cho quy mô vấn đề ngày càng lớn, đặc biệt là sự hiện diện ngày càng nhiều nhưng thường bị che khuất của </w:t>
      </w:r>
      <w:r>
        <w:rPr>
          <w:rFonts w:ascii="Times New Roman" w:hAnsi="Times New Roman" w:cs="Times New Roman"/>
          <w:sz w:val="26"/>
          <w:szCs w:val="26"/>
        </w:rPr>
        <w:t xml:space="preserve">các </w:t>
      </w:r>
      <w:r w:rsidRPr="005F305D">
        <w:rPr>
          <w:rFonts w:ascii="Times New Roman" w:hAnsi="Times New Roman" w:cs="Times New Roman"/>
          <w:sz w:val="26"/>
          <w:szCs w:val="26"/>
        </w:rPr>
        <w:t>pin lithium-ion trong các loại hàng hóa thông thường?</w:t>
      </w:r>
    </w:p>
    <w:p w14:paraId="099272D2" w14:textId="77777777" w:rsidR="005F305D" w:rsidRPr="005F305D" w:rsidRDefault="005F305D" w:rsidP="005F305D">
      <w:pPr>
        <w:numPr>
          <w:ilvl w:val="0"/>
          <w:numId w:val="2"/>
        </w:numPr>
        <w:spacing w:before="120" w:after="120"/>
        <w:jc w:val="both"/>
        <w:rPr>
          <w:rFonts w:ascii="Times New Roman" w:hAnsi="Times New Roman" w:cs="Times New Roman"/>
          <w:sz w:val="26"/>
          <w:szCs w:val="26"/>
        </w:rPr>
      </w:pPr>
      <w:r w:rsidRPr="005F305D">
        <w:rPr>
          <w:rFonts w:ascii="Times New Roman" w:hAnsi="Times New Roman" w:cs="Times New Roman"/>
          <w:sz w:val="26"/>
          <w:szCs w:val="26"/>
        </w:rPr>
        <w:t>Quản lý hàng nguy hiểm hiệu quả cần được thực hiện như thế nào, và quy trình của một đơn vị khai thác trong toàn bộ vòng đời hàng hóa cần đạt được những gì?</w:t>
      </w:r>
    </w:p>
    <w:p w14:paraId="524B90BE" w14:textId="37716DCC" w:rsidR="005F305D" w:rsidRPr="005F305D" w:rsidRDefault="005F305D" w:rsidP="005F305D">
      <w:pPr>
        <w:numPr>
          <w:ilvl w:val="0"/>
          <w:numId w:val="2"/>
        </w:numPr>
        <w:spacing w:after="120"/>
        <w:jc w:val="both"/>
        <w:rPr>
          <w:rFonts w:ascii="Times New Roman" w:hAnsi="Times New Roman" w:cs="Times New Roman"/>
          <w:sz w:val="26"/>
          <w:szCs w:val="26"/>
        </w:rPr>
      </w:pPr>
      <w:r w:rsidRPr="005F305D">
        <w:rPr>
          <w:rFonts w:ascii="Times New Roman" w:hAnsi="Times New Roman" w:cs="Times New Roman"/>
          <w:sz w:val="26"/>
          <w:szCs w:val="26"/>
        </w:rPr>
        <w:t>Làm thế nào để các đơn vị khai thác t</w:t>
      </w:r>
      <w:r>
        <w:rPr>
          <w:rFonts w:ascii="Times New Roman" w:hAnsi="Times New Roman" w:cs="Times New Roman"/>
          <w:sz w:val="26"/>
          <w:szCs w:val="26"/>
        </w:rPr>
        <w:t>àu t</w:t>
      </w:r>
      <w:r w:rsidRPr="005F305D">
        <w:rPr>
          <w:rFonts w:ascii="Times New Roman" w:hAnsi="Times New Roman" w:cs="Times New Roman"/>
          <w:sz w:val="26"/>
          <w:szCs w:val="26"/>
        </w:rPr>
        <w:t xml:space="preserve">riển khai quản lý hàng nguy hiểm tốt hơn, bao gồm </w:t>
      </w:r>
      <w:r w:rsidRPr="005F305D">
        <w:rPr>
          <w:rFonts w:ascii="Times New Roman" w:hAnsi="Times New Roman" w:cs="Times New Roman"/>
          <w:color w:val="C00000"/>
          <w:sz w:val="26"/>
          <w:szCs w:val="26"/>
        </w:rPr>
        <w:t>nâng cao chất lượng dữ liệu, phát hiện rủi ro sớm hơn, tự động hóa các kiểm tra thường xuyên nhưng vẫn duy trì sự kiểm soát của chuyên gia</w:t>
      </w:r>
      <w:r w:rsidRPr="005F305D">
        <w:rPr>
          <w:rFonts w:ascii="Times New Roman" w:hAnsi="Times New Roman" w:cs="Times New Roman"/>
          <w:sz w:val="26"/>
          <w:szCs w:val="26"/>
        </w:rPr>
        <w:t>, đồng thời mở rộng quy mô thông qua các chương trình thử nghiệm có đánh giá kết quả?</w:t>
      </w:r>
    </w:p>
    <w:p w14:paraId="37FCBA8A"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Pin lithium-ion làm vấn đề trở nên cấp thiết hơn</w:t>
      </w:r>
    </w:p>
    <w:p w14:paraId="77B31210" w14:textId="39B2A009"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Sự phát triển nhanh chóng của hoạt động vận chuyển pin lithium-ion đang làm vấn đề trở nên cấp bách hơn.</w:t>
      </w:r>
      <w:r>
        <w:rPr>
          <w:rFonts w:ascii="Times New Roman" w:hAnsi="Times New Roman" w:cs="Times New Roman"/>
          <w:sz w:val="26"/>
          <w:szCs w:val="26"/>
        </w:rPr>
        <w:t xml:space="preserve"> </w:t>
      </w:r>
      <w:r w:rsidRPr="005F305D">
        <w:rPr>
          <w:rFonts w:ascii="Times New Roman" w:hAnsi="Times New Roman" w:cs="Times New Roman"/>
          <w:sz w:val="26"/>
          <w:szCs w:val="26"/>
        </w:rPr>
        <w:t xml:space="preserve">Pin có thể được vận chuyển bên trong các sản phẩm thông dụng và được khai báo dưới những </w:t>
      </w:r>
      <w:r w:rsidRPr="005F305D">
        <w:rPr>
          <w:rFonts w:ascii="Times New Roman" w:hAnsi="Times New Roman" w:cs="Times New Roman"/>
          <w:color w:val="C00000"/>
          <w:sz w:val="26"/>
          <w:szCs w:val="26"/>
        </w:rPr>
        <w:t>mô tả hàng hóa thông thường</w:t>
      </w:r>
      <w:r w:rsidRPr="005F305D">
        <w:rPr>
          <w:rFonts w:ascii="Times New Roman" w:hAnsi="Times New Roman" w:cs="Times New Roman"/>
          <w:sz w:val="26"/>
          <w:szCs w:val="26"/>
        </w:rPr>
        <w:t>, trong khi một số loại được vận chuyển theo các yêu cầu quản lý thấp hơn.</w:t>
      </w:r>
      <w:r>
        <w:rPr>
          <w:rFonts w:ascii="Times New Roman" w:hAnsi="Times New Roman" w:cs="Times New Roman"/>
          <w:sz w:val="26"/>
          <w:szCs w:val="26"/>
        </w:rPr>
        <w:t xml:space="preserve"> </w:t>
      </w:r>
      <w:r w:rsidRPr="005F305D">
        <w:rPr>
          <w:rFonts w:ascii="Times New Roman" w:hAnsi="Times New Roman" w:cs="Times New Roman"/>
          <w:sz w:val="26"/>
          <w:szCs w:val="26"/>
        </w:rPr>
        <w:t xml:space="preserve">Đồng thời, điều kiện thực tế bên trong </w:t>
      </w:r>
      <w:r>
        <w:rPr>
          <w:rFonts w:ascii="Times New Roman" w:hAnsi="Times New Roman" w:cs="Times New Roman"/>
          <w:sz w:val="26"/>
          <w:szCs w:val="26"/>
        </w:rPr>
        <w:t xml:space="preserve">các </w:t>
      </w:r>
      <w:r w:rsidRPr="005F305D">
        <w:rPr>
          <w:rFonts w:ascii="Times New Roman" w:hAnsi="Times New Roman" w:cs="Times New Roman"/>
          <w:sz w:val="26"/>
          <w:szCs w:val="26"/>
        </w:rPr>
        <w:t>container có thể khác đáng kể so với những gì người vận hành dự kiến.</w:t>
      </w:r>
    </w:p>
    <w:p w14:paraId="2BC8E899" w14:textId="77777777" w:rsidR="005F305D" w:rsidRPr="005F305D" w:rsidRDefault="005F305D" w:rsidP="005F305D">
      <w:pPr>
        <w:spacing w:after="120"/>
        <w:jc w:val="both"/>
        <w:rPr>
          <w:rFonts w:ascii="Times New Roman" w:hAnsi="Times New Roman" w:cs="Times New Roman"/>
          <w:color w:val="C00000"/>
          <w:sz w:val="26"/>
          <w:szCs w:val="26"/>
        </w:rPr>
      </w:pPr>
      <w:r w:rsidRPr="005F305D">
        <w:rPr>
          <w:rFonts w:ascii="Times New Roman" w:hAnsi="Times New Roman" w:cs="Times New Roman"/>
          <w:sz w:val="26"/>
          <w:szCs w:val="26"/>
        </w:rPr>
        <w:t xml:space="preserve">Do đó, một lô hàng có thể được khai báo và xếp ở một vị trí hoàn toàn phù hợp về mặt pháp lý, nhưng vị trí đó lại có thể trở nên </w:t>
      </w:r>
      <w:r w:rsidRPr="005F305D">
        <w:rPr>
          <w:rFonts w:ascii="Times New Roman" w:hAnsi="Times New Roman" w:cs="Times New Roman"/>
          <w:color w:val="C00000"/>
          <w:sz w:val="26"/>
          <w:szCs w:val="26"/>
        </w:rPr>
        <w:t>không phù hợp khi xem xét các điều kiện thực tế bên trong container cùng với thông tin trong Phiếu dữ liệu an toàn (SDS – Safety Data Sheet).</w:t>
      </w:r>
    </w:p>
    <w:p w14:paraId="559007ED" w14:textId="77777777"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Thông tin cần thiết để vận chuyển hàng nguy hiểm một cách an toàn thực ra đã tồn tại. Vấn đề là thông tin này nằm trong các </w:t>
      </w:r>
      <w:r w:rsidRPr="005F305D">
        <w:rPr>
          <w:rFonts w:ascii="Times New Roman" w:hAnsi="Times New Roman" w:cs="Times New Roman"/>
          <w:color w:val="C00000"/>
          <w:sz w:val="26"/>
          <w:szCs w:val="26"/>
        </w:rPr>
        <w:t xml:space="preserve">“ốc đảo dữ liệu” (data silos), </w:t>
      </w:r>
      <w:r w:rsidRPr="005F305D">
        <w:rPr>
          <w:rFonts w:ascii="Times New Roman" w:hAnsi="Times New Roman" w:cs="Times New Roman"/>
          <w:sz w:val="26"/>
          <w:szCs w:val="26"/>
        </w:rPr>
        <w:t>phân tán giữa chủ hàng, hãng vận tải, cảng/terminal và công ty giao nhận. Mỗi bên chỉ có khả năng nhìn thấy một phần thông tin mà các bên khác đang nắm giữ, và đôi khi còn có những động cơ thương mại khiến họ không muốn chia sẻ thông tin.</w:t>
      </w:r>
    </w:p>
    <w:p w14:paraId="6966079A" w14:textId="642AD529" w:rsidR="005F305D" w:rsidRPr="005F305D" w:rsidRDefault="005F305D" w:rsidP="005F305D">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Các hệ thống </w:t>
      </w:r>
      <w:r w:rsidRPr="005F305D">
        <w:rPr>
          <w:rFonts w:ascii="Times New Roman" w:hAnsi="Times New Roman" w:cs="Times New Roman"/>
          <w:color w:val="C00000"/>
          <w:sz w:val="26"/>
          <w:szCs w:val="26"/>
        </w:rPr>
        <w:t>không giao tiếp được với nhau</w:t>
      </w:r>
      <w:r w:rsidRPr="005F305D">
        <w:rPr>
          <w:rFonts w:ascii="Times New Roman" w:hAnsi="Times New Roman" w:cs="Times New Roman"/>
          <w:sz w:val="26"/>
          <w:szCs w:val="26"/>
        </w:rPr>
        <w:t>, và ngay cả khi về mặt kỹ thuật chúng có thể kết nối</w:t>
      </w:r>
      <w:r>
        <w:rPr>
          <w:rFonts w:ascii="Times New Roman" w:hAnsi="Times New Roman" w:cs="Times New Roman"/>
          <w:sz w:val="26"/>
          <w:szCs w:val="26"/>
        </w:rPr>
        <w:t xml:space="preserve"> thì </w:t>
      </w:r>
      <w:r w:rsidRPr="005F305D">
        <w:rPr>
          <w:rFonts w:ascii="Times New Roman" w:hAnsi="Times New Roman" w:cs="Times New Roman"/>
          <w:sz w:val="26"/>
          <w:szCs w:val="26"/>
        </w:rPr>
        <w:t>vẫn chưa chắc các bên có thấy được lợi ích của việc làm đó.</w:t>
      </w:r>
      <w:r>
        <w:rPr>
          <w:rFonts w:ascii="Times New Roman" w:hAnsi="Times New Roman" w:cs="Times New Roman"/>
          <w:sz w:val="26"/>
          <w:szCs w:val="26"/>
        </w:rPr>
        <w:t xml:space="preserve"> </w:t>
      </w:r>
      <w:r w:rsidRPr="005F305D">
        <w:rPr>
          <w:rFonts w:ascii="Times New Roman" w:hAnsi="Times New Roman" w:cs="Times New Roman"/>
          <w:sz w:val="26"/>
          <w:szCs w:val="26"/>
        </w:rPr>
        <w:t>— Christopher Hartnoll, Tổng Giám đốc điều hành Tigris Systems, cho biết.</w:t>
      </w:r>
    </w:p>
    <w:p w14:paraId="0A3E9470" w14:textId="77777777" w:rsidR="005F305D" w:rsidRPr="005F305D" w:rsidRDefault="005F305D" w:rsidP="005F305D">
      <w:pPr>
        <w:spacing w:after="120"/>
        <w:jc w:val="both"/>
        <w:rPr>
          <w:rFonts w:ascii="Times New Roman" w:hAnsi="Times New Roman" w:cs="Times New Roman"/>
          <w:b/>
          <w:bCs/>
          <w:sz w:val="26"/>
          <w:szCs w:val="26"/>
        </w:rPr>
      </w:pPr>
      <w:r w:rsidRPr="005F305D">
        <w:rPr>
          <w:rFonts w:ascii="Times New Roman" w:hAnsi="Times New Roman" w:cs="Times New Roman"/>
          <w:b/>
          <w:bCs/>
          <w:sz w:val="26"/>
          <w:szCs w:val="26"/>
        </w:rPr>
        <w:t>Giá trị khai thác của việc quản lý hàng nguy hiểm tốt hơn</w:t>
      </w:r>
    </w:p>
    <w:p w14:paraId="7E836957" w14:textId="3344183A"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Chỉ cần </w:t>
      </w:r>
      <w:r w:rsidRPr="00273A31">
        <w:rPr>
          <w:rFonts w:ascii="Times New Roman" w:hAnsi="Times New Roman" w:cs="Times New Roman"/>
          <w:sz w:val="26"/>
          <w:szCs w:val="26"/>
        </w:rPr>
        <w:t>giảm một phần nhỏ số vụ cháy nghiêm trọng</w:t>
      </w:r>
      <w:r w:rsidRPr="005F305D">
        <w:rPr>
          <w:rFonts w:ascii="Times New Roman" w:hAnsi="Times New Roman" w:cs="Times New Roman"/>
          <w:sz w:val="26"/>
          <w:szCs w:val="26"/>
        </w:rPr>
        <w:t>, ngành vận tải biển cũng có thể tiết kiệm được những khoản chi phí đáng kể.</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Một vụ cháy container nghiêm trọng có thể gây ra </w:t>
      </w:r>
      <w:r w:rsidRPr="00273A31">
        <w:rPr>
          <w:rFonts w:ascii="Times New Roman" w:hAnsi="Times New Roman" w:cs="Times New Roman"/>
          <w:sz w:val="26"/>
          <w:szCs w:val="26"/>
        </w:rPr>
        <w:t xml:space="preserve">chi phí lên tới hàng trăm triệu USD, </w:t>
      </w:r>
      <w:r w:rsidRPr="005F305D">
        <w:rPr>
          <w:rFonts w:ascii="Times New Roman" w:hAnsi="Times New Roman" w:cs="Times New Roman"/>
          <w:sz w:val="26"/>
          <w:szCs w:val="26"/>
        </w:rPr>
        <w:t>bao gồm chi phí cứu hộ/trục vớt, xử lý và di chuyển hàng hóa bổ sung, sửa chữa, xử lý chất thải và các khoản thiệt hại do chậm trễ.</w:t>
      </w:r>
    </w:p>
    <w:p w14:paraId="126D3A5A" w14:textId="77777777"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Các quy trình quản lý hàng nguy hiểm tốt hơn </w:t>
      </w:r>
      <w:r w:rsidRPr="00273A31">
        <w:rPr>
          <w:rFonts w:ascii="Times New Roman" w:hAnsi="Times New Roman" w:cs="Times New Roman"/>
          <w:sz w:val="26"/>
          <w:szCs w:val="26"/>
        </w:rPr>
        <w:t>không thể ngăn chặn mọi vụ cháy</w:t>
      </w:r>
      <w:r w:rsidRPr="005F305D">
        <w:rPr>
          <w:rFonts w:ascii="Times New Roman" w:hAnsi="Times New Roman" w:cs="Times New Roman"/>
          <w:sz w:val="26"/>
          <w:szCs w:val="26"/>
        </w:rPr>
        <w:t xml:space="preserve">, nhưng việc xác định rủi ro sớm hơn có thể giúp ngăn một số sự cố xảy ra hoặc </w:t>
      </w:r>
      <w:r w:rsidRPr="00273A31">
        <w:rPr>
          <w:rFonts w:ascii="Times New Roman" w:hAnsi="Times New Roman" w:cs="Times New Roman"/>
          <w:sz w:val="26"/>
          <w:szCs w:val="26"/>
        </w:rPr>
        <w:t>giảm quy mô tổn thất</w:t>
      </w:r>
      <w:r w:rsidRPr="005F305D">
        <w:rPr>
          <w:rFonts w:ascii="Times New Roman" w:hAnsi="Times New Roman" w:cs="Times New Roman"/>
          <w:sz w:val="26"/>
          <w:szCs w:val="26"/>
        </w:rPr>
        <w:t xml:space="preserve"> khi sự cố xảy ra.</w:t>
      </w:r>
    </w:p>
    <w:p w14:paraId="03643909" w14:textId="77777777" w:rsidR="005F305D" w:rsidRPr="005F305D" w:rsidRDefault="005F305D" w:rsidP="005F305D">
      <w:pPr>
        <w:spacing w:after="0"/>
        <w:jc w:val="both"/>
        <w:rPr>
          <w:rFonts w:ascii="Times New Roman" w:hAnsi="Times New Roman" w:cs="Times New Roman"/>
          <w:sz w:val="26"/>
          <w:szCs w:val="26"/>
        </w:rPr>
      </w:pPr>
      <w:r w:rsidRPr="005F305D">
        <w:rPr>
          <w:rFonts w:ascii="Times New Roman" w:hAnsi="Times New Roman" w:cs="Times New Roman"/>
          <w:sz w:val="26"/>
          <w:szCs w:val="26"/>
        </w:rPr>
        <w:t xml:space="preserve">Quản lý dữ liệu tốt hơn sẽ giúp biến thông tin về rủi ro thành </w:t>
      </w:r>
      <w:r w:rsidRPr="00273A31">
        <w:rPr>
          <w:rFonts w:ascii="Times New Roman" w:hAnsi="Times New Roman" w:cs="Times New Roman"/>
          <w:sz w:val="26"/>
          <w:szCs w:val="26"/>
        </w:rPr>
        <w:t xml:space="preserve">một phần chính thức của quy trình, </w:t>
      </w:r>
      <w:r w:rsidRPr="005F305D">
        <w:rPr>
          <w:rFonts w:ascii="Times New Roman" w:hAnsi="Times New Roman" w:cs="Times New Roman"/>
          <w:sz w:val="26"/>
          <w:szCs w:val="26"/>
        </w:rPr>
        <w:t>thay vì phụ thuộc vào trí nhớ của một chuyên gia.</w:t>
      </w:r>
    </w:p>
    <w:p w14:paraId="36ECB36F" w14:textId="4877F6E3" w:rsidR="005F305D" w:rsidRPr="00273A31"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lastRenderedPageBreak/>
        <w:t xml:space="preserve">Nếu một lô hàng được </w:t>
      </w:r>
      <w:r w:rsidRPr="00273A31">
        <w:rPr>
          <w:rFonts w:ascii="Times New Roman" w:hAnsi="Times New Roman" w:cs="Times New Roman"/>
          <w:sz w:val="26"/>
          <w:szCs w:val="26"/>
        </w:rPr>
        <w:t>phê duyệt, từ chối, yêu cầu bổ sung thông tin hoặc chuyển lên cấp cao hơn để xử lý</w:t>
      </w:r>
      <w:r w:rsidRPr="005F305D">
        <w:rPr>
          <w:rFonts w:ascii="Times New Roman" w:hAnsi="Times New Roman" w:cs="Times New Roman"/>
          <w:sz w:val="26"/>
          <w:szCs w:val="26"/>
        </w:rPr>
        <w:t>, t</w:t>
      </w:r>
      <w:r w:rsidR="00273A31">
        <w:rPr>
          <w:rFonts w:ascii="Times New Roman" w:hAnsi="Times New Roman" w:cs="Times New Roman"/>
          <w:sz w:val="26"/>
          <w:szCs w:val="26"/>
        </w:rPr>
        <w:t>hì t</w:t>
      </w:r>
      <w:r w:rsidRPr="005F305D">
        <w:rPr>
          <w:rFonts w:ascii="Times New Roman" w:hAnsi="Times New Roman" w:cs="Times New Roman"/>
          <w:sz w:val="26"/>
          <w:szCs w:val="26"/>
        </w:rPr>
        <w:t xml:space="preserve">ổ chức phải có khả năng chứng minh </w:t>
      </w:r>
      <w:r w:rsidRPr="00273A31">
        <w:rPr>
          <w:rFonts w:ascii="Times New Roman" w:hAnsi="Times New Roman" w:cs="Times New Roman"/>
          <w:sz w:val="26"/>
          <w:szCs w:val="26"/>
        </w:rPr>
        <w:t>đã nhận được những thông tin gì và tại sao quyết định cuối cùng lại được đưa ra như vậy.</w:t>
      </w:r>
    </w:p>
    <w:p w14:paraId="31AC86C3" w14:textId="77777777"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Đối với cảng và terminal, khả năng nhìn thấy thông tin đầy đủ hơn giúp các đội ngũ vận hành </w:t>
      </w:r>
      <w:r w:rsidRPr="00273A31">
        <w:rPr>
          <w:rFonts w:ascii="Times New Roman" w:hAnsi="Times New Roman" w:cs="Times New Roman"/>
          <w:sz w:val="26"/>
          <w:szCs w:val="26"/>
        </w:rPr>
        <w:t>tin tưởng hơn vào những gì đang được lưu chuyển trong khu vực bãi</w:t>
      </w:r>
      <w:r w:rsidRPr="005F305D">
        <w:rPr>
          <w:rFonts w:ascii="Times New Roman" w:hAnsi="Times New Roman" w:cs="Times New Roman"/>
          <w:sz w:val="26"/>
          <w:szCs w:val="26"/>
        </w:rPr>
        <w:t>.</w:t>
      </w:r>
    </w:p>
    <w:p w14:paraId="101019FA" w14:textId="77777777" w:rsidR="00273A31"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Quản lý tồn kho đặc biệt quan trọng đối với hàng nguy hiểm, bởi loại hàng này thường phải được </w:t>
      </w:r>
      <w:r w:rsidRPr="00273A31">
        <w:rPr>
          <w:rFonts w:ascii="Times New Roman" w:hAnsi="Times New Roman" w:cs="Times New Roman"/>
          <w:sz w:val="26"/>
          <w:szCs w:val="26"/>
        </w:rPr>
        <w:t>lưu giữ tại các khu vực được chỉ định</w:t>
      </w:r>
      <w:r w:rsidRPr="005F305D">
        <w:rPr>
          <w:rFonts w:ascii="Times New Roman" w:hAnsi="Times New Roman" w:cs="Times New Roman"/>
          <w:sz w:val="26"/>
          <w:szCs w:val="26"/>
        </w:rPr>
        <w:t xml:space="preserve"> và cần được giám sát phù hợp.</w:t>
      </w:r>
      <w:r w:rsidR="00273A31">
        <w:rPr>
          <w:rFonts w:ascii="Times New Roman" w:hAnsi="Times New Roman" w:cs="Times New Roman"/>
          <w:sz w:val="26"/>
          <w:szCs w:val="26"/>
        </w:rPr>
        <w:t xml:space="preserve"> </w:t>
      </w:r>
    </w:p>
    <w:p w14:paraId="3F59ABB3" w14:textId="60970304" w:rsidR="005F305D" w:rsidRPr="00273A31" w:rsidRDefault="005F305D" w:rsidP="00273A31">
      <w:pPr>
        <w:spacing w:after="120"/>
        <w:jc w:val="both"/>
        <w:rPr>
          <w:rFonts w:ascii="Times New Roman" w:hAnsi="Times New Roman" w:cs="Times New Roman"/>
          <w:color w:val="C00000"/>
          <w:sz w:val="26"/>
          <w:szCs w:val="26"/>
        </w:rPr>
      </w:pPr>
      <w:r w:rsidRPr="005F305D">
        <w:rPr>
          <w:rFonts w:ascii="Times New Roman" w:hAnsi="Times New Roman" w:cs="Times New Roman"/>
          <w:sz w:val="26"/>
          <w:szCs w:val="26"/>
        </w:rPr>
        <w:t xml:space="preserve">Tuy nhiên, trong trường hợp khẩn cấp, </w:t>
      </w:r>
      <w:r w:rsidRPr="00273A31">
        <w:rPr>
          <w:rFonts w:ascii="Times New Roman" w:hAnsi="Times New Roman" w:cs="Times New Roman"/>
          <w:sz w:val="26"/>
          <w:szCs w:val="26"/>
        </w:rPr>
        <w:t>có thông tin thôi là chưa đủ</w:t>
      </w:r>
      <w:r w:rsidRPr="005F305D">
        <w:rPr>
          <w:rFonts w:ascii="Times New Roman" w:hAnsi="Times New Roman" w:cs="Times New Roman"/>
          <w:sz w:val="26"/>
          <w:szCs w:val="26"/>
        </w:rPr>
        <w:t xml:space="preserve">. Thuyền viên phải có khả năng </w:t>
      </w:r>
      <w:r w:rsidRPr="00273A31">
        <w:rPr>
          <w:rFonts w:ascii="Times New Roman" w:hAnsi="Times New Roman" w:cs="Times New Roman"/>
          <w:sz w:val="26"/>
          <w:szCs w:val="26"/>
        </w:rPr>
        <w:t>tiếp cận thông tin thật nhanh và hiểu mình cần phải làm gì</w:t>
      </w:r>
      <w:r w:rsidRPr="005F305D">
        <w:rPr>
          <w:rFonts w:ascii="Times New Roman" w:hAnsi="Times New Roman" w:cs="Times New Roman"/>
          <w:sz w:val="26"/>
          <w:szCs w:val="26"/>
        </w:rPr>
        <w:t>.</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Việc chậm tiếp cận thông tin quan trọng về hàng hóa có thể làm giảm đáng kể hiệu quả của công tác ứng phó khẩn cấp.</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Khả năng tiếp cận nhanh thông tin về hàng nguy hiểm có thể quyết định các biện pháp mà thuyền viên lựa chọn, bao gồm </w:t>
      </w:r>
      <w:r w:rsidRPr="00273A31">
        <w:rPr>
          <w:rFonts w:ascii="Times New Roman" w:hAnsi="Times New Roman" w:cs="Times New Roman"/>
          <w:color w:val="C00000"/>
          <w:sz w:val="26"/>
          <w:szCs w:val="26"/>
        </w:rPr>
        <w:t>có thể bắt đầu chữa cháy hay không, nên sử dụng nước hay bọt chữa cháy và cần trang bị bảo hộ nào.</w:t>
      </w:r>
    </w:p>
    <w:p w14:paraId="6E1CC665"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Khuyến nghị</w:t>
      </w:r>
    </w:p>
    <w:p w14:paraId="60F3FEC2" w14:textId="0E0C30B3"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 xml:space="preserve">#1. Nâng cao chất lượng </w:t>
      </w:r>
      <w:r w:rsidR="00273A31">
        <w:rPr>
          <w:rFonts w:ascii="Times New Roman" w:hAnsi="Times New Roman" w:cs="Times New Roman"/>
          <w:b/>
          <w:bCs/>
          <w:sz w:val="26"/>
          <w:szCs w:val="26"/>
        </w:rPr>
        <w:t xml:space="preserve">của </w:t>
      </w:r>
      <w:r w:rsidRPr="005F305D">
        <w:rPr>
          <w:rFonts w:ascii="Times New Roman" w:hAnsi="Times New Roman" w:cs="Times New Roman"/>
          <w:b/>
          <w:bCs/>
          <w:sz w:val="26"/>
          <w:szCs w:val="26"/>
        </w:rPr>
        <w:t>dữ liệu</w:t>
      </w:r>
    </w:p>
    <w:p w14:paraId="7B3CA800" w14:textId="46F5A19C"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Các vấn đề về khả năng nhận biết thông tin hàng nguy hiểm thường bắt đầu ngay từ </w:t>
      </w:r>
      <w:r w:rsidRPr="00273A31">
        <w:rPr>
          <w:rFonts w:ascii="Times New Roman" w:hAnsi="Times New Roman" w:cs="Times New Roman"/>
          <w:sz w:val="26"/>
          <w:szCs w:val="26"/>
        </w:rPr>
        <w:t>thời điểm thông tin được đưa vào hệ thống.</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Nếu mô tả hàng hóa quá chung chung hoặc thiếu SDS, vấn đề sẽ có xu hướng bị đẩy xuống các khâu tiếp theo của chuỗi cung ứng, </w:t>
      </w:r>
      <w:r w:rsidR="00273A31">
        <w:rPr>
          <w:rFonts w:ascii="Times New Roman" w:hAnsi="Times New Roman" w:cs="Times New Roman"/>
          <w:sz w:val="26"/>
          <w:szCs w:val="26"/>
        </w:rPr>
        <w:t>ở đó</w:t>
      </w:r>
      <w:r w:rsidRPr="005F305D">
        <w:rPr>
          <w:rFonts w:ascii="Times New Roman" w:hAnsi="Times New Roman" w:cs="Times New Roman"/>
          <w:sz w:val="26"/>
          <w:szCs w:val="26"/>
        </w:rPr>
        <w:t xml:space="preserve"> việc giải quyết sẽ khó khăn hơn.</w:t>
      </w:r>
    </w:p>
    <w:p w14:paraId="40C2F5A3" w14:textId="04972F0C"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Quy trình </w:t>
      </w:r>
      <w:r w:rsidRPr="00273A31">
        <w:rPr>
          <w:rFonts w:ascii="Times New Roman" w:hAnsi="Times New Roman" w:cs="Times New Roman"/>
          <w:sz w:val="26"/>
          <w:szCs w:val="26"/>
        </w:rPr>
        <w:t>booking và khai báo</w:t>
      </w:r>
      <w:r w:rsidRPr="005F305D">
        <w:rPr>
          <w:rFonts w:ascii="Times New Roman" w:hAnsi="Times New Roman" w:cs="Times New Roman"/>
          <w:sz w:val="26"/>
          <w:szCs w:val="26"/>
        </w:rPr>
        <w:t xml:space="preserve"> cần được thiết kế để ngăn dữ liệu chất lượng kém đi vào hệ thống ngay từ đầu nếu có thể</w:t>
      </w:r>
      <w:r w:rsidR="00273A31">
        <w:rPr>
          <w:rFonts w:ascii="Times New Roman" w:hAnsi="Times New Roman" w:cs="Times New Roman"/>
          <w:sz w:val="26"/>
          <w:szCs w:val="26"/>
        </w:rPr>
        <w:t xml:space="preserve"> được. </w:t>
      </w:r>
      <w:r w:rsidRPr="005F305D">
        <w:rPr>
          <w:rFonts w:ascii="Times New Roman" w:hAnsi="Times New Roman" w:cs="Times New Roman"/>
          <w:sz w:val="26"/>
          <w:szCs w:val="26"/>
        </w:rPr>
        <w:t xml:space="preserve">Các biểu mẫu điện tử nên hướng dẫn khách hàng cung cấp đúng thông tin và </w:t>
      </w:r>
      <w:r w:rsidRPr="00273A31">
        <w:rPr>
          <w:rFonts w:ascii="Times New Roman" w:hAnsi="Times New Roman" w:cs="Times New Roman"/>
          <w:sz w:val="26"/>
          <w:szCs w:val="26"/>
        </w:rPr>
        <w:t>không cho phép bỏ qua những trường dữ liệu thiết yếu</w:t>
      </w:r>
      <w:r w:rsidRPr="005F305D">
        <w:rPr>
          <w:rFonts w:ascii="Times New Roman" w:hAnsi="Times New Roman" w:cs="Times New Roman"/>
          <w:sz w:val="26"/>
          <w:szCs w:val="26"/>
        </w:rPr>
        <w:t xml:space="preserve"> trước khi lô hàng được tiếp tục xử lý.</w:t>
      </w:r>
    </w:p>
    <w:p w14:paraId="12563CE5"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#2. Làm cho thông tin hàng nguy hiểm có thể sử dụng được trong toàn bộ quy trình vận hành</w:t>
      </w:r>
    </w:p>
    <w:p w14:paraId="3A46E5A9" w14:textId="41DC3717"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Thông tin </w:t>
      </w:r>
      <w:r w:rsidR="00273A31">
        <w:rPr>
          <w:rFonts w:ascii="Times New Roman" w:hAnsi="Times New Roman" w:cs="Times New Roman"/>
          <w:sz w:val="26"/>
          <w:szCs w:val="26"/>
        </w:rPr>
        <w:t xml:space="preserve">về </w:t>
      </w:r>
      <w:r w:rsidRPr="005F305D">
        <w:rPr>
          <w:rFonts w:ascii="Times New Roman" w:hAnsi="Times New Roman" w:cs="Times New Roman"/>
          <w:sz w:val="26"/>
          <w:szCs w:val="26"/>
        </w:rPr>
        <w:t xml:space="preserve">hàng nguy hiểm không nên bị “nhốt” trong </w:t>
      </w:r>
      <w:r w:rsidRPr="00273A31">
        <w:rPr>
          <w:rFonts w:ascii="Times New Roman" w:hAnsi="Times New Roman" w:cs="Times New Roman"/>
          <w:sz w:val="26"/>
          <w:szCs w:val="26"/>
        </w:rPr>
        <w:t>email, PDF, tài liệu scan, bảng tính hoặc các hệ thống rời rạc</w:t>
      </w:r>
      <w:r w:rsidRPr="005F305D">
        <w:rPr>
          <w:rFonts w:ascii="Times New Roman" w:hAnsi="Times New Roman" w:cs="Times New Roman"/>
          <w:sz w:val="26"/>
          <w:szCs w:val="26"/>
        </w:rPr>
        <w:t>, nơi nhân viên gặp khó khăn khi tìm kiếm và sử dụng.</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Dữ liệu gốc phải có khả năng </w:t>
      </w:r>
      <w:r w:rsidRPr="00273A31">
        <w:rPr>
          <w:rFonts w:ascii="Times New Roman" w:hAnsi="Times New Roman" w:cs="Times New Roman"/>
          <w:sz w:val="26"/>
          <w:szCs w:val="26"/>
        </w:rPr>
        <w:t>tìm kiếm và liên kết trực tiếp với một container hoặc hồ sơ hàng hóa cụ thể.</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Các bộ phận khác nhau cần thông tin này ở những giai đoạn khác nhau, từ </w:t>
      </w:r>
      <w:r w:rsidRPr="00273A31">
        <w:rPr>
          <w:rFonts w:ascii="Times New Roman" w:hAnsi="Times New Roman" w:cs="Times New Roman"/>
          <w:sz w:val="26"/>
          <w:szCs w:val="26"/>
        </w:rPr>
        <w:t xml:space="preserve">phê duyệt hàng nguy hiểm, lập </w:t>
      </w:r>
      <w:r w:rsidR="00273A31">
        <w:rPr>
          <w:rFonts w:ascii="Times New Roman" w:hAnsi="Times New Roman" w:cs="Times New Roman"/>
          <w:sz w:val="26"/>
          <w:szCs w:val="26"/>
        </w:rPr>
        <w:t>sơ đồ</w:t>
      </w:r>
      <w:r w:rsidRPr="00273A31">
        <w:rPr>
          <w:rFonts w:ascii="Times New Roman" w:hAnsi="Times New Roman" w:cs="Times New Roman"/>
          <w:sz w:val="26"/>
          <w:szCs w:val="26"/>
        </w:rPr>
        <w:t xml:space="preserve"> xếp hàng, khai thác terminal cho đến ứng phó khẩn cấp</w:t>
      </w:r>
      <w:r w:rsidRPr="005F305D">
        <w:rPr>
          <w:rFonts w:ascii="Times New Roman" w:hAnsi="Times New Roman" w:cs="Times New Roman"/>
          <w:sz w:val="26"/>
          <w:szCs w:val="26"/>
        </w:rPr>
        <w:t>.</w:t>
      </w:r>
    </w:p>
    <w:p w14:paraId="4CE56A26" w14:textId="77777777"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Mọi yêu cầu giải trình, sửa đổi, từ chối, chuyển cấp xử lý hoặc phê duyệt có điều kiện đều phải được </w:t>
      </w:r>
      <w:r w:rsidRPr="00273A31">
        <w:rPr>
          <w:rFonts w:ascii="Times New Roman" w:hAnsi="Times New Roman" w:cs="Times New Roman"/>
          <w:sz w:val="26"/>
          <w:szCs w:val="26"/>
        </w:rPr>
        <w:t>gắn với lô hàng</w:t>
      </w:r>
      <w:r w:rsidRPr="005F305D">
        <w:rPr>
          <w:rFonts w:ascii="Times New Roman" w:hAnsi="Times New Roman" w:cs="Times New Roman"/>
          <w:sz w:val="26"/>
          <w:szCs w:val="26"/>
        </w:rPr>
        <w:t>, để các bộ phận ở phía sau chuỗi biết khi nào hàng hóa đã thay đổi hoặc cần được chú ý bổ sung.</w:t>
      </w:r>
    </w:p>
    <w:p w14:paraId="182600E9"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#3. Phát hiện rủi ro sớm hơn</w:t>
      </w:r>
    </w:p>
    <w:p w14:paraId="53E6255A" w14:textId="641D0A9A" w:rsidR="005F305D" w:rsidRPr="00273A31"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Hệ thống sàng lọc nên sử dụng </w:t>
      </w:r>
      <w:r w:rsidRPr="00273A31">
        <w:rPr>
          <w:rFonts w:ascii="Times New Roman" w:hAnsi="Times New Roman" w:cs="Times New Roman"/>
          <w:sz w:val="26"/>
          <w:szCs w:val="26"/>
        </w:rPr>
        <w:t xml:space="preserve">dữ liệu từ các </w:t>
      </w:r>
      <w:r w:rsidR="00273A31">
        <w:rPr>
          <w:rFonts w:ascii="Times New Roman" w:hAnsi="Times New Roman" w:cs="Times New Roman"/>
          <w:sz w:val="26"/>
          <w:szCs w:val="26"/>
        </w:rPr>
        <w:t>vụ tai nạn</w:t>
      </w:r>
      <w:r w:rsidRPr="00273A31">
        <w:rPr>
          <w:rFonts w:ascii="Times New Roman" w:hAnsi="Times New Roman" w:cs="Times New Roman"/>
          <w:sz w:val="26"/>
          <w:szCs w:val="26"/>
        </w:rPr>
        <w:t xml:space="preserve"> trước đây, hướng dẫn dành cho từng loại hàng và yêu cầu của cảng </w:t>
      </w:r>
      <w:r w:rsidRPr="005F305D">
        <w:rPr>
          <w:rFonts w:ascii="Times New Roman" w:hAnsi="Times New Roman" w:cs="Times New Roman"/>
          <w:sz w:val="26"/>
          <w:szCs w:val="26"/>
        </w:rPr>
        <w:t>để đánh dấu những lô hàng cần được kiểm tra kỹ hơn trước khi xếp lên tàu.</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Nếu một lô hàng có dấu hiệu bất thường hoặc tương tự một trường hợp từng gây </w:t>
      </w:r>
      <w:r w:rsidRPr="005F305D">
        <w:rPr>
          <w:rFonts w:ascii="Times New Roman" w:hAnsi="Times New Roman" w:cs="Times New Roman"/>
          <w:sz w:val="26"/>
          <w:szCs w:val="26"/>
        </w:rPr>
        <w:lastRenderedPageBreak/>
        <w:t xml:space="preserve">sự cố trước đây, nhân viên phải được </w:t>
      </w:r>
      <w:r w:rsidRPr="00273A31">
        <w:rPr>
          <w:rFonts w:ascii="Times New Roman" w:hAnsi="Times New Roman" w:cs="Times New Roman"/>
          <w:sz w:val="26"/>
          <w:szCs w:val="26"/>
        </w:rPr>
        <w:t>cảnh báo đủ sớm</w:t>
      </w:r>
      <w:r w:rsidRPr="005F305D">
        <w:rPr>
          <w:rFonts w:ascii="Times New Roman" w:hAnsi="Times New Roman" w:cs="Times New Roman"/>
          <w:sz w:val="26"/>
          <w:szCs w:val="26"/>
        </w:rPr>
        <w:t xml:space="preserve"> để kiểm tra kỹ và chuyển cấp xử lý trước khi hàng tiếp tục di chuyển trong chuỗi logistics.</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Điều này </w:t>
      </w:r>
      <w:r w:rsidR="00273A31">
        <w:rPr>
          <w:rFonts w:ascii="Times New Roman" w:hAnsi="Times New Roman" w:cs="Times New Roman"/>
          <w:sz w:val="26"/>
          <w:szCs w:val="26"/>
        </w:rPr>
        <w:t xml:space="preserve">là </w:t>
      </w:r>
      <w:r w:rsidRPr="005F305D">
        <w:rPr>
          <w:rFonts w:ascii="Times New Roman" w:hAnsi="Times New Roman" w:cs="Times New Roman"/>
          <w:sz w:val="26"/>
          <w:szCs w:val="26"/>
        </w:rPr>
        <w:t xml:space="preserve">đặc biệt quan trọng đối với những loại hàng </w:t>
      </w:r>
      <w:r w:rsidRPr="00273A31">
        <w:rPr>
          <w:rFonts w:ascii="Times New Roman" w:hAnsi="Times New Roman" w:cs="Times New Roman"/>
          <w:sz w:val="26"/>
          <w:szCs w:val="26"/>
        </w:rPr>
        <w:t xml:space="preserve">không phải lúc nào cũng phù hợp hoàn toàn với quy trình </w:t>
      </w:r>
      <w:r w:rsidR="00273A31" w:rsidRPr="00273A31">
        <w:rPr>
          <w:rFonts w:ascii="Times New Roman" w:hAnsi="Times New Roman" w:cs="Times New Roman"/>
          <w:sz w:val="26"/>
          <w:szCs w:val="26"/>
        </w:rPr>
        <w:t>chuẩn</w:t>
      </w:r>
      <w:r w:rsidR="00273A31">
        <w:rPr>
          <w:rFonts w:ascii="Times New Roman" w:hAnsi="Times New Roman" w:cs="Times New Roman"/>
          <w:sz w:val="26"/>
          <w:szCs w:val="26"/>
        </w:rPr>
        <w:t xml:space="preserve"> về</w:t>
      </w:r>
      <w:r w:rsidR="00273A31" w:rsidRPr="00273A31">
        <w:rPr>
          <w:rFonts w:ascii="Times New Roman" w:hAnsi="Times New Roman" w:cs="Times New Roman"/>
          <w:sz w:val="26"/>
          <w:szCs w:val="26"/>
        </w:rPr>
        <w:t xml:space="preserve"> </w:t>
      </w:r>
      <w:r w:rsidRPr="00273A31">
        <w:rPr>
          <w:rFonts w:ascii="Times New Roman" w:hAnsi="Times New Roman" w:cs="Times New Roman"/>
          <w:sz w:val="26"/>
          <w:szCs w:val="26"/>
        </w:rPr>
        <w:t xml:space="preserve">hàng nguy hiểm, </w:t>
      </w:r>
      <w:r w:rsidRPr="005F305D">
        <w:rPr>
          <w:rFonts w:ascii="Times New Roman" w:hAnsi="Times New Roman" w:cs="Times New Roman"/>
          <w:sz w:val="26"/>
          <w:szCs w:val="26"/>
        </w:rPr>
        <w:t xml:space="preserve">nhưng vẫn có thể gây ra rủi ro trong khai thác, chẳng hạn như </w:t>
      </w:r>
      <w:r w:rsidRPr="00273A31">
        <w:rPr>
          <w:rFonts w:ascii="Times New Roman" w:hAnsi="Times New Roman" w:cs="Times New Roman"/>
          <w:sz w:val="26"/>
          <w:szCs w:val="26"/>
        </w:rPr>
        <w:t xml:space="preserve">pin lithium, </w:t>
      </w:r>
      <w:proofErr w:type="gramStart"/>
      <w:r w:rsidRPr="00273A31">
        <w:rPr>
          <w:rFonts w:ascii="Times New Roman" w:hAnsi="Times New Roman" w:cs="Times New Roman"/>
          <w:sz w:val="26"/>
          <w:szCs w:val="26"/>
        </w:rPr>
        <w:t>than</w:t>
      </w:r>
      <w:proofErr w:type="gramEnd"/>
      <w:r w:rsidRPr="00273A31">
        <w:rPr>
          <w:rFonts w:ascii="Times New Roman" w:hAnsi="Times New Roman" w:cs="Times New Roman"/>
          <w:sz w:val="26"/>
          <w:szCs w:val="26"/>
        </w:rPr>
        <w:t xml:space="preserve"> củi và các loại hàng hóa khác từng có lịch sử gây sự cố.</w:t>
      </w:r>
    </w:p>
    <w:p w14:paraId="3F33D0AD" w14:textId="77777777" w:rsidR="005F305D" w:rsidRPr="005F305D" w:rsidRDefault="005F305D" w:rsidP="00273A31">
      <w:pPr>
        <w:spacing w:after="120"/>
        <w:jc w:val="both"/>
        <w:rPr>
          <w:rFonts w:ascii="Times New Roman" w:hAnsi="Times New Roman" w:cs="Times New Roman"/>
          <w:b/>
          <w:bCs/>
          <w:sz w:val="26"/>
          <w:szCs w:val="26"/>
        </w:rPr>
      </w:pPr>
      <w:r w:rsidRPr="005F305D">
        <w:rPr>
          <w:rFonts w:ascii="Times New Roman" w:hAnsi="Times New Roman" w:cs="Times New Roman"/>
          <w:b/>
          <w:bCs/>
          <w:sz w:val="26"/>
          <w:szCs w:val="26"/>
        </w:rPr>
        <w:t>#4. Tự động hóa các kiểm tra thường xuyên nhưng vẫn duy trì sự giám sát của chuyên gia</w:t>
      </w:r>
    </w:p>
    <w:p w14:paraId="4528F790" w14:textId="5EC55226" w:rsidR="005F305D" w:rsidRPr="00273A31"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Tự động hóa có thể giúp </w:t>
      </w:r>
      <w:r w:rsidRPr="00273A31">
        <w:rPr>
          <w:rFonts w:ascii="Times New Roman" w:hAnsi="Times New Roman" w:cs="Times New Roman"/>
          <w:sz w:val="26"/>
          <w:szCs w:val="26"/>
        </w:rPr>
        <w:t xml:space="preserve">xác thực dữ liệu </w:t>
      </w:r>
      <w:r w:rsidR="00273A31">
        <w:rPr>
          <w:rFonts w:ascii="Times New Roman" w:hAnsi="Times New Roman" w:cs="Times New Roman"/>
          <w:sz w:val="26"/>
          <w:szCs w:val="26"/>
        </w:rPr>
        <w:t xml:space="preserve">một cách </w:t>
      </w:r>
      <w:r w:rsidRPr="00273A31">
        <w:rPr>
          <w:rFonts w:ascii="Times New Roman" w:hAnsi="Times New Roman" w:cs="Times New Roman"/>
          <w:sz w:val="26"/>
          <w:szCs w:val="26"/>
        </w:rPr>
        <w:t>có cấu trúc, phát hiện sự không nhất quán và đánh dấu những lô hàng cần được kiểm tra thêm</w:t>
      </w:r>
      <w:r w:rsidRPr="005F305D">
        <w:rPr>
          <w:rFonts w:ascii="Times New Roman" w:hAnsi="Times New Roman" w:cs="Times New Roman"/>
          <w:sz w:val="26"/>
          <w:szCs w:val="26"/>
        </w:rPr>
        <w:t>.</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Điều này sẽ giảm thời gian dành cho các công việc kiểm tra chứng từ lặp đi lặp lại, đồng thời cho phép các chuyên gia hàng nguy hiểm tập trung vào </w:t>
      </w:r>
      <w:r w:rsidRPr="00273A31">
        <w:rPr>
          <w:rFonts w:ascii="Times New Roman" w:hAnsi="Times New Roman" w:cs="Times New Roman"/>
          <w:sz w:val="26"/>
          <w:szCs w:val="26"/>
        </w:rPr>
        <w:t>những lô hàng phức tạp hoặc có rủi ro cao</w:t>
      </w:r>
      <w:r w:rsidRPr="005F305D">
        <w:rPr>
          <w:rFonts w:ascii="Times New Roman" w:hAnsi="Times New Roman" w:cs="Times New Roman"/>
          <w:sz w:val="26"/>
          <w:szCs w:val="26"/>
        </w:rPr>
        <w:t>.</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Tuy nhiên, hệ thống tự động </w:t>
      </w:r>
      <w:r w:rsidRPr="00273A31">
        <w:rPr>
          <w:rFonts w:ascii="Times New Roman" w:hAnsi="Times New Roman" w:cs="Times New Roman"/>
          <w:sz w:val="26"/>
          <w:szCs w:val="26"/>
        </w:rPr>
        <w:t>không được tự ý sửa chữa thông tin bị thiếu hoặc mâu thuẫn</w:t>
      </w:r>
      <w:r w:rsidRPr="005F305D">
        <w:rPr>
          <w:rFonts w:ascii="Times New Roman" w:hAnsi="Times New Roman" w:cs="Times New Roman"/>
          <w:sz w:val="26"/>
          <w:szCs w:val="26"/>
        </w:rPr>
        <w:t xml:space="preserve">, cũng không được cho phép hàng hóa tiếp tục </w:t>
      </w:r>
      <w:r w:rsidR="00273A31">
        <w:rPr>
          <w:rFonts w:ascii="Times New Roman" w:hAnsi="Times New Roman" w:cs="Times New Roman"/>
          <w:sz w:val="26"/>
          <w:szCs w:val="26"/>
        </w:rPr>
        <w:t xml:space="preserve">di chuyển </w:t>
      </w:r>
      <w:r w:rsidRPr="005F305D">
        <w:rPr>
          <w:rFonts w:ascii="Times New Roman" w:hAnsi="Times New Roman" w:cs="Times New Roman"/>
          <w:sz w:val="26"/>
          <w:szCs w:val="26"/>
        </w:rPr>
        <w:t>chỉ vì tất cả các trường bắt buộc đã được điền đầy đủ.</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Các chuyên gia có đủ năng lực vẫn phải tham gia và </w:t>
      </w:r>
      <w:r w:rsidRPr="00273A31">
        <w:rPr>
          <w:rFonts w:ascii="Times New Roman" w:hAnsi="Times New Roman" w:cs="Times New Roman"/>
          <w:sz w:val="26"/>
          <w:szCs w:val="26"/>
        </w:rPr>
        <w:t>chịu trách nhiệm cuối cùng đối với các quyết định.</w:t>
      </w:r>
    </w:p>
    <w:p w14:paraId="4FAE2D7F" w14:textId="77777777" w:rsidR="005F305D" w:rsidRPr="005F305D" w:rsidRDefault="005F305D" w:rsidP="005F305D">
      <w:pPr>
        <w:spacing w:after="0"/>
        <w:jc w:val="both"/>
        <w:rPr>
          <w:rFonts w:ascii="Times New Roman" w:hAnsi="Times New Roman" w:cs="Times New Roman"/>
          <w:b/>
          <w:bCs/>
          <w:sz w:val="26"/>
          <w:szCs w:val="26"/>
        </w:rPr>
      </w:pPr>
      <w:r w:rsidRPr="005F305D">
        <w:rPr>
          <w:rFonts w:ascii="Times New Roman" w:hAnsi="Times New Roman" w:cs="Times New Roman"/>
          <w:b/>
          <w:bCs/>
          <w:sz w:val="26"/>
          <w:szCs w:val="26"/>
        </w:rPr>
        <w:t>#5. Thử nghiệm, đo lường và mở rộng</w:t>
      </w:r>
    </w:p>
    <w:p w14:paraId="68144756" w14:textId="77777777"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Các đơn vị khai thác nên bắt đầu bằng một vấn đề cụ thể mà việc cải thiện thông tin có thể </w:t>
      </w:r>
      <w:r w:rsidRPr="00273A31">
        <w:rPr>
          <w:rFonts w:ascii="Times New Roman" w:hAnsi="Times New Roman" w:cs="Times New Roman"/>
          <w:sz w:val="26"/>
          <w:szCs w:val="26"/>
        </w:rPr>
        <w:t>thực sự thay đổi một quyết định vận hành</w:t>
      </w:r>
      <w:r w:rsidRPr="005F305D">
        <w:rPr>
          <w:rFonts w:ascii="Times New Roman" w:hAnsi="Times New Roman" w:cs="Times New Roman"/>
          <w:sz w:val="26"/>
          <w:szCs w:val="26"/>
        </w:rPr>
        <w:t>, chẳng hạn như kiểm tra SDS hoặc liên kết việc phê duyệt hàng nguy hiểm với kế hoạch xếp hàng.</w:t>
      </w:r>
    </w:p>
    <w:p w14:paraId="6D01A527" w14:textId="77777777" w:rsidR="005F305D" w:rsidRPr="005F305D" w:rsidRDefault="005F305D" w:rsidP="005F305D">
      <w:pPr>
        <w:spacing w:after="0"/>
        <w:jc w:val="both"/>
        <w:rPr>
          <w:rFonts w:ascii="Times New Roman" w:hAnsi="Times New Roman" w:cs="Times New Roman"/>
          <w:sz w:val="26"/>
          <w:szCs w:val="26"/>
        </w:rPr>
      </w:pPr>
      <w:r w:rsidRPr="005F305D">
        <w:rPr>
          <w:rFonts w:ascii="Times New Roman" w:hAnsi="Times New Roman" w:cs="Times New Roman"/>
          <w:sz w:val="26"/>
          <w:szCs w:val="26"/>
        </w:rPr>
        <w:t xml:space="preserve">Các chương trình thử nghiệm cần được đánh giá bằng những </w:t>
      </w:r>
      <w:r w:rsidRPr="00273A31">
        <w:rPr>
          <w:rFonts w:ascii="Times New Roman" w:hAnsi="Times New Roman" w:cs="Times New Roman"/>
          <w:sz w:val="26"/>
          <w:szCs w:val="26"/>
        </w:rPr>
        <w:t>chỉ số vận hành rõ ràng</w:t>
      </w:r>
      <w:r w:rsidRPr="005F305D">
        <w:rPr>
          <w:rFonts w:ascii="Times New Roman" w:hAnsi="Times New Roman" w:cs="Times New Roman"/>
          <w:sz w:val="26"/>
          <w:szCs w:val="26"/>
        </w:rPr>
        <w:t>, bao gồm:</w:t>
      </w:r>
    </w:p>
    <w:p w14:paraId="7329AD1F" w14:textId="77777777" w:rsidR="005F305D" w:rsidRPr="005F305D" w:rsidRDefault="005F305D" w:rsidP="005F305D">
      <w:pPr>
        <w:numPr>
          <w:ilvl w:val="0"/>
          <w:numId w:val="3"/>
        </w:numPr>
        <w:spacing w:after="0"/>
        <w:jc w:val="both"/>
        <w:rPr>
          <w:rFonts w:ascii="Times New Roman" w:hAnsi="Times New Roman" w:cs="Times New Roman"/>
          <w:sz w:val="26"/>
          <w:szCs w:val="26"/>
        </w:rPr>
      </w:pPr>
      <w:r w:rsidRPr="005F305D">
        <w:rPr>
          <w:rFonts w:ascii="Times New Roman" w:hAnsi="Times New Roman" w:cs="Times New Roman"/>
          <w:sz w:val="26"/>
          <w:szCs w:val="26"/>
        </w:rPr>
        <w:t>Rủi ro có được phát hiện sớm hơn hay không;</w:t>
      </w:r>
    </w:p>
    <w:p w14:paraId="20E36417" w14:textId="77777777" w:rsidR="005F305D" w:rsidRPr="005F305D" w:rsidRDefault="005F305D" w:rsidP="005F305D">
      <w:pPr>
        <w:numPr>
          <w:ilvl w:val="0"/>
          <w:numId w:val="3"/>
        </w:numPr>
        <w:spacing w:after="0"/>
        <w:jc w:val="both"/>
        <w:rPr>
          <w:rFonts w:ascii="Times New Roman" w:hAnsi="Times New Roman" w:cs="Times New Roman"/>
          <w:sz w:val="26"/>
          <w:szCs w:val="26"/>
        </w:rPr>
      </w:pPr>
      <w:r w:rsidRPr="005F305D">
        <w:rPr>
          <w:rFonts w:ascii="Times New Roman" w:hAnsi="Times New Roman" w:cs="Times New Roman"/>
          <w:sz w:val="26"/>
          <w:szCs w:val="26"/>
        </w:rPr>
        <w:t>Khối lượng công việc thủ công và số lần thay đổi vào phút cuối có giảm hay không;</w:t>
      </w:r>
    </w:p>
    <w:p w14:paraId="4E839A80" w14:textId="77777777" w:rsidR="005F305D" w:rsidRPr="005F305D" w:rsidRDefault="005F305D" w:rsidP="005F305D">
      <w:pPr>
        <w:numPr>
          <w:ilvl w:val="0"/>
          <w:numId w:val="3"/>
        </w:numPr>
        <w:spacing w:after="0"/>
        <w:jc w:val="both"/>
        <w:rPr>
          <w:rFonts w:ascii="Times New Roman" w:hAnsi="Times New Roman" w:cs="Times New Roman"/>
          <w:sz w:val="26"/>
          <w:szCs w:val="26"/>
        </w:rPr>
      </w:pPr>
      <w:r w:rsidRPr="005F305D">
        <w:rPr>
          <w:rFonts w:ascii="Times New Roman" w:hAnsi="Times New Roman" w:cs="Times New Roman"/>
          <w:sz w:val="26"/>
          <w:szCs w:val="26"/>
        </w:rPr>
        <w:t>Các cảnh báo rủi ro có đến được với các bộ phận ở phía sau chuỗi hay không;</w:t>
      </w:r>
    </w:p>
    <w:p w14:paraId="29CAF9AB" w14:textId="77777777" w:rsidR="005F305D" w:rsidRPr="005F305D" w:rsidRDefault="005F305D" w:rsidP="00273A31">
      <w:pPr>
        <w:numPr>
          <w:ilvl w:val="0"/>
          <w:numId w:val="3"/>
        </w:numPr>
        <w:spacing w:after="120"/>
        <w:jc w:val="both"/>
        <w:rPr>
          <w:rFonts w:ascii="Times New Roman" w:hAnsi="Times New Roman" w:cs="Times New Roman"/>
          <w:sz w:val="26"/>
          <w:szCs w:val="26"/>
        </w:rPr>
      </w:pPr>
      <w:r w:rsidRPr="005F305D">
        <w:rPr>
          <w:rFonts w:ascii="Times New Roman" w:hAnsi="Times New Roman" w:cs="Times New Roman"/>
          <w:sz w:val="26"/>
          <w:szCs w:val="26"/>
        </w:rPr>
        <w:t>Người vận hành có thể nhanh chóng tiếp cận thông tin họ cần hay không.</w:t>
      </w:r>
    </w:p>
    <w:p w14:paraId="1A749D2B" w14:textId="764BE8FD" w:rsidR="005F305D" w:rsidRPr="005F305D" w:rsidRDefault="005F305D" w:rsidP="00273A31">
      <w:pPr>
        <w:spacing w:after="120"/>
        <w:jc w:val="both"/>
        <w:rPr>
          <w:rFonts w:ascii="Times New Roman" w:hAnsi="Times New Roman" w:cs="Times New Roman"/>
          <w:sz w:val="26"/>
          <w:szCs w:val="26"/>
        </w:rPr>
      </w:pPr>
      <w:r w:rsidRPr="005F305D">
        <w:rPr>
          <w:rFonts w:ascii="Times New Roman" w:hAnsi="Times New Roman" w:cs="Times New Roman"/>
          <w:sz w:val="26"/>
          <w:szCs w:val="26"/>
        </w:rPr>
        <w:t xml:space="preserve">Vấn đề này đang trở nên </w:t>
      </w:r>
      <w:r w:rsidRPr="00273A31">
        <w:rPr>
          <w:rFonts w:ascii="Times New Roman" w:hAnsi="Times New Roman" w:cs="Times New Roman"/>
          <w:color w:val="C00000"/>
          <w:sz w:val="26"/>
          <w:szCs w:val="26"/>
        </w:rPr>
        <w:t>cấp bách hơn chứ không phải giảm đi</w:t>
      </w:r>
      <w:r w:rsidRPr="005F305D">
        <w:rPr>
          <w:rFonts w:ascii="Times New Roman" w:hAnsi="Times New Roman" w:cs="Times New Roman"/>
          <w:sz w:val="26"/>
          <w:szCs w:val="26"/>
        </w:rPr>
        <w:t>.</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Các công ty bảo hiểm đang công khai thảo luận về việc liệu có nên </w:t>
      </w:r>
      <w:r w:rsidRPr="00273A31">
        <w:rPr>
          <w:rFonts w:ascii="Times New Roman" w:hAnsi="Times New Roman" w:cs="Times New Roman"/>
          <w:sz w:val="26"/>
          <w:szCs w:val="26"/>
        </w:rPr>
        <w:t>rút khỏi việc bảo hiểm cho các đơn vị khai thác tàu container</w:t>
      </w:r>
      <w:r w:rsidRPr="005F305D">
        <w:rPr>
          <w:rFonts w:ascii="Times New Roman" w:hAnsi="Times New Roman" w:cs="Times New Roman"/>
          <w:sz w:val="26"/>
          <w:szCs w:val="26"/>
        </w:rPr>
        <w:t xml:space="preserve"> hay không.</w:t>
      </w:r>
    </w:p>
    <w:p w14:paraId="06BE457A" w14:textId="77777777" w:rsidR="005F305D" w:rsidRPr="00273A31" w:rsidRDefault="005F305D" w:rsidP="00273A31">
      <w:pPr>
        <w:spacing w:after="120"/>
        <w:jc w:val="both"/>
        <w:rPr>
          <w:rFonts w:ascii="Times New Roman" w:hAnsi="Times New Roman" w:cs="Times New Roman"/>
          <w:color w:val="C00000"/>
          <w:sz w:val="26"/>
          <w:szCs w:val="26"/>
        </w:rPr>
      </w:pPr>
      <w:r w:rsidRPr="005F305D">
        <w:rPr>
          <w:rFonts w:ascii="Times New Roman" w:hAnsi="Times New Roman" w:cs="Times New Roman"/>
          <w:sz w:val="26"/>
          <w:szCs w:val="26"/>
        </w:rPr>
        <w:t xml:space="preserve">Pin lithium-ion đang ngày càng phổ biến, được tích hợp trong các sản phẩm và kiện hàng lưu chuyển qua chuỗi cung ứng toàn cầu, và </w:t>
      </w:r>
      <w:r w:rsidRPr="00273A31">
        <w:rPr>
          <w:rFonts w:ascii="Times New Roman" w:hAnsi="Times New Roman" w:cs="Times New Roman"/>
          <w:color w:val="C00000"/>
          <w:sz w:val="26"/>
          <w:szCs w:val="26"/>
        </w:rPr>
        <w:t>không ít trường hợp bị khai báo sai hoặc hoàn toàn không được khai báo.</w:t>
      </w:r>
    </w:p>
    <w:p w14:paraId="50A74164" w14:textId="0F109594" w:rsidR="005F305D" w:rsidRPr="005F305D" w:rsidRDefault="005F305D" w:rsidP="005F305D">
      <w:pPr>
        <w:spacing w:after="0"/>
        <w:jc w:val="both"/>
        <w:rPr>
          <w:rFonts w:ascii="Times New Roman" w:hAnsi="Times New Roman" w:cs="Times New Roman"/>
          <w:sz w:val="26"/>
          <w:szCs w:val="26"/>
        </w:rPr>
      </w:pPr>
      <w:r w:rsidRPr="005F305D">
        <w:rPr>
          <w:rFonts w:ascii="Times New Roman" w:hAnsi="Times New Roman" w:cs="Times New Roman"/>
          <w:sz w:val="26"/>
          <w:szCs w:val="26"/>
        </w:rPr>
        <w:t xml:space="preserve">Trong khi đó, khi khí hậu toàn cầu ấm lên, </w:t>
      </w:r>
      <w:r w:rsidRPr="00273A31">
        <w:rPr>
          <w:rFonts w:ascii="Times New Roman" w:hAnsi="Times New Roman" w:cs="Times New Roman"/>
          <w:sz w:val="26"/>
          <w:szCs w:val="26"/>
        </w:rPr>
        <w:t>nhiệt độ hoạt động của chính các con tàu cũng tăng,</w:t>
      </w:r>
      <w:r w:rsidRPr="005F305D">
        <w:rPr>
          <w:rFonts w:ascii="Times New Roman" w:hAnsi="Times New Roman" w:cs="Times New Roman"/>
          <w:sz w:val="26"/>
          <w:szCs w:val="26"/>
        </w:rPr>
        <w:t xml:space="preserve"> làm gia tăng khả năng một sự cố ban đầu có thể </w:t>
      </w:r>
      <w:r w:rsidRPr="00273A31">
        <w:rPr>
          <w:rFonts w:ascii="Times New Roman" w:hAnsi="Times New Roman" w:cs="Times New Roman"/>
          <w:sz w:val="26"/>
          <w:szCs w:val="26"/>
        </w:rPr>
        <w:t>phát triển thành thảm họa</w:t>
      </w:r>
      <w:r w:rsidRPr="005F305D">
        <w:rPr>
          <w:rFonts w:ascii="Times New Roman" w:hAnsi="Times New Roman" w:cs="Times New Roman"/>
          <w:sz w:val="26"/>
          <w:szCs w:val="26"/>
        </w:rPr>
        <w:t>.</w:t>
      </w:r>
      <w:r w:rsidR="00273A31">
        <w:rPr>
          <w:rFonts w:ascii="Times New Roman" w:hAnsi="Times New Roman" w:cs="Times New Roman"/>
          <w:sz w:val="26"/>
          <w:szCs w:val="26"/>
        </w:rPr>
        <w:t xml:space="preserve"> </w:t>
      </w:r>
      <w:r w:rsidRPr="005F305D">
        <w:rPr>
          <w:rFonts w:ascii="Times New Roman" w:hAnsi="Times New Roman" w:cs="Times New Roman"/>
          <w:sz w:val="26"/>
          <w:szCs w:val="26"/>
        </w:rPr>
        <w:t xml:space="preserve">— </w:t>
      </w:r>
      <w:r w:rsidRPr="00273A31">
        <w:rPr>
          <w:rFonts w:ascii="Times New Roman" w:hAnsi="Times New Roman" w:cs="Times New Roman"/>
          <w:sz w:val="26"/>
          <w:szCs w:val="26"/>
        </w:rPr>
        <w:t>Hartnoll</w:t>
      </w:r>
      <w:r w:rsidRPr="005F305D">
        <w:rPr>
          <w:rFonts w:ascii="Times New Roman" w:hAnsi="Times New Roman" w:cs="Times New Roman"/>
          <w:sz w:val="26"/>
          <w:szCs w:val="26"/>
        </w:rPr>
        <w:t xml:space="preserve"> cho biết.</w:t>
      </w:r>
    </w:p>
    <w:p w14:paraId="604251AA" w14:textId="4F836E20" w:rsidR="00C13E10" w:rsidRDefault="00273A31" w:rsidP="00273A31">
      <w:pPr>
        <w:spacing w:after="120"/>
        <w:jc w:val="center"/>
      </w:pPr>
      <w:r>
        <w:t>-------------------------------------------------</w:t>
      </w:r>
    </w:p>
    <w:sectPr w:rsidR="00C13E10" w:rsidSect="005F305D">
      <w:pgSz w:w="12240" w:h="15840"/>
      <w:pgMar w:top="90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D4F41"/>
    <w:multiLevelType w:val="multilevel"/>
    <w:tmpl w:val="49605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53687"/>
    <w:multiLevelType w:val="multilevel"/>
    <w:tmpl w:val="3BD6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9B6206"/>
    <w:multiLevelType w:val="multilevel"/>
    <w:tmpl w:val="7490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175731">
    <w:abstractNumId w:val="0"/>
  </w:num>
  <w:num w:numId="2" w16cid:durableId="120878526">
    <w:abstractNumId w:val="1"/>
  </w:num>
  <w:num w:numId="3" w16cid:durableId="1243417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5D"/>
    <w:rsid w:val="000501D0"/>
    <w:rsid w:val="00273A31"/>
    <w:rsid w:val="005F305D"/>
    <w:rsid w:val="00C13E10"/>
    <w:rsid w:val="00E95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5A90"/>
  <w15:chartTrackingRefBased/>
  <w15:docId w15:val="{095687A8-B203-4E92-B1A0-82025444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05D"/>
    <w:rPr>
      <w:rFonts w:eastAsiaTheme="majorEastAsia" w:cstheme="majorBidi"/>
      <w:color w:val="272727" w:themeColor="text1" w:themeTint="D8"/>
    </w:rPr>
  </w:style>
  <w:style w:type="paragraph" w:styleId="Title">
    <w:name w:val="Title"/>
    <w:basedOn w:val="Normal"/>
    <w:next w:val="Normal"/>
    <w:link w:val="TitleChar"/>
    <w:uiPriority w:val="10"/>
    <w:qFormat/>
    <w:rsid w:val="005F3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05D"/>
    <w:pPr>
      <w:spacing w:before="160"/>
      <w:jc w:val="center"/>
    </w:pPr>
    <w:rPr>
      <w:i/>
      <w:iCs/>
      <w:color w:val="404040" w:themeColor="text1" w:themeTint="BF"/>
    </w:rPr>
  </w:style>
  <w:style w:type="character" w:customStyle="1" w:styleId="QuoteChar">
    <w:name w:val="Quote Char"/>
    <w:basedOn w:val="DefaultParagraphFont"/>
    <w:link w:val="Quote"/>
    <w:uiPriority w:val="29"/>
    <w:rsid w:val="005F305D"/>
    <w:rPr>
      <w:i/>
      <w:iCs/>
      <w:color w:val="404040" w:themeColor="text1" w:themeTint="BF"/>
    </w:rPr>
  </w:style>
  <w:style w:type="paragraph" w:styleId="ListParagraph">
    <w:name w:val="List Paragraph"/>
    <w:basedOn w:val="Normal"/>
    <w:uiPriority w:val="34"/>
    <w:qFormat/>
    <w:rsid w:val="005F305D"/>
    <w:pPr>
      <w:ind w:left="720"/>
      <w:contextualSpacing/>
    </w:pPr>
  </w:style>
  <w:style w:type="character" w:styleId="IntenseEmphasis">
    <w:name w:val="Intense Emphasis"/>
    <w:basedOn w:val="DefaultParagraphFont"/>
    <w:uiPriority w:val="21"/>
    <w:qFormat/>
    <w:rsid w:val="005F305D"/>
    <w:rPr>
      <w:i/>
      <w:iCs/>
      <w:color w:val="0F4761" w:themeColor="accent1" w:themeShade="BF"/>
    </w:rPr>
  </w:style>
  <w:style w:type="paragraph" w:styleId="IntenseQuote">
    <w:name w:val="Intense Quote"/>
    <w:basedOn w:val="Normal"/>
    <w:next w:val="Normal"/>
    <w:link w:val="IntenseQuoteChar"/>
    <w:uiPriority w:val="30"/>
    <w:qFormat/>
    <w:rsid w:val="005F3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05D"/>
    <w:rPr>
      <w:i/>
      <w:iCs/>
      <w:color w:val="0F4761" w:themeColor="accent1" w:themeShade="BF"/>
    </w:rPr>
  </w:style>
  <w:style w:type="character" w:styleId="IntenseReference">
    <w:name w:val="Intense Reference"/>
    <w:basedOn w:val="DefaultParagraphFont"/>
    <w:uiPriority w:val="32"/>
    <w:qFormat/>
    <w:rsid w:val="005F305D"/>
    <w:rPr>
      <w:b/>
      <w:bCs/>
      <w:smallCaps/>
      <w:color w:val="0F4761" w:themeColor="accent1" w:themeShade="BF"/>
      <w:spacing w:val="5"/>
    </w:rPr>
  </w:style>
  <w:style w:type="character" w:styleId="Hyperlink">
    <w:name w:val="Hyperlink"/>
    <w:basedOn w:val="DefaultParagraphFont"/>
    <w:uiPriority w:val="99"/>
    <w:unhideWhenUsed/>
    <w:rsid w:val="005F305D"/>
    <w:rPr>
      <w:color w:val="467886" w:themeColor="hyperlink"/>
      <w:u w:val="single"/>
    </w:rPr>
  </w:style>
  <w:style w:type="character" w:styleId="UnresolvedMention">
    <w:name w:val="Unresolved Mention"/>
    <w:basedOn w:val="DefaultParagraphFont"/>
    <w:uiPriority w:val="99"/>
    <w:semiHidden/>
    <w:unhideWhenUsed/>
    <w:rsid w:val="005F3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safe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1433</Words>
  <Characters>8172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2026-09-05T04:04:00Z</dcterms:created>
  <dcterms:modified xsi:type="dcterms:W3CDTF">2026-09-05T04:25:00Z</dcterms:modified>
</cp:coreProperties>
</file>