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862EA" w14:textId="3C68DB13" w:rsidR="0034531E" w:rsidRPr="006E33E6" w:rsidRDefault="0034531E" w:rsidP="0034531E">
      <w:pPr>
        <w:spacing w:line="240" w:lineRule="auto"/>
        <w:ind w:right="270"/>
        <w:jc w:val="center"/>
        <w:rPr>
          <w:rFonts w:ascii="Times New Roman" w:hAnsi="Times New Roman" w:cs="Times New Roman"/>
          <w:b/>
          <w:bCs/>
          <w:color w:val="002465"/>
          <w:sz w:val="40"/>
          <w:szCs w:val="40"/>
        </w:rPr>
      </w:pPr>
      <w:r w:rsidRPr="006E33E6">
        <w:rPr>
          <w:rFonts w:ascii="Times New Roman" w:hAnsi="Times New Roman" w:cs="Times New Roman"/>
          <w:b/>
          <w:bCs/>
          <w:color w:val="002465"/>
          <w:sz w:val="40"/>
          <w:szCs w:val="40"/>
        </w:rPr>
        <w:t>Câu trả lời của ngành vận tải biển trước địa chính trị: đi đường vòng</w:t>
      </w:r>
    </w:p>
    <w:p w14:paraId="48254D8D" w14:textId="62E60915" w:rsidR="0034531E" w:rsidRPr="0034531E" w:rsidRDefault="0034531E" w:rsidP="0034531E">
      <w:pPr>
        <w:jc w:val="right"/>
      </w:pPr>
      <w:hyperlink r:id="rId4" w:tooltip="Splash" w:history="1">
        <w:r w:rsidRPr="0034531E">
          <w:rPr>
            <w:rStyle w:val="Hyperlink"/>
            <w:b/>
            <w:bCs/>
          </w:rPr>
          <w:t>Splash</w:t>
        </w:r>
      </w:hyperlink>
      <w:r>
        <w:t xml:space="preserve"> </w:t>
      </w:r>
    </w:p>
    <w:p w14:paraId="5A1CF7F5" w14:textId="4531DE8D" w:rsidR="0034531E" w:rsidRPr="0034531E" w:rsidRDefault="0034531E" w:rsidP="0034531E">
      <w:pPr>
        <w:jc w:val="center"/>
      </w:pPr>
      <w:r w:rsidRPr="0034531E">
        <w:drawing>
          <wp:inline distT="0" distB="0" distL="0" distR="0" wp14:anchorId="25681EF5" wp14:editId="686EFF77">
            <wp:extent cx="5943600" cy="3584575"/>
            <wp:effectExtent l="0" t="0" r="0" b="0"/>
            <wp:docPr id="20252620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p>
    <w:p w14:paraId="2823781E" w14:textId="77777777" w:rsidR="0034531E" w:rsidRPr="0034531E" w:rsidRDefault="0034531E" w:rsidP="0034531E">
      <w:pPr>
        <w:spacing w:before="120" w:after="120"/>
        <w:jc w:val="both"/>
        <w:rPr>
          <w:rFonts w:ascii="Times New Roman" w:hAnsi="Times New Roman" w:cs="Times New Roman"/>
          <w:b/>
          <w:bCs/>
          <w:sz w:val="26"/>
          <w:szCs w:val="26"/>
        </w:rPr>
      </w:pPr>
      <w:r w:rsidRPr="0034531E">
        <w:rPr>
          <w:rFonts w:ascii="Times New Roman" w:hAnsi="Times New Roman" w:cs="Times New Roman"/>
          <w:b/>
          <w:bCs/>
          <w:i/>
          <w:iCs/>
          <w:sz w:val="26"/>
          <w:szCs w:val="26"/>
        </w:rPr>
        <w:t>Chiến tranh và sự gián đoạn tại các điểm nghẽn hàng hải đang định hình lại các tuyến thương mại, nhưng phản ứng bản năng của ngành vận tải biển vẫn không thay đổi: tìm một tuyến đường khác. Sunil Kapoor đưa tin.</w:t>
      </w:r>
    </w:p>
    <w:p w14:paraId="3DDAC123" w14:textId="3D019C7B" w:rsidR="0034531E" w:rsidRPr="0034531E" w:rsidRDefault="0034531E" w:rsidP="0034531E">
      <w:pPr>
        <w:spacing w:before="120" w:after="120"/>
        <w:jc w:val="both"/>
        <w:rPr>
          <w:rFonts w:ascii="Times New Roman" w:hAnsi="Times New Roman" w:cs="Times New Roman"/>
          <w:sz w:val="26"/>
          <w:szCs w:val="26"/>
        </w:rPr>
      </w:pPr>
      <w:r w:rsidRPr="0034531E">
        <w:rPr>
          <w:rFonts w:ascii="Times New Roman" w:hAnsi="Times New Roman" w:cs="Times New Roman"/>
          <w:sz w:val="26"/>
          <w:szCs w:val="26"/>
        </w:rPr>
        <w:t>Trong những tháng gần đây, tôi liên tục được hỏi cùng một câu:</w:t>
      </w:r>
      <w:r>
        <w:rPr>
          <w:rFonts w:ascii="Times New Roman" w:hAnsi="Times New Roman" w:cs="Times New Roman"/>
          <w:sz w:val="26"/>
          <w:szCs w:val="26"/>
        </w:rPr>
        <w:t xml:space="preserve"> </w:t>
      </w:r>
      <w:r w:rsidRPr="0034531E">
        <w:rPr>
          <w:rFonts w:ascii="Times New Roman" w:hAnsi="Times New Roman" w:cs="Times New Roman"/>
          <w:sz w:val="26"/>
          <w:szCs w:val="26"/>
        </w:rPr>
        <w:t>“Con tàu của anh bị ảnh hưởng như thế nào bởi những gì đang xảy ra tại eo biển Hormuz?”</w:t>
      </w:r>
    </w:p>
    <w:p w14:paraId="0C30272C" w14:textId="77777777" w:rsidR="0034531E" w:rsidRPr="0034531E" w:rsidRDefault="0034531E" w:rsidP="0034531E">
      <w:pPr>
        <w:spacing w:before="120" w:after="120"/>
        <w:jc w:val="both"/>
        <w:rPr>
          <w:rFonts w:ascii="Times New Roman" w:hAnsi="Times New Roman" w:cs="Times New Roman"/>
          <w:sz w:val="26"/>
          <w:szCs w:val="26"/>
        </w:rPr>
      </w:pPr>
      <w:r w:rsidRPr="0034531E">
        <w:rPr>
          <w:rFonts w:ascii="Times New Roman" w:hAnsi="Times New Roman" w:cs="Times New Roman"/>
          <w:sz w:val="26"/>
          <w:szCs w:val="26"/>
        </w:rPr>
        <w:t>Các tiêu đề tin tức khiến người ta có cảm giác rằng mọi con tàu liên quan đến hoạt động thương mại ở Trung Đông đều đang bị mắc kẹt, bị đe dọa hoặc sắp phải ngừng hoạt động.</w:t>
      </w:r>
    </w:p>
    <w:p w14:paraId="055B045D" w14:textId="1591DF5D" w:rsidR="0034531E" w:rsidRPr="0034531E" w:rsidRDefault="0034531E" w:rsidP="0034531E">
      <w:pPr>
        <w:spacing w:before="120" w:after="120"/>
        <w:jc w:val="both"/>
        <w:rPr>
          <w:rFonts w:ascii="Times New Roman" w:hAnsi="Times New Roman" w:cs="Times New Roman"/>
          <w:color w:val="EE0000"/>
          <w:sz w:val="26"/>
          <w:szCs w:val="26"/>
        </w:rPr>
      </w:pPr>
      <w:r w:rsidRPr="0034531E">
        <w:rPr>
          <w:rFonts w:ascii="Times New Roman" w:hAnsi="Times New Roman" w:cs="Times New Roman"/>
          <w:sz w:val="26"/>
          <w:szCs w:val="26"/>
        </w:rPr>
        <w:t>Thực tế trên con tàu của chúng tôi lại khác.</w:t>
      </w:r>
      <w:r>
        <w:rPr>
          <w:rFonts w:ascii="Times New Roman" w:hAnsi="Times New Roman" w:cs="Times New Roman"/>
          <w:sz w:val="26"/>
          <w:szCs w:val="26"/>
        </w:rPr>
        <w:t xml:space="preserve"> </w:t>
      </w:r>
      <w:r w:rsidRPr="0034531E">
        <w:rPr>
          <w:rFonts w:ascii="Times New Roman" w:hAnsi="Times New Roman" w:cs="Times New Roman"/>
          <w:sz w:val="26"/>
          <w:szCs w:val="26"/>
        </w:rPr>
        <w:t xml:space="preserve">Chúng tôi có thể kiếm được nhiều tiền hơn nếu khai thác tại khu vực này. Nhưng chúng tôi đã lựa chọn không làm như vậy. Đó không phải là rủi ro mà chúng tôi muốn chấp nhận. </w:t>
      </w:r>
      <w:proofErr w:type="gramStart"/>
      <w:r w:rsidRPr="0034531E">
        <w:rPr>
          <w:rFonts w:ascii="Times New Roman" w:hAnsi="Times New Roman" w:cs="Times New Roman"/>
          <w:color w:val="EE0000"/>
          <w:sz w:val="26"/>
          <w:szCs w:val="26"/>
        </w:rPr>
        <w:t>An</w:t>
      </w:r>
      <w:proofErr w:type="gramEnd"/>
      <w:r w:rsidRPr="0034531E">
        <w:rPr>
          <w:rFonts w:ascii="Times New Roman" w:hAnsi="Times New Roman" w:cs="Times New Roman"/>
          <w:color w:val="EE0000"/>
          <w:sz w:val="26"/>
          <w:szCs w:val="26"/>
        </w:rPr>
        <w:t xml:space="preserve"> toàn của thuyền viên và con tàu quan trọng hơn việc thương lượng để có mức cước cao hơn.</w:t>
      </w:r>
    </w:p>
    <w:p w14:paraId="0FC31072" w14:textId="77777777" w:rsidR="0034531E" w:rsidRPr="0034531E" w:rsidRDefault="0034531E" w:rsidP="0034531E">
      <w:pPr>
        <w:spacing w:before="120" w:after="120"/>
        <w:jc w:val="both"/>
        <w:rPr>
          <w:rFonts w:ascii="Times New Roman" w:hAnsi="Times New Roman" w:cs="Times New Roman"/>
          <w:sz w:val="26"/>
          <w:szCs w:val="26"/>
        </w:rPr>
      </w:pPr>
      <w:r w:rsidRPr="0034531E">
        <w:rPr>
          <w:rFonts w:ascii="Times New Roman" w:hAnsi="Times New Roman" w:cs="Times New Roman"/>
          <w:sz w:val="26"/>
          <w:szCs w:val="26"/>
        </w:rPr>
        <w:t>Con tàu không ngừng hoạt động. Phạm vi khai thác của tàu chuyển sang Mỹ, châu Âu và Mỹ Latinh, vận chuyển cùng những loại hàng hóa như ngũ cốc, phân bón và các loại hàng rời khác.</w:t>
      </w:r>
    </w:p>
    <w:p w14:paraId="495AA2C8" w14:textId="77777777" w:rsidR="0034531E" w:rsidRPr="0034531E" w:rsidRDefault="0034531E" w:rsidP="0034531E">
      <w:pPr>
        <w:spacing w:before="120" w:after="120"/>
        <w:jc w:val="both"/>
        <w:rPr>
          <w:rFonts w:ascii="Times New Roman" w:hAnsi="Times New Roman" w:cs="Times New Roman"/>
          <w:sz w:val="26"/>
          <w:szCs w:val="26"/>
        </w:rPr>
      </w:pPr>
      <w:r w:rsidRPr="0034531E">
        <w:rPr>
          <w:rFonts w:ascii="Times New Roman" w:hAnsi="Times New Roman" w:cs="Times New Roman"/>
          <w:b/>
          <w:bCs/>
          <w:sz w:val="26"/>
          <w:szCs w:val="26"/>
        </w:rPr>
        <w:t>Tuyến đường thay đổi. Hàng hóa không thay đổi.</w:t>
      </w:r>
    </w:p>
    <w:p w14:paraId="3523A36E" w14:textId="77777777" w:rsidR="0034531E" w:rsidRDefault="0034531E" w:rsidP="0034531E">
      <w:pPr>
        <w:spacing w:before="120" w:after="120"/>
        <w:jc w:val="both"/>
        <w:rPr>
          <w:rFonts w:ascii="Times New Roman" w:hAnsi="Times New Roman" w:cs="Times New Roman"/>
          <w:sz w:val="26"/>
          <w:szCs w:val="26"/>
        </w:rPr>
      </w:pPr>
      <w:r w:rsidRPr="0034531E">
        <w:rPr>
          <w:rFonts w:ascii="Times New Roman" w:hAnsi="Times New Roman" w:cs="Times New Roman"/>
          <w:sz w:val="26"/>
          <w:szCs w:val="26"/>
        </w:rPr>
        <w:t>Đôi khi, quyết định thương mại quan trọng nhất là biết khoản tiền nào không nên kiếm.</w:t>
      </w:r>
    </w:p>
    <w:p w14:paraId="694F6A74" w14:textId="77777777" w:rsidR="0034531E" w:rsidRPr="0034531E" w:rsidRDefault="0034531E" w:rsidP="0034531E">
      <w:pPr>
        <w:spacing w:before="120" w:after="120"/>
        <w:jc w:val="both"/>
        <w:rPr>
          <w:rFonts w:ascii="Times New Roman" w:hAnsi="Times New Roman" w:cs="Times New Roman"/>
          <w:sz w:val="26"/>
          <w:szCs w:val="26"/>
        </w:rPr>
      </w:pPr>
    </w:p>
    <w:p w14:paraId="33418575" w14:textId="77777777" w:rsidR="0034531E" w:rsidRPr="0034531E" w:rsidRDefault="0034531E" w:rsidP="0034531E">
      <w:pPr>
        <w:spacing w:before="120" w:after="120"/>
        <w:jc w:val="both"/>
        <w:rPr>
          <w:rFonts w:ascii="Times New Roman" w:hAnsi="Times New Roman" w:cs="Times New Roman"/>
          <w:b/>
          <w:bCs/>
          <w:sz w:val="26"/>
          <w:szCs w:val="26"/>
        </w:rPr>
      </w:pPr>
      <w:r w:rsidRPr="0034531E">
        <w:rPr>
          <w:rFonts w:ascii="Times New Roman" w:hAnsi="Times New Roman" w:cs="Times New Roman"/>
          <w:b/>
          <w:bCs/>
          <w:sz w:val="26"/>
          <w:szCs w:val="26"/>
        </w:rPr>
        <w:lastRenderedPageBreak/>
        <w:t>Thiệt hại là có thật</w:t>
      </w:r>
    </w:p>
    <w:p w14:paraId="72356FCE" w14:textId="42C6AE27" w:rsidR="0034531E" w:rsidRPr="0034531E" w:rsidRDefault="0034531E" w:rsidP="0034531E">
      <w:pPr>
        <w:spacing w:before="120" w:after="120"/>
        <w:jc w:val="both"/>
        <w:rPr>
          <w:rFonts w:ascii="Times New Roman" w:hAnsi="Times New Roman" w:cs="Times New Roman"/>
          <w:sz w:val="26"/>
          <w:szCs w:val="26"/>
        </w:rPr>
      </w:pPr>
      <w:r w:rsidRPr="0034531E">
        <w:rPr>
          <w:rFonts w:ascii="Times New Roman" w:hAnsi="Times New Roman" w:cs="Times New Roman"/>
          <w:sz w:val="26"/>
          <w:szCs w:val="26"/>
        </w:rPr>
        <w:t>Thay đổi tuyến đường không có nghĩa là giả vờ như chưa có chuyện gì xảy ra.</w:t>
      </w:r>
      <w:r>
        <w:rPr>
          <w:rFonts w:ascii="Times New Roman" w:hAnsi="Times New Roman" w:cs="Times New Roman"/>
          <w:sz w:val="26"/>
          <w:szCs w:val="26"/>
        </w:rPr>
        <w:t xml:space="preserve"> </w:t>
      </w:r>
      <w:r w:rsidRPr="0034531E">
        <w:rPr>
          <w:rFonts w:ascii="Times New Roman" w:hAnsi="Times New Roman" w:cs="Times New Roman"/>
          <w:sz w:val="26"/>
          <w:szCs w:val="26"/>
        </w:rPr>
        <w:t xml:space="preserve">Kể từ khi các cuộc tấn công tại Biển Đỏ bắt đầu vào cuối năm 2023, </w:t>
      </w:r>
      <w:r w:rsidRPr="0034531E">
        <w:rPr>
          <w:rFonts w:ascii="Times New Roman" w:hAnsi="Times New Roman" w:cs="Times New Roman"/>
          <w:color w:val="EE0000"/>
          <w:sz w:val="26"/>
          <w:szCs w:val="26"/>
        </w:rPr>
        <w:t>hơn 100 tàu thương mại đã trở thành mục tiêu</w:t>
      </w:r>
      <w:r>
        <w:rPr>
          <w:rFonts w:ascii="Times New Roman" w:hAnsi="Times New Roman" w:cs="Times New Roman"/>
          <w:color w:val="EE0000"/>
          <w:sz w:val="26"/>
          <w:szCs w:val="26"/>
        </w:rPr>
        <w:t xml:space="preserve"> bị</w:t>
      </w:r>
      <w:r w:rsidRPr="0034531E">
        <w:rPr>
          <w:rFonts w:ascii="Times New Roman" w:hAnsi="Times New Roman" w:cs="Times New Roman"/>
          <w:color w:val="EE0000"/>
          <w:sz w:val="26"/>
          <w:szCs w:val="26"/>
        </w:rPr>
        <w:t xml:space="preserve"> tấn công</w:t>
      </w:r>
      <w:r w:rsidRPr="0034531E">
        <w:rPr>
          <w:rFonts w:ascii="Times New Roman" w:hAnsi="Times New Roman" w:cs="Times New Roman"/>
          <w:sz w:val="26"/>
          <w:szCs w:val="26"/>
        </w:rPr>
        <w:t xml:space="preserve">. Tàu đã bị đánh chìm hoặc bắt giữ, </w:t>
      </w:r>
      <w:r>
        <w:rPr>
          <w:rFonts w:ascii="Times New Roman" w:hAnsi="Times New Roman" w:cs="Times New Roman"/>
          <w:sz w:val="26"/>
          <w:szCs w:val="26"/>
        </w:rPr>
        <w:t>còn</w:t>
      </w:r>
      <w:r w:rsidRPr="0034531E">
        <w:rPr>
          <w:rFonts w:ascii="Times New Roman" w:hAnsi="Times New Roman" w:cs="Times New Roman"/>
          <w:sz w:val="26"/>
          <w:szCs w:val="26"/>
        </w:rPr>
        <w:t xml:space="preserve"> thuyền viên bị thiệt mạng, bị thương hoặc bị bắt làm con tin.</w:t>
      </w:r>
      <w:r>
        <w:rPr>
          <w:rFonts w:ascii="Times New Roman" w:hAnsi="Times New Roman" w:cs="Times New Roman"/>
          <w:sz w:val="26"/>
          <w:szCs w:val="26"/>
        </w:rPr>
        <w:t xml:space="preserve"> </w:t>
      </w:r>
      <w:r w:rsidRPr="0034531E">
        <w:rPr>
          <w:rFonts w:ascii="Times New Roman" w:hAnsi="Times New Roman" w:cs="Times New Roman"/>
          <w:sz w:val="26"/>
          <w:szCs w:val="26"/>
        </w:rPr>
        <w:t xml:space="preserve">Tình hình leo thang quanh Hormuz lại tạo thêm một tầng nguy hiểm khác. Trong một cuộc đối đầu vào tháng 9/2026, Iran tuyên bố đã nhắm mục tiêu vào 10 tàu </w:t>
      </w:r>
      <w:r>
        <w:rPr>
          <w:rFonts w:ascii="Times New Roman" w:hAnsi="Times New Roman" w:cs="Times New Roman"/>
          <w:sz w:val="26"/>
          <w:szCs w:val="26"/>
        </w:rPr>
        <w:t xml:space="preserve">ở </w:t>
      </w:r>
      <w:r w:rsidRPr="0034531E">
        <w:rPr>
          <w:rFonts w:ascii="Times New Roman" w:hAnsi="Times New Roman" w:cs="Times New Roman"/>
          <w:sz w:val="26"/>
          <w:szCs w:val="26"/>
        </w:rPr>
        <w:t>gần eo biển này. Một thuyền viên được cho là đã thiệt mạng và một người khác mất tích. Một tàu dầu cũng bị máy bay không người lái tấn công.</w:t>
      </w:r>
    </w:p>
    <w:p w14:paraId="070F2AC6" w14:textId="77777777" w:rsidR="0034531E" w:rsidRPr="0034531E" w:rsidRDefault="0034531E" w:rsidP="0034531E">
      <w:pPr>
        <w:spacing w:before="120" w:after="120"/>
        <w:jc w:val="both"/>
        <w:rPr>
          <w:rFonts w:ascii="Times New Roman" w:hAnsi="Times New Roman" w:cs="Times New Roman"/>
          <w:sz w:val="26"/>
          <w:szCs w:val="26"/>
        </w:rPr>
      </w:pPr>
      <w:r w:rsidRPr="0034531E">
        <w:rPr>
          <w:rFonts w:ascii="Times New Roman" w:hAnsi="Times New Roman" w:cs="Times New Roman"/>
          <w:sz w:val="26"/>
          <w:szCs w:val="26"/>
        </w:rPr>
        <w:t>Dữ liệu theo dõi tàu được công bố ngày 15/9 cho thấy chỉ có 4 lượt tàu chở hàng hóa đi qua khu vực trong ngày hôm đó, so với mức bình quân khoảng 125 lượt trước khi xung đột xảy ra.</w:t>
      </w:r>
    </w:p>
    <w:p w14:paraId="6BE8A7FF" w14:textId="77777777" w:rsidR="0034531E" w:rsidRPr="0034531E" w:rsidRDefault="0034531E" w:rsidP="0034531E">
      <w:pPr>
        <w:spacing w:before="120" w:after="120"/>
        <w:jc w:val="both"/>
        <w:rPr>
          <w:rFonts w:ascii="Times New Roman" w:hAnsi="Times New Roman" w:cs="Times New Roman"/>
          <w:color w:val="EE0000"/>
          <w:sz w:val="26"/>
          <w:szCs w:val="26"/>
        </w:rPr>
      </w:pPr>
      <w:r w:rsidRPr="0034531E">
        <w:rPr>
          <w:rFonts w:ascii="Times New Roman" w:hAnsi="Times New Roman" w:cs="Times New Roman"/>
          <w:sz w:val="26"/>
          <w:szCs w:val="26"/>
        </w:rPr>
        <w:t xml:space="preserve">Mỗi cuộc tấn công đều khiến chủ tàu phải cân nhắc lại hành trình; các công ty bảo hiểm điều chỉnh lại mức phí theo rủi ro, còn người thuê tàu tìm kiếm các nguồn cung tàu thay thế. </w:t>
      </w:r>
      <w:r w:rsidRPr="0034531E">
        <w:rPr>
          <w:rFonts w:ascii="Times New Roman" w:hAnsi="Times New Roman" w:cs="Times New Roman"/>
          <w:color w:val="EE0000"/>
          <w:sz w:val="26"/>
          <w:szCs w:val="26"/>
        </w:rPr>
        <w:t>Chỉ một con tàu bị tấn công cũng có thể làm thay đổi hàng trăm quyết định khác.</w:t>
      </w:r>
    </w:p>
    <w:p w14:paraId="5781D912" w14:textId="77777777" w:rsidR="0034531E" w:rsidRPr="0034531E" w:rsidRDefault="0034531E" w:rsidP="0034531E">
      <w:pPr>
        <w:spacing w:before="120" w:after="120"/>
        <w:jc w:val="both"/>
        <w:rPr>
          <w:rFonts w:ascii="Times New Roman" w:hAnsi="Times New Roman" w:cs="Times New Roman"/>
          <w:b/>
          <w:bCs/>
          <w:sz w:val="26"/>
          <w:szCs w:val="26"/>
        </w:rPr>
      </w:pPr>
      <w:r w:rsidRPr="0034531E">
        <w:rPr>
          <w:rFonts w:ascii="Times New Roman" w:hAnsi="Times New Roman" w:cs="Times New Roman"/>
          <w:b/>
          <w:bCs/>
          <w:sz w:val="26"/>
          <w:szCs w:val="26"/>
        </w:rPr>
        <w:t>Tại sao lại tấn công tàu thương mại?</w:t>
      </w:r>
    </w:p>
    <w:p w14:paraId="3ACAF438" w14:textId="25CC857F" w:rsidR="0034531E" w:rsidRPr="0034531E" w:rsidRDefault="0034531E" w:rsidP="0034531E">
      <w:pPr>
        <w:spacing w:before="120" w:after="120"/>
        <w:jc w:val="both"/>
        <w:rPr>
          <w:rFonts w:ascii="Times New Roman" w:hAnsi="Times New Roman" w:cs="Times New Roman"/>
          <w:sz w:val="26"/>
          <w:szCs w:val="26"/>
        </w:rPr>
      </w:pPr>
      <w:r w:rsidRPr="0034531E">
        <w:rPr>
          <w:rFonts w:ascii="Times New Roman" w:hAnsi="Times New Roman" w:cs="Times New Roman"/>
          <w:sz w:val="26"/>
          <w:szCs w:val="26"/>
        </w:rPr>
        <w:t>Gần đây, một người bạn hỏi tôi một câu rất đơn giản:</w:t>
      </w:r>
      <w:r>
        <w:rPr>
          <w:rFonts w:ascii="Times New Roman" w:hAnsi="Times New Roman" w:cs="Times New Roman"/>
          <w:sz w:val="26"/>
          <w:szCs w:val="26"/>
        </w:rPr>
        <w:t xml:space="preserve"> </w:t>
      </w:r>
      <w:r w:rsidRPr="0034531E">
        <w:rPr>
          <w:rFonts w:ascii="Times New Roman" w:hAnsi="Times New Roman" w:cs="Times New Roman"/>
          <w:color w:val="EE0000"/>
          <w:sz w:val="26"/>
          <w:szCs w:val="26"/>
        </w:rPr>
        <w:t>“Tại sao các tàu chở hàng và tàu dầu lại bị ném bom? Chúng đâu phải là mối đe dọa đối với bất kỳ ai.”</w:t>
      </w:r>
    </w:p>
    <w:p w14:paraId="1707C8DC" w14:textId="5F3064FB" w:rsidR="0034531E" w:rsidRPr="0034531E" w:rsidRDefault="0034531E" w:rsidP="0034531E">
      <w:pPr>
        <w:spacing w:before="120" w:after="120"/>
        <w:jc w:val="both"/>
        <w:rPr>
          <w:rFonts w:ascii="Times New Roman" w:hAnsi="Times New Roman" w:cs="Times New Roman"/>
          <w:sz w:val="26"/>
          <w:szCs w:val="26"/>
        </w:rPr>
      </w:pPr>
      <w:r w:rsidRPr="0034531E">
        <w:rPr>
          <w:rFonts w:ascii="Times New Roman" w:hAnsi="Times New Roman" w:cs="Times New Roman"/>
          <w:sz w:val="26"/>
          <w:szCs w:val="26"/>
        </w:rPr>
        <w:t xml:space="preserve">Một tàu thương mại không quyết định chính sách đối ngoại. Tàu chỉ thực hiện các hợp đồng khai thác và vận chuyển hàng hóa giữa các cảng, thông thường </w:t>
      </w:r>
      <w:r>
        <w:rPr>
          <w:rFonts w:ascii="Times New Roman" w:hAnsi="Times New Roman" w:cs="Times New Roman"/>
          <w:sz w:val="26"/>
          <w:szCs w:val="26"/>
        </w:rPr>
        <w:t xml:space="preserve">chúng </w:t>
      </w:r>
      <w:r w:rsidRPr="0034531E">
        <w:rPr>
          <w:rFonts w:ascii="Times New Roman" w:hAnsi="Times New Roman" w:cs="Times New Roman"/>
          <w:sz w:val="26"/>
          <w:szCs w:val="26"/>
        </w:rPr>
        <w:t>không được trang bị vũ khí phòng vệ.</w:t>
      </w:r>
    </w:p>
    <w:p w14:paraId="380479FC" w14:textId="5826A462" w:rsidR="0034531E" w:rsidRPr="0034531E" w:rsidRDefault="0034531E" w:rsidP="0034531E">
      <w:pPr>
        <w:spacing w:before="120" w:after="120"/>
        <w:jc w:val="both"/>
        <w:rPr>
          <w:rFonts w:ascii="Times New Roman" w:hAnsi="Times New Roman" w:cs="Times New Roman"/>
          <w:color w:val="EE0000"/>
          <w:sz w:val="26"/>
          <w:szCs w:val="26"/>
        </w:rPr>
      </w:pPr>
      <w:r w:rsidRPr="0034531E">
        <w:rPr>
          <w:rFonts w:ascii="Times New Roman" w:hAnsi="Times New Roman" w:cs="Times New Roman"/>
          <w:sz w:val="26"/>
          <w:szCs w:val="26"/>
        </w:rPr>
        <w:t>Nếu bị nghi ngờ vi phạm các lệnh trừng phạt, một con tàu có thể bị chặn</w:t>
      </w:r>
      <w:r>
        <w:rPr>
          <w:rFonts w:ascii="Times New Roman" w:hAnsi="Times New Roman" w:cs="Times New Roman"/>
          <w:sz w:val="26"/>
          <w:szCs w:val="26"/>
        </w:rPr>
        <w:t xml:space="preserve"> lại</w:t>
      </w:r>
      <w:r w:rsidRPr="0034531E">
        <w:rPr>
          <w:rFonts w:ascii="Times New Roman" w:hAnsi="Times New Roman" w:cs="Times New Roman"/>
          <w:sz w:val="26"/>
          <w:szCs w:val="26"/>
        </w:rPr>
        <w:t>, kiểm tra hoặc bắt giữ. Nhưng việc ném bom tàu sẽ đặt thuyền viên, hàng hóa và môi trường biển vào tình trạng nguy hiểm.</w:t>
      </w:r>
      <w:r>
        <w:rPr>
          <w:rFonts w:ascii="Times New Roman" w:hAnsi="Times New Roman" w:cs="Times New Roman"/>
          <w:sz w:val="26"/>
          <w:szCs w:val="26"/>
        </w:rPr>
        <w:t xml:space="preserve"> </w:t>
      </w:r>
      <w:r w:rsidRPr="0034531E">
        <w:rPr>
          <w:rFonts w:ascii="Times New Roman" w:hAnsi="Times New Roman" w:cs="Times New Roman"/>
          <w:sz w:val="26"/>
          <w:szCs w:val="26"/>
        </w:rPr>
        <w:t>Tuy vậy, tàu vẫn bị tấn công chính vì chúng dễ bị tổn thương, dễ nhận biết và có tầm quan trọng kinh tế.</w:t>
      </w:r>
      <w:r>
        <w:rPr>
          <w:rFonts w:ascii="Times New Roman" w:hAnsi="Times New Roman" w:cs="Times New Roman"/>
          <w:sz w:val="26"/>
          <w:szCs w:val="26"/>
        </w:rPr>
        <w:t xml:space="preserve"> </w:t>
      </w:r>
      <w:r w:rsidRPr="0034531E">
        <w:rPr>
          <w:rFonts w:ascii="Times New Roman" w:hAnsi="Times New Roman" w:cs="Times New Roman"/>
          <w:sz w:val="26"/>
          <w:szCs w:val="26"/>
        </w:rPr>
        <w:t xml:space="preserve">Một tàu dầu bốc cháy tạo ra những hình ảnh rất mạnh: khói đen, ngọn lửa đỏ và dầu loang trên mặt nước. Mục tiêu vật chất có thể chỉ là một con tàu, </w:t>
      </w:r>
      <w:r w:rsidRPr="0034531E">
        <w:rPr>
          <w:rFonts w:ascii="Times New Roman" w:hAnsi="Times New Roman" w:cs="Times New Roman"/>
          <w:color w:val="EE0000"/>
          <w:sz w:val="26"/>
          <w:szCs w:val="26"/>
        </w:rPr>
        <w:t>nhưng mục tiêu thực sự là niềm tin của toàn bộ thị trường.</w:t>
      </w:r>
    </w:p>
    <w:p w14:paraId="0DB08825" w14:textId="237D8E1F" w:rsidR="0034531E" w:rsidRPr="0034531E" w:rsidRDefault="0034531E" w:rsidP="0034531E">
      <w:pPr>
        <w:spacing w:before="120" w:after="120"/>
        <w:jc w:val="both"/>
        <w:rPr>
          <w:rFonts w:ascii="Times New Roman" w:hAnsi="Times New Roman" w:cs="Times New Roman"/>
          <w:color w:val="EE0000"/>
          <w:sz w:val="26"/>
          <w:szCs w:val="26"/>
        </w:rPr>
      </w:pPr>
      <w:r w:rsidRPr="0034531E">
        <w:rPr>
          <w:rFonts w:ascii="Times New Roman" w:hAnsi="Times New Roman" w:cs="Times New Roman"/>
          <w:sz w:val="26"/>
          <w:szCs w:val="26"/>
        </w:rPr>
        <w:t>Một con tàu có thể được sở hữu tại một quốc gia, đăng ký tại một quốc gia khác, được quản lý bởi một công ty ở quốc gia thứ ba và có thuyền viên đến từ nhiều quốc gia khác nhau. Chỉ một mối liên hệ thương mại từ xa cũng có thể đủ để biến con tàu thành mục tiêu, ngay cả khi các thuyền viên hoàn toàn không có liên quan hay lợi ích gì trong cuộc tranh chấp.</w:t>
      </w:r>
      <w:r>
        <w:rPr>
          <w:rFonts w:ascii="Times New Roman" w:hAnsi="Times New Roman" w:cs="Times New Roman"/>
          <w:sz w:val="26"/>
          <w:szCs w:val="26"/>
        </w:rPr>
        <w:t xml:space="preserve"> </w:t>
      </w:r>
      <w:r w:rsidRPr="0034531E">
        <w:rPr>
          <w:rFonts w:ascii="Times New Roman" w:hAnsi="Times New Roman" w:cs="Times New Roman"/>
          <w:sz w:val="26"/>
          <w:szCs w:val="26"/>
        </w:rPr>
        <w:t xml:space="preserve">Điều trớ trêu cay đắng là những người bị đặt vào tình thế nguy hiểm thường lại là </w:t>
      </w:r>
      <w:r w:rsidRPr="0034531E">
        <w:rPr>
          <w:rFonts w:ascii="Times New Roman" w:hAnsi="Times New Roman" w:cs="Times New Roman"/>
          <w:color w:val="EE0000"/>
          <w:sz w:val="26"/>
          <w:szCs w:val="26"/>
        </w:rPr>
        <w:t>những người có ít ảnh hưởng nhất đối với cuộc xung đột: các thuyền viên.</w:t>
      </w:r>
    </w:p>
    <w:p w14:paraId="48639AA1" w14:textId="77777777" w:rsidR="0034531E" w:rsidRPr="0034531E" w:rsidRDefault="0034531E" w:rsidP="0034531E">
      <w:pPr>
        <w:spacing w:before="120" w:after="120"/>
        <w:jc w:val="both"/>
        <w:rPr>
          <w:rFonts w:ascii="Times New Roman" w:hAnsi="Times New Roman" w:cs="Times New Roman"/>
          <w:b/>
          <w:bCs/>
          <w:sz w:val="26"/>
          <w:szCs w:val="26"/>
        </w:rPr>
      </w:pPr>
      <w:r w:rsidRPr="0034531E">
        <w:rPr>
          <w:rFonts w:ascii="Times New Roman" w:hAnsi="Times New Roman" w:cs="Times New Roman"/>
          <w:b/>
          <w:bCs/>
          <w:sz w:val="26"/>
          <w:szCs w:val="26"/>
        </w:rPr>
        <w:t>Tàu chở ngũ cốc ở ngay tuyến đầu</w:t>
      </w:r>
    </w:p>
    <w:p w14:paraId="39874451" w14:textId="089F6FEB" w:rsidR="0034531E" w:rsidRPr="0034531E" w:rsidRDefault="0034531E" w:rsidP="0034531E">
      <w:pPr>
        <w:spacing w:before="120" w:after="120"/>
        <w:jc w:val="both"/>
        <w:rPr>
          <w:rFonts w:ascii="Times New Roman" w:hAnsi="Times New Roman" w:cs="Times New Roman"/>
          <w:sz w:val="26"/>
          <w:szCs w:val="26"/>
        </w:rPr>
      </w:pPr>
      <w:r w:rsidRPr="0034531E">
        <w:rPr>
          <w:rFonts w:ascii="Times New Roman" w:hAnsi="Times New Roman" w:cs="Times New Roman"/>
          <w:sz w:val="26"/>
          <w:szCs w:val="26"/>
        </w:rPr>
        <w:t>Cuộc xung đột Nga–Ukraine cũng khiến tàu thương mại tiến sát chiến trường theo cách tương tự. Hormuz thu hút sự chú ý của truyền thông. Biển Đen thì ít được nhắc đến một cách đáng ngạc nhiên, mặc dù thuyền viên cũng đang thiệt mạng tại đây.</w:t>
      </w:r>
      <w:r>
        <w:rPr>
          <w:rFonts w:ascii="Times New Roman" w:hAnsi="Times New Roman" w:cs="Times New Roman"/>
          <w:sz w:val="26"/>
          <w:szCs w:val="26"/>
        </w:rPr>
        <w:t xml:space="preserve"> </w:t>
      </w:r>
      <w:r w:rsidRPr="0034531E">
        <w:rPr>
          <w:rFonts w:ascii="Times New Roman" w:hAnsi="Times New Roman" w:cs="Times New Roman"/>
          <w:sz w:val="26"/>
          <w:szCs w:val="26"/>
        </w:rPr>
        <w:t xml:space="preserve">Các cảng của Ukraine xung quanh Odesa vẫn giữ vai trò quan trọng đối với xuất khẩu ngũ cốc và các sản phẩm nông nghiệp khác. Chỉ riêng trong tháng 7/2026, chính quyền Ukraine cho biết các cuộc tấn công của Nga </w:t>
      </w:r>
      <w:r w:rsidRPr="0034531E">
        <w:rPr>
          <w:rFonts w:ascii="Times New Roman" w:hAnsi="Times New Roman" w:cs="Times New Roman"/>
          <w:sz w:val="26"/>
          <w:szCs w:val="26"/>
        </w:rPr>
        <w:lastRenderedPageBreak/>
        <w:t>đã đánh trúng hàng chục tàu. Hàng chục con tàu trong một tháng, nhưng phần lớn thế giới hầu như không biết đến những sự việc này.</w:t>
      </w:r>
    </w:p>
    <w:p w14:paraId="6DAE2909" w14:textId="17EF0511" w:rsidR="0034531E" w:rsidRPr="0034531E" w:rsidRDefault="0034531E" w:rsidP="0034531E">
      <w:pPr>
        <w:spacing w:before="120" w:after="120"/>
        <w:jc w:val="both"/>
        <w:rPr>
          <w:rFonts w:ascii="Times New Roman" w:hAnsi="Times New Roman" w:cs="Times New Roman"/>
          <w:sz w:val="26"/>
          <w:szCs w:val="26"/>
        </w:rPr>
      </w:pPr>
      <w:r w:rsidRPr="0034531E">
        <w:rPr>
          <w:rFonts w:ascii="Times New Roman" w:hAnsi="Times New Roman" w:cs="Times New Roman"/>
          <w:sz w:val="26"/>
          <w:szCs w:val="26"/>
        </w:rPr>
        <w:t xml:space="preserve">Một trong những sự cố nghiêm trọng nhất liên quan đến tàu Golden Leo, mang cờ Guinea-Bissau, chở ngô </w:t>
      </w:r>
      <w:r>
        <w:rPr>
          <w:rFonts w:ascii="Times New Roman" w:hAnsi="Times New Roman" w:cs="Times New Roman"/>
          <w:sz w:val="26"/>
          <w:szCs w:val="26"/>
        </w:rPr>
        <w:t xml:space="preserve">ở </w:t>
      </w:r>
      <w:r w:rsidRPr="0034531E">
        <w:rPr>
          <w:rFonts w:ascii="Times New Roman" w:hAnsi="Times New Roman" w:cs="Times New Roman"/>
          <w:sz w:val="26"/>
          <w:szCs w:val="26"/>
        </w:rPr>
        <w:t>gần Odesa. Ba tên lửa hành trình đã đánh trúng tàu, gây ra hỏa hoạn khiến 10 người thiệt mạng.</w:t>
      </w:r>
      <w:r>
        <w:rPr>
          <w:rFonts w:ascii="Times New Roman" w:hAnsi="Times New Roman" w:cs="Times New Roman"/>
          <w:sz w:val="26"/>
          <w:szCs w:val="26"/>
        </w:rPr>
        <w:t xml:space="preserve"> </w:t>
      </w:r>
      <w:r w:rsidRPr="0034531E">
        <w:rPr>
          <w:rFonts w:ascii="Times New Roman" w:hAnsi="Times New Roman" w:cs="Times New Roman"/>
          <w:color w:val="EE0000"/>
          <w:sz w:val="26"/>
          <w:szCs w:val="26"/>
        </w:rPr>
        <w:t>Mười thuyền viên thiệt mạng chỉ vì họ đang vận chuyển ngô — nhưng sự việc gần như không xuất hiện trên các bản tin bên ngoài phạm vi ngành vận tải biển</w:t>
      </w:r>
      <w:r w:rsidRPr="0034531E">
        <w:rPr>
          <w:rFonts w:ascii="Times New Roman" w:hAnsi="Times New Roman" w:cs="Times New Roman"/>
          <w:b/>
          <w:bCs/>
          <w:sz w:val="26"/>
          <w:szCs w:val="26"/>
        </w:rPr>
        <w:t>.</w:t>
      </w:r>
    </w:p>
    <w:p w14:paraId="57F92C03" w14:textId="0D810692" w:rsidR="0034531E" w:rsidRPr="0034531E" w:rsidRDefault="0034531E" w:rsidP="0034531E">
      <w:pPr>
        <w:spacing w:before="120" w:after="120"/>
        <w:jc w:val="both"/>
        <w:rPr>
          <w:rFonts w:ascii="Times New Roman" w:hAnsi="Times New Roman" w:cs="Times New Roman"/>
          <w:sz w:val="26"/>
          <w:szCs w:val="26"/>
        </w:rPr>
      </w:pPr>
      <w:r w:rsidRPr="0034531E">
        <w:rPr>
          <w:rFonts w:ascii="Times New Roman" w:hAnsi="Times New Roman" w:cs="Times New Roman"/>
          <w:sz w:val="26"/>
          <w:szCs w:val="26"/>
        </w:rPr>
        <w:t xml:space="preserve">Một số tàu mang cờ nước ngoài khác cũng bị hư hại </w:t>
      </w:r>
      <w:r>
        <w:rPr>
          <w:rFonts w:ascii="Times New Roman" w:hAnsi="Times New Roman" w:cs="Times New Roman"/>
          <w:sz w:val="26"/>
          <w:szCs w:val="26"/>
        </w:rPr>
        <w:t xml:space="preserve">ở </w:t>
      </w:r>
      <w:r w:rsidRPr="0034531E">
        <w:rPr>
          <w:rFonts w:ascii="Times New Roman" w:hAnsi="Times New Roman" w:cs="Times New Roman"/>
          <w:sz w:val="26"/>
          <w:szCs w:val="26"/>
        </w:rPr>
        <w:t>gần các cảng của Ukraine. Một số chủ tàu tạm ngừng ghé cảng. Ukraine ước tính đã mất khoảng một phần ba năng lực xuất khẩu ngũ cốc qua Biển Đen.</w:t>
      </w:r>
      <w:r>
        <w:rPr>
          <w:rFonts w:ascii="Times New Roman" w:hAnsi="Times New Roman" w:cs="Times New Roman"/>
          <w:sz w:val="26"/>
          <w:szCs w:val="26"/>
        </w:rPr>
        <w:t xml:space="preserve"> </w:t>
      </w:r>
      <w:r w:rsidRPr="0034531E">
        <w:rPr>
          <w:rFonts w:ascii="Times New Roman" w:hAnsi="Times New Roman" w:cs="Times New Roman"/>
          <w:sz w:val="26"/>
          <w:szCs w:val="26"/>
        </w:rPr>
        <w:t>Tuy nhiên, khi các cảng mở cửa trở lại, tàu lại quay về; một phần hàng hóa được chuyển sang các tuyến khác. Thế giới tiếp tục vận động.</w:t>
      </w:r>
    </w:p>
    <w:p w14:paraId="0D1A5C0A" w14:textId="77777777" w:rsidR="0034531E" w:rsidRPr="006E33E6" w:rsidRDefault="0034531E" w:rsidP="0034531E">
      <w:pPr>
        <w:spacing w:before="120" w:after="120"/>
        <w:jc w:val="both"/>
        <w:rPr>
          <w:rFonts w:ascii="Times New Roman" w:hAnsi="Times New Roman" w:cs="Times New Roman"/>
          <w:color w:val="EE0000"/>
          <w:sz w:val="26"/>
          <w:szCs w:val="26"/>
        </w:rPr>
      </w:pPr>
      <w:r w:rsidRPr="006E33E6">
        <w:rPr>
          <w:rFonts w:ascii="Times New Roman" w:hAnsi="Times New Roman" w:cs="Times New Roman"/>
          <w:b/>
          <w:bCs/>
          <w:color w:val="EE0000"/>
          <w:sz w:val="26"/>
          <w:szCs w:val="26"/>
        </w:rPr>
        <w:t>Những thuyền viên không trở về thì nhanh chóng bị lãng quên hơn cả những con tàu.</w:t>
      </w:r>
    </w:p>
    <w:p w14:paraId="4749A328" w14:textId="77777777" w:rsidR="0034531E" w:rsidRPr="0034531E" w:rsidRDefault="0034531E" w:rsidP="0034531E">
      <w:pPr>
        <w:spacing w:before="120" w:after="120"/>
        <w:jc w:val="both"/>
        <w:rPr>
          <w:rFonts w:ascii="Times New Roman" w:hAnsi="Times New Roman" w:cs="Times New Roman"/>
          <w:b/>
          <w:bCs/>
          <w:sz w:val="26"/>
          <w:szCs w:val="26"/>
        </w:rPr>
      </w:pPr>
      <w:r w:rsidRPr="0034531E">
        <w:rPr>
          <w:rFonts w:ascii="Times New Roman" w:hAnsi="Times New Roman" w:cs="Times New Roman"/>
          <w:b/>
          <w:bCs/>
          <w:sz w:val="26"/>
          <w:szCs w:val="26"/>
        </w:rPr>
        <w:t>Toàn cầu hóa đang được định tuyến lại</w:t>
      </w:r>
    </w:p>
    <w:p w14:paraId="6F04FFDC" w14:textId="77777777" w:rsidR="0034531E" w:rsidRPr="0034531E" w:rsidRDefault="0034531E" w:rsidP="0034531E">
      <w:pPr>
        <w:spacing w:before="120" w:after="120"/>
        <w:jc w:val="both"/>
        <w:rPr>
          <w:rFonts w:ascii="Times New Roman" w:hAnsi="Times New Roman" w:cs="Times New Roman"/>
          <w:sz w:val="26"/>
          <w:szCs w:val="26"/>
        </w:rPr>
      </w:pPr>
      <w:r w:rsidRPr="0034531E">
        <w:rPr>
          <w:rFonts w:ascii="Times New Roman" w:hAnsi="Times New Roman" w:cs="Times New Roman"/>
          <w:sz w:val="26"/>
          <w:szCs w:val="26"/>
        </w:rPr>
        <w:t xml:space="preserve">Có thể thấy mô hình tương tự quanh </w:t>
      </w:r>
      <w:r w:rsidRPr="006E33E6">
        <w:rPr>
          <w:rFonts w:ascii="Times New Roman" w:hAnsi="Times New Roman" w:cs="Times New Roman"/>
          <w:sz w:val="26"/>
          <w:szCs w:val="26"/>
        </w:rPr>
        <w:t>kênh đào Suez</w:t>
      </w:r>
      <w:r w:rsidRPr="0034531E">
        <w:rPr>
          <w:rFonts w:ascii="Times New Roman" w:hAnsi="Times New Roman" w:cs="Times New Roman"/>
          <w:sz w:val="26"/>
          <w:szCs w:val="26"/>
        </w:rPr>
        <w:t xml:space="preserve">. Những con tàu tránh Biển Đỏ đã đi xuống phía nam và vòng qua </w:t>
      </w:r>
      <w:r w:rsidRPr="006E33E6">
        <w:rPr>
          <w:rFonts w:ascii="Times New Roman" w:hAnsi="Times New Roman" w:cs="Times New Roman"/>
          <w:sz w:val="26"/>
          <w:szCs w:val="26"/>
        </w:rPr>
        <w:t>Mũi Hảo Vọng</w:t>
      </w:r>
      <w:r w:rsidRPr="0034531E">
        <w:rPr>
          <w:rFonts w:ascii="Times New Roman" w:hAnsi="Times New Roman" w:cs="Times New Roman"/>
          <w:sz w:val="26"/>
          <w:szCs w:val="26"/>
        </w:rPr>
        <w:t>.</w:t>
      </w:r>
    </w:p>
    <w:p w14:paraId="6518222B" w14:textId="57FEE998" w:rsidR="0034531E" w:rsidRPr="0034531E" w:rsidRDefault="0034531E" w:rsidP="0034531E">
      <w:pPr>
        <w:spacing w:before="120" w:after="120"/>
        <w:jc w:val="both"/>
        <w:rPr>
          <w:rFonts w:ascii="Times New Roman" w:hAnsi="Times New Roman" w:cs="Times New Roman"/>
          <w:sz w:val="26"/>
          <w:szCs w:val="26"/>
        </w:rPr>
      </w:pPr>
      <w:r w:rsidRPr="0034531E">
        <w:rPr>
          <w:rFonts w:ascii="Times New Roman" w:hAnsi="Times New Roman" w:cs="Times New Roman"/>
          <w:sz w:val="26"/>
          <w:szCs w:val="26"/>
        </w:rPr>
        <w:t xml:space="preserve">Đến tháng 5/2025, lượng tàu qua kênh đào Suez vẫn thấp hơn khoảng </w:t>
      </w:r>
      <w:r w:rsidRPr="006E33E6">
        <w:rPr>
          <w:rFonts w:ascii="Times New Roman" w:hAnsi="Times New Roman" w:cs="Times New Roman"/>
          <w:sz w:val="26"/>
          <w:szCs w:val="26"/>
        </w:rPr>
        <w:t>70% so với năm 2023</w:t>
      </w:r>
      <w:r w:rsidRPr="0034531E">
        <w:rPr>
          <w:rFonts w:ascii="Times New Roman" w:hAnsi="Times New Roman" w:cs="Times New Roman"/>
          <w:sz w:val="26"/>
          <w:szCs w:val="26"/>
        </w:rPr>
        <w:t>.</w:t>
      </w:r>
      <w:r w:rsidR="006E33E6">
        <w:rPr>
          <w:rFonts w:ascii="Times New Roman" w:hAnsi="Times New Roman" w:cs="Times New Roman"/>
          <w:sz w:val="26"/>
          <w:szCs w:val="26"/>
        </w:rPr>
        <w:t xml:space="preserve"> </w:t>
      </w:r>
      <w:r w:rsidRPr="0034531E">
        <w:rPr>
          <w:rFonts w:ascii="Times New Roman" w:hAnsi="Times New Roman" w:cs="Times New Roman"/>
          <w:sz w:val="26"/>
          <w:szCs w:val="26"/>
        </w:rPr>
        <w:t xml:space="preserve">Các hành trình dài hơn đòi hỏi nhiều nhiên liệu, thời gian và trọng tải tàu hơn. </w:t>
      </w:r>
      <w:r w:rsidRPr="006E33E6">
        <w:rPr>
          <w:rFonts w:ascii="Times New Roman" w:hAnsi="Times New Roman" w:cs="Times New Roman"/>
          <w:sz w:val="26"/>
          <w:szCs w:val="26"/>
        </w:rPr>
        <w:t>UNCTAD</w:t>
      </w:r>
      <w:r w:rsidRPr="0034531E">
        <w:rPr>
          <w:rFonts w:ascii="Times New Roman" w:hAnsi="Times New Roman" w:cs="Times New Roman"/>
          <w:sz w:val="26"/>
          <w:szCs w:val="26"/>
        </w:rPr>
        <w:t xml:space="preserve"> ước tính rằng sự gián đoạn tại Biển Đỏ và kênh đào Panama đã làm tổng nhu cầu tàu tăng khoảng </w:t>
      </w:r>
      <w:r w:rsidRPr="006E33E6">
        <w:rPr>
          <w:rFonts w:ascii="Times New Roman" w:hAnsi="Times New Roman" w:cs="Times New Roman"/>
          <w:sz w:val="26"/>
          <w:szCs w:val="26"/>
        </w:rPr>
        <w:t>3% vào giữa năm 2024</w:t>
      </w:r>
      <w:r w:rsidRPr="0034531E">
        <w:rPr>
          <w:rFonts w:ascii="Times New Roman" w:hAnsi="Times New Roman" w:cs="Times New Roman"/>
          <w:sz w:val="26"/>
          <w:szCs w:val="26"/>
        </w:rPr>
        <w:t xml:space="preserve">, trong khi nhu cầu đối với tàu container tăng khoảng </w:t>
      </w:r>
      <w:r w:rsidRPr="006E33E6">
        <w:rPr>
          <w:rFonts w:ascii="Times New Roman" w:hAnsi="Times New Roman" w:cs="Times New Roman"/>
          <w:sz w:val="26"/>
          <w:szCs w:val="26"/>
        </w:rPr>
        <w:t>12%</w:t>
      </w:r>
      <w:r w:rsidRPr="0034531E">
        <w:rPr>
          <w:rFonts w:ascii="Times New Roman" w:hAnsi="Times New Roman" w:cs="Times New Roman"/>
          <w:sz w:val="26"/>
          <w:szCs w:val="26"/>
        </w:rPr>
        <w:t>.</w:t>
      </w:r>
    </w:p>
    <w:p w14:paraId="623D58C3" w14:textId="63A5A160" w:rsidR="0034531E" w:rsidRPr="0034531E" w:rsidRDefault="0034531E" w:rsidP="0034531E">
      <w:pPr>
        <w:spacing w:before="120" w:after="120"/>
        <w:jc w:val="both"/>
        <w:rPr>
          <w:rFonts w:ascii="Times New Roman" w:hAnsi="Times New Roman" w:cs="Times New Roman"/>
          <w:sz w:val="26"/>
          <w:szCs w:val="26"/>
        </w:rPr>
      </w:pPr>
      <w:r w:rsidRPr="0034531E">
        <w:rPr>
          <w:rFonts w:ascii="Times New Roman" w:hAnsi="Times New Roman" w:cs="Times New Roman"/>
          <w:sz w:val="26"/>
          <w:szCs w:val="26"/>
        </w:rPr>
        <w:t>Xung đột không tốt cho ngành vận tải biển, nhưng thị trường hiếm khi phản ứng theo một đường thẳng.</w:t>
      </w:r>
      <w:r w:rsidR="006E33E6">
        <w:rPr>
          <w:rFonts w:ascii="Times New Roman" w:hAnsi="Times New Roman" w:cs="Times New Roman"/>
          <w:sz w:val="26"/>
          <w:szCs w:val="26"/>
        </w:rPr>
        <w:t xml:space="preserve"> </w:t>
      </w:r>
      <w:r w:rsidRPr="006E33E6">
        <w:rPr>
          <w:rFonts w:ascii="Times New Roman" w:hAnsi="Times New Roman" w:cs="Times New Roman"/>
          <w:color w:val="EE0000"/>
          <w:sz w:val="26"/>
          <w:szCs w:val="26"/>
        </w:rPr>
        <w:t>Một tuyến đường tắt bị phong tỏa không làm hàng hóa biến mất; nó khiến thế giới cần thêm tàu, thêm nhiên liệu, thêm thời gian và thêm tiền.</w:t>
      </w:r>
    </w:p>
    <w:p w14:paraId="51032FEB" w14:textId="247B6088" w:rsidR="0034531E" w:rsidRPr="0034531E" w:rsidRDefault="0034531E" w:rsidP="0034531E">
      <w:pPr>
        <w:spacing w:before="120" w:after="120"/>
        <w:jc w:val="both"/>
        <w:rPr>
          <w:rFonts w:ascii="Times New Roman" w:hAnsi="Times New Roman" w:cs="Times New Roman"/>
          <w:sz w:val="26"/>
          <w:szCs w:val="26"/>
        </w:rPr>
      </w:pPr>
      <w:r w:rsidRPr="0034531E">
        <w:rPr>
          <w:rFonts w:ascii="Times New Roman" w:hAnsi="Times New Roman" w:cs="Times New Roman"/>
          <w:sz w:val="26"/>
          <w:szCs w:val="26"/>
        </w:rPr>
        <w:t xml:space="preserve">Các quyết định đầu tư dài hạn cũng cho thấy điều tương tự. Vào đầu năm 2026, các chủ tàu Hy Lạp có </w:t>
      </w:r>
      <w:r w:rsidRPr="006E33E6">
        <w:rPr>
          <w:rFonts w:ascii="Times New Roman" w:hAnsi="Times New Roman" w:cs="Times New Roman"/>
          <w:sz w:val="26"/>
          <w:szCs w:val="26"/>
        </w:rPr>
        <w:t>725 tàu đang được đặt đóng</w:t>
      </w:r>
      <w:r w:rsidRPr="0034531E">
        <w:rPr>
          <w:rFonts w:ascii="Times New Roman" w:hAnsi="Times New Roman" w:cs="Times New Roman"/>
          <w:sz w:val="26"/>
          <w:szCs w:val="26"/>
        </w:rPr>
        <w:t xml:space="preserve">, với tổng trọng tải khoảng </w:t>
      </w:r>
      <w:r w:rsidRPr="006E33E6">
        <w:rPr>
          <w:rFonts w:ascii="Times New Roman" w:hAnsi="Times New Roman" w:cs="Times New Roman"/>
          <w:sz w:val="26"/>
          <w:szCs w:val="26"/>
        </w:rPr>
        <w:t>70 triệu DWT</w:t>
      </w:r>
      <w:r w:rsidRPr="0034531E">
        <w:rPr>
          <w:rFonts w:ascii="Times New Roman" w:hAnsi="Times New Roman" w:cs="Times New Roman"/>
          <w:sz w:val="26"/>
          <w:szCs w:val="26"/>
        </w:rPr>
        <w:t xml:space="preserve"> và giá trị ước tính </w:t>
      </w:r>
      <w:r w:rsidRPr="006E33E6">
        <w:rPr>
          <w:rFonts w:ascii="Times New Roman" w:hAnsi="Times New Roman" w:cs="Times New Roman"/>
          <w:sz w:val="26"/>
          <w:szCs w:val="26"/>
        </w:rPr>
        <w:t>60 tỷ USD</w:t>
      </w:r>
      <w:r w:rsidRPr="0034531E">
        <w:rPr>
          <w:rFonts w:ascii="Times New Roman" w:hAnsi="Times New Roman" w:cs="Times New Roman"/>
          <w:sz w:val="26"/>
          <w:szCs w:val="26"/>
        </w:rPr>
        <w:t>.</w:t>
      </w:r>
      <w:r w:rsidR="006E33E6">
        <w:rPr>
          <w:rFonts w:ascii="Times New Roman" w:hAnsi="Times New Roman" w:cs="Times New Roman"/>
          <w:sz w:val="26"/>
          <w:szCs w:val="26"/>
        </w:rPr>
        <w:t xml:space="preserve"> </w:t>
      </w:r>
      <w:r w:rsidRPr="0034531E">
        <w:rPr>
          <w:rFonts w:ascii="Times New Roman" w:hAnsi="Times New Roman" w:cs="Times New Roman"/>
          <w:sz w:val="26"/>
          <w:szCs w:val="26"/>
        </w:rPr>
        <w:t xml:space="preserve">Đây là những khoản đầu tư có tầm nhìn </w:t>
      </w:r>
      <w:r w:rsidRPr="006E33E6">
        <w:rPr>
          <w:rFonts w:ascii="Times New Roman" w:hAnsi="Times New Roman" w:cs="Times New Roman"/>
          <w:sz w:val="26"/>
          <w:szCs w:val="26"/>
        </w:rPr>
        <w:t>20–25 năm</w:t>
      </w:r>
      <w:r w:rsidRPr="0034531E">
        <w:rPr>
          <w:rFonts w:ascii="Times New Roman" w:hAnsi="Times New Roman" w:cs="Times New Roman"/>
          <w:sz w:val="26"/>
          <w:szCs w:val="26"/>
        </w:rPr>
        <w:t>, đặt cược rằng thương mại thế giới sẽ tiếp tục phát triển, ngay cả khi các tuyến vận tải, nguồn gốc hàng hóa và nhiên liệu thay đổi.</w:t>
      </w:r>
    </w:p>
    <w:p w14:paraId="02523107" w14:textId="77777777" w:rsidR="0034531E" w:rsidRPr="0034531E" w:rsidRDefault="0034531E" w:rsidP="0034531E">
      <w:pPr>
        <w:spacing w:before="120" w:after="120"/>
        <w:jc w:val="both"/>
        <w:rPr>
          <w:rFonts w:ascii="Times New Roman" w:hAnsi="Times New Roman" w:cs="Times New Roman"/>
          <w:sz w:val="26"/>
          <w:szCs w:val="26"/>
        </w:rPr>
      </w:pPr>
      <w:r w:rsidRPr="0034531E">
        <w:rPr>
          <w:rFonts w:ascii="Times New Roman" w:hAnsi="Times New Roman" w:cs="Times New Roman"/>
          <w:sz w:val="26"/>
          <w:szCs w:val="26"/>
        </w:rPr>
        <w:t xml:space="preserve">Khả năng chống chịu của ngành vận tải biển </w:t>
      </w:r>
      <w:r w:rsidRPr="006E33E6">
        <w:rPr>
          <w:rFonts w:ascii="Times New Roman" w:hAnsi="Times New Roman" w:cs="Times New Roman"/>
          <w:sz w:val="26"/>
          <w:szCs w:val="26"/>
        </w:rPr>
        <w:t>không bao giờ nên được dùng để xem nhẹ sự mất mát về tàu, con người hay sinh kế.</w:t>
      </w:r>
      <w:r w:rsidRPr="0034531E">
        <w:rPr>
          <w:rFonts w:ascii="Times New Roman" w:hAnsi="Times New Roman" w:cs="Times New Roman"/>
          <w:sz w:val="26"/>
          <w:szCs w:val="26"/>
        </w:rPr>
        <w:t xml:space="preserve"> Nhưng chính khả năng này giải thích tại sao những sự kiện gây chấn động không phải lúc nào cũng dẫn đến tình trạng tê liệt như dự báo.</w:t>
      </w:r>
    </w:p>
    <w:p w14:paraId="08619495" w14:textId="53FB6E0D" w:rsidR="0034531E" w:rsidRPr="006E33E6" w:rsidRDefault="0034531E" w:rsidP="0034531E">
      <w:pPr>
        <w:spacing w:before="120" w:after="120"/>
        <w:jc w:val="both"/>
        <w:rPr>
          <w:rFonts w:ascii="Times New Roman" w:hAnsi="Times New Roman" w:cs="Times New Roman"/>
          <w:color w:val="EE0000"/>
          <w:sz w:val="26"/>
          <w:szCs w:val="26"/>
        </w:rPr>
      </w:pPr>
      <w:r w:rsidRPr="0034531E">
        <w:rPr>
          <w:rFonts w:ascii="Times New Roman" w:hAnsi="Times New Roman" w:cs="Times New Roman"/>
          <w:sz w:val="26"/>
          <w:szCs w:val="26"/>
        </w:rPr>
        <w:t>Các nhà phân tích chính trị vẽ những đường biên mới trên bản đồ</w:t>
      </w:r>
      <w:r w:rsidR="006E33E6">
        <w:rPr>
          <w:rFonts w:ascii="Times New Roman" w:hAnsi="Times New Roman" w:cs="Times New Roman"/>
          <w:sz w:val="26"/>
          <w:szCs w:val="26"/>
        </w:rPr>
        <w:t xml:space="preserve"> </w:t>
      </w:r>
      <w:r w:rsidR="006E33E6" w:rsidRPr="006E33E6">
        <w:rPr>
          <w:rFonts w:ascii="Times New Roman" w:hAnsi="Times New Roman" w:cs="Times New Roman"/>
          <w:color w:val="EE0000"/>
          <w:sz w:val="26"/>
          <w:szCs w:val="26"/>
        </w:rPr>
        <w:t>còn n</w:t>
      </w:r>
      <w:r w:rsidRPr="006E33E6">
        <w:rPr>
          <w:rFonts w:ascii="Times New Roman" w:hAnsi="Times New Roman" w:cs="Times New Roman"/>
          <w:color w:val="EE0000"/>
          <w:sz w:val="26"/>
          <w:szCs w:val="26"/>
        </w:rPr>
        <w:t>gành vận tải biển tìm cách đi vòng qua chúng.</w:t>
      </w:r>
    </w:p>
    <w:p w14:paraId="3497ED2E" w14:textId="0D3CB9F3" w:rsidR="0034531E" w:rsidRPr="006E33E6" w:rsidRDefault="0034531E" w:rsidP="0034531E">
      <w:pPr>
        <w:spacing w:before="120" w:after="120"/>
        <w:jc w:val="both"/>
        <w:rPr>
          <w:rFonts w:ascii="Times New Roman" w:hAnsi="Times New Roman" w:cs="Times New Roman"/>
          <w:color w:val="EE0000"/>
          <w:sz w:val="26"/>
          <w:szCs w:val="26"/>
        </w:rPr>
      </w:pPr>
      <w:r w:rsidRPr="0034531E">
        <w:rPr>
          <w:rFonts w:ascii="Times New Roman" w:hAnsi="Times New Roman" w:cs="Times New Roman"/>
          <w:sz w:val="26"/>
          <w:szCs w:val="26"/>
        </w:rPr>
        <w:t>Các tiêu đề tin tức dự báo sự tê liệt</w:t>
      </w:r>
      <w:r w:rsidR="006E33E6">
        <w:rPr>
          <w:rFonts w:ascii="Times New Roman" w:hAnsi="Times New Roman" w:cs="Times New Roman"/>
          <w:sz w:val="26"/>
          <w:szCs w:val="26"/>
        </w:rPr>
        <w:t xml:space="preserve"> nhưng </w:t>
      </w:r>
      <w:r w:rsidR="006E33E6" w:rsidRPr="006E33E6">
        <w:rPr>
          <w:rFonts w:ascii="Times New Roman" w:hAnsi="Times New Roman" w:cs="Times New Roman"/>
          <w:color w:val="EE0000"/>
          <w:sz w:val="26"/>
          <w:szCs w:val="26"/>
        </w:rPr>
        <w:t>n</w:t>
      </w:r>
      <w:r w:rsidRPr="006E33E6">
        <w:rPr>
          <w:rFonts w:ascii="Times New Roman" w:hAnsi="Times New Roman" w:cs="Times New Roman"/>
          <w:color w:val="EE0000"/>
          <w:sz w:val="26"/>
          <w:szCs w:val="26"/>
        </w:rPr>
        <w:t xml:space="preserve">gành vận tải biển </w:t>
      </w:r>
      <w:r w:rsidR="006E33E6">
        <w:rPr>
          <w:rFonts w:ascii="Times New Roman" w:hAnsi="Times New Roman" w:cs="Times New Roman"/>
          <w:color w:val="EE0000"/>
          <w:sz w:val="26"/>
          <w:szCs w:val="26"/>
        </w:rPr>
        <w:t xml:space="preserve">chỉ </w:t>
      </w:r>
      <w:r w:rsidRPr="006E33E6">
        <w:rPr>
          <w:rFonts w:ascii="Times New Roman" w:hAnsi="Times New Roman" w:cs="Times New Roman"/>
          <w:color w:val="EE0000"/>
          <w:sz w:val="26"/>
          <w:szCs w:val="26"/>
        </w:rPr>
        <w:t>đổi hướng và tiếp tục hành trình.</w:t>
      </w:r>
    </w:p>
    <w:p w14:paraId="139C0022" w14:textId="6E589E2C" w:rsidR="00C13E10" w:rsidRDefault="006E33E6" w:rsidP="006E33E6">
      <w:pPr>
        <w:jc w:val="center"/>
      </w:pPr>
      <w:r>
        <w:t>----------------------------------------------------</w:t>
      </w:r>
    </w:p>
    <w:sectPr w:rsidR="00C13E10" w:rsidSect="0034531E">
      <w:pgSz w:w="12240" w:h="15840"/>
      <w:pgMar w:top="810" w:right="99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31E"/>
    <w:rsid w:val="000501D0"/>
    <w:rsid w:val="0034531E"/>
    <w:rsid w:val="006E33E6"/>
    <w:rsid w:val="00AC7D91"/>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746CA"/>
  <w15:chartTrackingRefBased/>
  <w15:docId w15:val="{E1A46052-0318-4C26-A30C-78D154FAB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53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53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53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53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53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53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53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53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53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3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53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53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53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53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53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3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3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31E"/>
    <w:rPr>
      <w:rFonts w:eastAsiaTheme="majorEastAsia" w:cstheme="majorBidi"/>
      <w:color w:val="272727" w:themeColor="text1" w:themeTint="D8"/>
    </w:rPr>
  </w:style>
  <w:style w:type="paragraph" w:styleId="Title">
    <w:name w:val="Title"/>
    <w:basedOn w:val="Normal"/>
    <w:next w:val="Normal"/>
    <w:link w:val="TitleChar"/>
    <w:uiPriority w:val="10"/>
    <w:qFormat/>
    <w:rsid w:val="003453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53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53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53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531E"/>
    <w:pPr>
      <w:spacing w:before="160"/>
      <w:jc w:val="center"/>
    </w:pPr>
    <w:rPr>
      <w:i/>
      <w:iCs/>
      <w:color w:val="404040" w:themeColor="text1" w:themeTint="BF"/>
    </w:rPr>
  </w:style>
  <w:style w:type="character" w:customStyle="1" w:styleId="QuoteChar">
    <w:name w:val="Quote Char"/>
    <w:basedOn w:val="DefaultParagraphFont"/>
    <w:link w:val="Quote"/>
    <w:uiPriority w:val="29"/>
    <w:rsid w:val="0034531E"/>
    <w:rPr>
      <w:i/>
      <w:iCs/>
      <w:color w:val="404040" w:themeColor="text1" w:themeTint="BF"/>
    </w:rPr>
  </w:style>
  <w:style w:type="paragraph" w:styleId="ListParagraph">
    <w:name w:val="List Paragraph"/>
    <w:basedOn w:val="Normal"/>
    <w:uiPriority w:val="34"/>
    <w:qFormat/>
    <w:rsid w:val="0034531E"/>
    <w:pPr>
      <w:ind w:left="720"/>
      <w:contextualSpacing/>
    </w:pPr>
  </w:style>
  <w:style w:type="character" w:styleId="IntenseEmphasis">
    <w:name w:val="Intense Emphasis"/>
    <w:basedOn w:val="DefaultParagraphFont"/>
    <w:uiPriority w:val="21"/>
    <w:qFormat/>
    <w:rsid w:val="0034531E"/>
    <w:rPr>
      <w:i/>
      <w:iCs/>
      <w:color w:val="0F4761" w:themeColor="accent1" w:themeShade="BF"/>
    </w:rPr>
  </w:style>
  <w:style w:type="paragraph" w:styleId="IntenseQuote">
    <w:name w:val="Intense Quote"/>
    <w:basedOn w:val="Normal"/>
    <w:next w:val="Normal"/>
    <w:link w:val="IntenseQuoteChar"/>
    <w:uiPriority w:val="30"/>
    <w:qFormat/>
    <w:rsid w:val="003453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531E"/>
    <w:rPr>
      <w:i/>
      <w:iCs/>
      <w:color w:val="0F4761" w:themeColor="accent1" w:themeShade="BF"/>
    </w:rPr>
  </w:style>
  <w:style w:type="character" w:styleId="IntenseReference">
    <w:name w:val="Intense Reference"/>
    <w:basedOn w:val="DefaultParagraphFont"/>
    <w:uiPriority w:val="32"/>
    <w:qFormat/>
    <w:rsid w:val="0034531E"/>
    <w:rPr>
      <w:b/>
      <w:bCs/>
      <w:smallCaps/>
      <w:color w:val="0F4761" w:themeColor="accent1" w:themeShade="BF"/>
      <w:spacing w:val="5"/>
    </w:rPr>
  </w:style>
  <w:style w:type="character" w:styleId="Hyperlink">
    <w:name w:val="Hyperlink"/>
    <w:basedOn w:val="DefaultParagraphFont"/>
    <w:uiPriority w:val="99"/>
    <w:unhideWhenUsed/>
    <w:rsid w:val="0034531E"/>
    <w:rPr>
      <w:color w:val="467886" w:themeColor="hyperlink"/>
      <w:u w:val="single"/>
    </w:rPr>
  </w:style>
  <w:style w:type="character" w:styleId="UnresolvedMention">
    <w:name w:val="Unresolved Mention"/>
    <w:basedOn w:val="DefaultParagraphFont"/>
    <w:uiPriority w:val="99"/>
    <w:semiHidden/>
    <w:unhideWhenUsed/>
    <w:rsid w:val="003453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plash247.com/author/asmad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2026-09-29T01:44:00Z</dcterms:created>
  <dcterms:modified xsi:type="dcterms:W3CDTF">2026-09-29T01:58:00Z</dcterms:modified>
</cp:coreProperties>
</file>