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A7ED5" w14:textId="36E63AB8" w:rsidR="00DF6705" w:rsidRPr="00DF6705" w:rsidRDefault="00DF6705" w:rsidP="00DF6705">
      <w:pPr>
        <w:spacing w:line="240" w:lineRule="auto"/>
        <w:ind w:left="270" w:right="270"/>
        <w:jc w:val="center"/>
        <w:rPr>
          <w:rFonts w:ascii="Times New Roman" w:hAnsi="Times New Roman" w:cs="Times New Roman"/>
          <w:b/>
          <w:bCs/>
          <w:sz w:val="40"/>
          <w:szCs w:val="40"/>
        </w:rPr>
      </w:pPr>
      <w:r w:rsidRPr="00DF6705">
        <w:rPr>
          <w:rFonts w:ascii="Times New Roman" w:hAnsi="Times New Roman" w:cs="Times New Roman"/>
          <w:b/>
          <w:bCs/>
          <w:sz w:val="40"/>
          <w:szCs w:val="40"/>
        </w:rPr>
        <w:t xml:space="preserve">Từ khủng hoảng đến trách nhiệm: Bộ Tư pháp Mỹ áp mức phạt nặng đối với việc không báo cáo </w:t>
      </w:r>
      <w:r>
        <w:rPr>
          <w:rFonts w:ascii="Times New Roman" w:hAnsi="Times New Roman" w:cs="Times New Roman"/>
          <w:b/>
          <w:bCs/>
          <w:sz w:val="40"/>
          <w:szCs w:val="40"/>
        </w:rPr>
        <w:t xml:space="preserve">các </w:t>
      </w:r>
      <w:r w:rsidRPr="00DF6705">
        <w:rPr>
          <w:rFonts w:ascii="Times New Roman" w:hAnsi="Times New Roman" w:cs="Times New Roman"/>
          <w:b/>
          <w:bCs/>
          <w:sz w:val="40"/>
          <w:szCs w:val="40"/>
        </w:rPr>
        <w:t>khiếm khuyết trên tàu</w:t>
      </w:r>
    </w:p>
    <w:p w14:paraId="1DCE56E0" w14:textId="0F63358B" w:rsidR="00DF6705" w:rsidRPr="00DF6705" w:rsidRDefault="00DF6705" w:rsidP="00DF6705">
      <w:pPr>
        <w:jc w:val="right"/>
      </w:pPr>
      <w:r w:rsidRPr="00DF6705">
        <w:t> </w:t>
      </w:r>
      <w:hyperlink r:id="rId4" w:history="1">
        <w:r w:rsidRPr="00DF6705">
          <w:rPr>
            <w:rStyle w:val="Hyperlink"/>
            <w:b/>
            <w:bCs/>
          </w:rPr>
          <w:t>maritimecyprus</w:t>
        </w:r>
      </w:hyperlink>
    </w:p>
    <w:p w14:paraId="0FE7A0CA" w14:textId="7E3580F6" w:rsidR="00DF6705" w:rsidRPr="00DF6705" w:rsidRDefault="00DF6705" w:rsidP="00DF6705">
      <w:r w:rsidRPr="00DF6705">
        <w:drawing>
          <wp:inline distT="0" distB="0" distL="0" distR="0" wp14:anchorId="725B2C2C" wp14:editId="441BEBE5">
            <wp:extent cx="5943600" cy="3347720"/>
            <wp:effectExtent l="0" t="0" r="0" b="5080"/>
            <wp:docPr id="177968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4EEBAFB4" w14:textId="77777777"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MSC Shipmanagement Limited bị buộc phải nộp 6 triệu USD tiền phạt hình sự và chịu 4 năm quản chế sau khi nhận tội tại tòa án liên bang ở South Carolina liên quan đến sự cố “tàu mất kiểm soát” (runaway ship) xảy ra vào tháng 6/2024, liên quan đến tàu M/V MSC MICHIGAN VII tại cảng Charleston.</w:t>
      </w:r>
    </w:p>
    <w:p w14:paraId="42C06A47" w14:textId="77777777"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Con tàu đã suýt va chạm với cầu Arthur Ravenel Jr</w:t>
      </w:r>
      <w:r w:rsidRPr="00DF6705">
        <w:rPr>
          <w:rFonts w:ascii="Times New Roman" w:hAnsi="Times New Roman" w:cs="Times New Roman"/>
          <w:b/>
          <w:bCs/>
          <w:sz w:val="26"/>
          <w:szCs w:val="26"/>
        </w:rPr>
        <w:t>.</w:t>
      </w:r>
      <w:r w:rsidRPr="00DF6705">
        <w:rPr>
          <w:rFonts w:ascii="Times New Roman" w:hAnsi="Times New Roman" w:cs="Times New Roman"/>
          <w:sz w:val="26"/>
          <w:szCs w:val="26"/>
        </w:rPr>
        <w:t xml:space="preserve"> trong khi bị kẹt ở trạng thái chạy hết tốc độ (</w:t>
      </w:r>
      <w:proofErr w:type="gramStart"/>
      <w:r w:rsidRPr="00DF6705">
        <w:rPr>
          <w:rFonts w:ascii="Times New Roman" w:hAnsi="Times New Roman" w:cs="Times New Roman"/>
          <w:sz w:val="26"/>
          <w:szCs w:val="26"/>
        </w:rPr>
        <w:t>full-speed</w:t>
      </w:r>
      <w:proofErr w:type="gramEnd"/>
      <w:r w:rsidRPr="00DF6705">
        <w:rPr>
          <w:rFonts w:ascii="Times New Roman" w:hAnsi="Times New Roman" w:cs="Times New Roman"/>
          <w:sz w:val="26"/>
          <w:szCs w:val="26"/>
        </w:rPr>
        <w:t>).</w:t>
      </w:r>
    </w:p>
    <w:p w14:paraId="6AB9F01F" w14:textId="7DA2444C" w:rsidR="00DF6705" w:rsidRPr="00DF6705" w:rsidRDefault="00DF6705" w:rsidP="00DF6705">
      <w:pPr>
        <w:spacing w:before="120" w:after="120"/>
        <w:jc w:val="both"/>
        <w:rPr>
          <w:rFonts w:ascii="Times New Roman" w:hAnsi="Times New Roman" w:cs="Times New Roman"/>
          <w:color w:val="EE0000"/>
          <w:sz w:val="26"/>
          <w:szCs w:val="26"/>
        </w:rPr>
      </w:pPr>
      <w:r w:rsidRPr="00DF6705">
        <w:rPr>
          <w:rFonts w:ascii="Times New Roman" w:hAnsi="Times New Roman" w:cs="Times New Roman"/>
          <w:sz w:val="26"/>
          <w:szCs w:val="26"/>
        </w:rPr>
        <w:t xml:space="preserve">Công ty </w:t>
      </w:r>
      <w:r>
        <w:rPr>
          <w:rFonts w:ascii="Times New Roman" w:hAnsi="Times New Roman" w:cs="Times New Roman"/>
          <w:sz w:val="26"/>
          <w:szCs w:val="26"/>
        </w:rPr>
        <w:t xml:space="preserve">này </w:t>
      </w:r>
      <w:r w:rsidRPr="00DF6705">
        <w:rPr>
          <w:rFonts w:ascii="Times New Roman" w:hAnsi="Times New Roman" w:cs="Times New Roman"/>
          <w:sz w:val="26"/>
          <w:szCs w:val="26"/>
        </w:rPr>
        <w:t xml:space="preserve">thừa nhận hai cáo buộc cấp liên bang: </w:t>
      </w:r>
      <w:r w:rsidRPr="00DF6705">
        <w:rPr>
          <w:rFonts w:ascii="Times New Roman" w:hAnsi="Times New Roman" w:cs="Times New Roman"/>
          <w:color w:val="EE0000"/>
          <w:sz w:val="26"/>
          <w:szCs w:val="26"/>
        </w:rPr>
        <w:t>không báo cáo tình trạng nguy hiểm và cản trở một thủ tục của cơ quan nhà nước.</w:t>
      </w:r>
    </w:p>
    <w:p w14:paraId="7A3DB64A" w14:textId="2DCB0D83"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Các công tố viên cho biết các </w:t>
      </w:r>
      <w:r>
        <w:rPr>
          <w:rFonts w:ascii="Times New Roman" w:hAnsi="Times New Roman" w:cs="Times New Roman"/>
          <w:sz w:val="26"/>
          <w:szCs w:val="26"/>
        </w:rPr>
        <w:t>sỹ quan máy</w:t>
      </w:r>
      <w:r w:rsidRPr="00DF6705">
        <w:rPr>
          <w:rFonts w:ascii="Times New Roman" w:hAnsi="Times New Roman" w:cs="Times New Roman"/>
          <w:sz w:val="26"/>
          <w:szCs w:val="26"/>
        </w:rPr>
        <w:t xml:space="preserve"> của tàu đã bí mật dùng tay tác động cưỡng bức lên cơ cấu liên kết của bộ điều tốc động cơ chính (main engine governor linkage) để đáp ứng lệnh điều khiển tốc độ từ buồng lái, qua đó che giấu một khiếm khuyết cơ khí nghiêm trọng dẫn đến hành trình nguy hiểm.</w:t>
      </w:r>
    </w:p>
    <w:p w14:paraId="5B56EFF1" w14:textId="25EB4D94"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Ông Adam Gustafson, Phó Trợ lý Bộ trưởng Tư pháp phụ trách chính thuộc Bộ phận Năng lượng và Tài nguyên Thiên nhiên của Bộ Tư pháp Mỹ (DOJ), cho biết:</w:t>
      </w:r>
      <w:r>
        <w:rPr>
          <w:rFonts w:ascii="Times New Roman" w:hAnsi="Times New Roman" w:cs="Times New Roman"/>
          <w:sz w:val="26"/>
          <w:szCs w:val="26"/>
        </w:rPr>
        <w:t xml:space="preserve"> </w:t>
      </w:r>
      <w:r w:rsidRPr="00DF6705">
        <w:rPr>
          <w:rFonts w:ascii="Times New Roman" w:hAnsi="Times New Roman" w:cs="Times New Roman"/>
          <w:sz w:val="26"/>
          <w:szCs w:val="26"/>
        </w:rPr>
        <w:t xml:space="preserve">“Nếu </w:t>
      </w:r>
      <w:r w:rsidRPr="00DF6705">
        <w:rPr>
          <w:rFonts w:ascii="Times New Roman" w:hAnsi="Times New Roman" w:cs="Times New Roman"/>
          <w:i/>
          <w:iCs/>
          <w:sz w:val="26"/>
          <w:szCs w:val="26"/>
        </w:rPr>
        <w:t>MSC Michigan VII</w:t>
      </w:r>
      <w:r w:rsidRPr="00DF6705">
        <w:rPr>
          <w:rFonts w:ascii="Times New Roman" w:hAnsi="Times New Roman" w:cs="Times New Roman"/>
          <w:sz w:val="26"/>
          <w:szCs w:val="26"/>
        </w:rPr>
        <w:t xml:space="preserve"> </w:t>
      </w:r>
      <w:r w:rsidRPr="00DF6705">
        <w:rPr>
          <w:rFonts w:ascii="Times New Roman" w:hAnsi="Times New Roman" w:cs="Times New Roman"/>
          <w:i/>
          <w:iCs/>
          <w:sz w:val="26"/>
          <w:szCs w:val="26"/>
        </w:rPr>
        <w:t>đang hướng vào cảng thay vì rời cảng ra biển</w:t>
      </w:r>
      <w:r w:rsidRPr="00DF6705">
        <w:rPr>
          <w:rFonts w:ascii="Times New Roman" w:hAnsi="Times New Roman" w:cs="Times New Roman"/>
          <w:i/>
          <w:iCs/>
          <w:sz w:val="26"/>
          <w:szCs w:val="26"/>
        </w:rPr>
        <w:t xml:space="preserve"> thì</w:t>
      </w:r>
      <w:r w:rsidRPr="00DF6705">
        <w:rPr>
          <w:rFonts w:ascii="Times New Roman" w:hAnsi="Times New Roman" w:cs="Times New Roman"/>
          <w:i/>
          <w:iCs/>
          <w:sz w:val="26"/>
          <w:szCs w:val="26"/>
        </w:rPr>
        <w:t xml:space="preserve"> hậu quả có thể đã mang tính thảm họa. Bằng những hành động liều lĩnh của mình, các bị cáo đã đặt một cộng đồng ven biển, cơ sở hạ tầng trọng yếu và môi trường biển vào tình trạng nguy hiểm.”</w:t>
      </w:r>
    </w:p>
    <w:p w14:paraId="313FCA51" w14:textId="77777777" w:rsidR="00DF6705" w:rsidRPr="00DF6705" w:rsidRDefault="00DF6705" w:rsidP="00DF6705">
      <w:pPr>
        <w:spacing w:before="120" w:after="120"/>
        <w:jc w:val="both"/>
        <w:rPr>
          <w:rFonts w:ascii="Times New Roman" w:hAnsi="Times New Roman" w:cs="Times New Roman"/>
          <w:b/>
          <w:bCs/>
          <w:sz w:val="26"/>
          <w:szCs w:val="26"/>
        </w:rPr>
      </w:pPr>
      <w:r w:rsidRPr="00DF6705">
        <w:rPr>
          <w:rFonts w:ascii="Times New Roman" w:hAnsi="Times New Roman" w:cs="Times New Roman"/>
          <w:b/>
          <w:bCs/>
          <w:sz w:val="26"/>
          <w:szCs w:val="26"/>
        </w:rPr>
        <w:lastRenderedPageBreak/>
        <w:t>Phạm vi hiểu biết và nghĩa vụ báo cáo</w:t>
      </w:r>
    </w:p>
    <w:p w14:paraId="77415020" w14:textId="383A4AAE"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Cáo buộc không báo cáo đáng chú ý bởi tình trạng cụ thể dẫn đến sự cố tàu mất kiểm soát </w:t>
      </w:r>
      <w:r>
        <w:rPr>
          <w:rFonts w:ascii="Times New Roman" w:hAnsi="Times New Roman" w:cs="Times New Roman"/>
          <w:sz w:val="26"/>
          <w:szCs w:val="26"/>
        </w:rPr>
        <w:t xml:space="preserve">là do </w:t>
      </w:r>
      <w:r w:rsidRPr="00DF6705">
        <w:rPr>
          <w:rFonts w:ascii="Times New Roman" w:hAnsi="Times New Roman" w:cs="Times New Roman"/>
          <w:sz w:val="26"/>
          <w:szCs w:val="26"/>
        </w:rPr>
        <w:t xml:space="preserve">thanh liên kết bị tách khỏi bộ điều tốc (governor) không được cho là một khiếm khuyết đã được biết trước và có thể báo cáo trước khi tàu rời cảng. Khiếm khuyết này dường như đã phát triển trong quá trình tàu đang hành trình </w:t>
      </w:r>
      <w:r>
        <w:rPr>
          <w:rFonts w:ascii="Times New Roman" w:hAnsi="Times New Roman" w:cs="Times New Roman"/>
          <w:sz w:val="26"/>
          <w:szCs w:val="26"/>
        </w:rPr>
        <w:t>rời cảng</w:t>
      </w:r>
      <w:r w:rsidRPr="00DF6705">
        <w:rPr>
          <w:rFonts w:ascii="Times New Roman" w:hAnsi="Times New Roman" w:cs="Times New Roman"/>
          <w:sz w:val="26"/>
          <w:szCs w:val="26"/>
        </w:rPr>
        <w:t>.</w:t>
      </w:r>
    </w:p>
    <w:p w14:paraId="1FABDF80" w14:textId="5CB9C95D"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Ngoài ra, bản cáo trạng không cáo buộc bất kỳ người nào ở cấp cao hơn Máy trưởng, dù ở </w:t>
      </w:r>
      <w:r>
        <w:rPr>
          <w:rFonts w:ascii="Times New Roman" w:hAnsi="Times New Roman" w:cs="Times New Roman"/>
          <w:sz w:val="26"/>
          <w:szCs w:val="26"/>
        </w:rPr>
        <w:t>dưới</w:t>
      </w:r>
      <w:r w:rsidRPr="00DF6705">
        <w:rPr>
          <w:rFonts w:ascii="Times New Roman" w:hAnsi="Times New Roman" w:cs="Times New Roman"/>
          <w:sz w:val="26"/>
          <w:szCs w:val="26"/>
        </w:rPr>
        <w:t xml:space="preserve"> tàu hay trên bờ, đã biết về tình trạng nguy hiểm này.</w:t>
      </w:r>
    </w:p>
    <w:p w14:paraId="1FA9FF5A" w14:textId="77777777"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Cụ thể, bản cáo trạng quy trách nhiệm về nhận biết và báo cáo cho cấp bộ phận máy. Đáng chú ý, những người thuộc bộ phận máy, bao gồm nhưng không chỉ giới hạn ở Máy trưởng, không nằm trong nhóm đối tượng mà 33 C.F.R. § 160.216 quy định rõ ràng là có nghĩa vụ báo cáo, tức chủ tàu, đại lý, thuyền trưởng, người khai thác hoặc người chịu trách nhiệm.</w:t>
      </w:r>
    </w:p>
    <w:p w14:paraId="57B5EEF8" w14:textId="1B241DD1"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Tuy nhiên, trên thực tế, vụ truy tố </w:t>
      </w:r>
      <w:r>
        <w:rPr>
          <w:rFonts w:ascii="Times New Roman" w:hAnsi="Times New Roman" w:cs="Times New Roman"/>
          <w:sz w:val="26"/>
          <w:szCs w:val="26"/>
        </w:rPr>
        <w:t xml:space="preserve">này </w:t>
      </w:r>
      <w:r w:rsidRPr="00DF6705">
        <w:rPr>
          <w:rFonts w:ascii="Times New Roman" w:hAnsi="Times New Roman" w:cs="Times New Roman"/>
          <w:sz w:val="26"/>
          <w:szCs w:val="26"/>
        </w:rPr>
        <w:t>đã đặt nghĩa vụ báo cáo ngay lập tức lên Máy trưởng với tư cách là sĩ quan cấp cao nhất biết được tình trạng này.</w:t>
      </w:r>
    </w:p>
    <w:p w14:paraId="799D80AC" w14:textId="77777777" w:rsidR="00DF6705" w:rsidRPr="00DF6705" w:rsidRDefault="00DF6705" w:rsidP="00DF6705">
      <w:pPr>
        <w:spacing w:before="120" w:after="120"/>
        <w:jc w:val="both"/>
        <w:rPr>
          <w:rFonts w:ascii="Times New Roman" w:hAnsi="Times New Roman" w:cs="Times New Roman"/>
          <w:b/>
          <w:bCs/>
          <w:sz w:val="26"/>
          <w:szCs w:val="26"/>
        </w:rPr>
      </w:pPr>
      <w:r w:rsidRPr="00DF6705">
        <w:rPr>
          <w:rFonts w:ascii="Times New Roman" w:hAnsi="Times New Roman" w:cs="Times New Roman"/>
          <w:b/>
          <w:bCs/>
          <w:sz w:val="26"/>
          <w:szCs w:val="26"/>
        </w:rPr>
        <w:t>Tác động đối với quản lý khủng hoảng và trách nhiệm của doanh nghiệp</w:t>
      </w:r>
    </w:p>
    <w:p w14:paraId="2A5E4BDC" w14:textId="2BFB0A18" w:rsidR="00DF6705" w:rsidRPr="00F416E0"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Do đó, cáo buộc trong vụ việc này hiện đặt — có thể nói là một cách chưa thực sự công bằng — nghĩa vụ pháp định của công ty về báo cáo ngay lập tức trực tiếp lên một sĩ quan đang có thể phải </w:t>
      </w:r>
      <w:r w:rsidRPr="00F416E0">
        <w:rPr>
          <w:rFonts w:ascii="Times New Roman" w:hAnsi="Times New Roman" w:cs="Times New Roman"/>
          <w:sz w:val="26"/>
          <w:szCs w:val="26"/>
        </w:rPr>
        <w:t>tích cực xử lý một cuộc khủng hoảng hoặc sự cố hàng hải đang diễn biến</w:t>
      </w:r>
      <w:r w:rsidR="00F416E0">
        <w:rPr>
          <w:rFonts w:ascii="Times New Roman" w:hAnsi="Times New Roman" w:cs="Times New Roman"/>
          <w:sz w:val="26"/>
          <w:szCs w:val="26"/>
        </w:rPr>
        <w:t xml:space="preserve"> ở</w:t>
      </w:r>
      <w:r w:rsidRPr="00F416E0">
        <w:rPr>
          <w:rFonts w:ascii="Times New Roman" w:hAnsi="Times New Roman" w:cs="Times New Roman"/>
          <w:sz w:val="26"/>
          <w:szCs w:val="26"/>
        </w:rPr>
        <w:t xml:space="preserve"> ngay trên tàu.</w:t>
      </w:r>
    </w:p>
    <w:p w14:paraId="7E90F6AF" w14:textId="77777777" w:rsidR="00DF6705" w:rsidRPr="00F416E0"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Sự giao thoa giữa </w:t>
      </w:r>
      <w:r w:rsidRPr="00F416E0">
        <w:rPr>
          <w:rFonts w:ascii="Times New Roman" w:hAnsi="Times New Roman" w:cs="Times New Roman"/>
          <w:sz w:val="26"/>
          <w:szCs w:val="26"/>
        </w:rPr>
        <w:t xml:space="preserve">quản lý khủng hoảng trong vận hành và nghĩa vụ tuân thủ quy định </w:t>
      </w:r>
      <w:r w:rsidRPr="00DF6705">
        <w:rPr>
          <w:rFonts w:ascii="Times New Roman" w:hAnsi="Times New Roman" w:cs="Times New Roman"/>
          <w:sz w:val="26"/>
          <w:szCs w:val="26"/>
        </w:rPr>
        <w:t xml:space="preserve">cho thấy </w:t>
      </w:r>
      <w:r w:rsidRPr="00F416E0">
        <w:rPr>
          <w:rFonts w:ascii="Times New Roman" w:hAnsi="Times New Roman" w:cs="Times New Roman"/>
          <w:sz w:val="26"/>
          <w:szCs w:val="26"/>
        </w:rPr>
        <w:t>Cảnh sát biển Mỹ (U.S. Coast Guard) và Bộ Tư pháp Mỹ (DOJ)</w:t>
      </w:r>
      <w:r w:rsidRPr="00DF6705">
        <w:rPr>
          <w:rFonts w:ascii="Times New Roman" w:hAnsi="Times New Roman" w:cs="Times New Roman"/>
          <w:sz w:val="26"/>
          <w:szCs w:val="26"/>
        </w:rPr>
        <w:t xml:space="preserve"> ngày càng sẵn sàng quy trách nhiệm pháp lý đối với những tình trạng mà </w:t>
      </w:r>
      <w:r w:rsidRPr="00F416E0">
        <w:rPr>
          <w:rFonts w:ascii="Times New Roman" w:hAnsi="Times New Roman" w:cs="Times New Roman"/>
          <w:sz w:val="26"/>
          <w:szCs w:val="26"/>
        </w:rPr>
        <w:t>bộ phận quản lý trên bờ không hề biết.</w:t>
      </w:r>
    </w:p>
    <w:p w14:paraId="1A548785" w14:textId="77777777" w:rsidR="00DF6705" w:rsidRPr="00DF6705" w:rsidRDefault="00DF6705" w:rsidP="00DF6705">
      <w:pPr>
        <w:spacing w:before="120" w:after="120"/>
        <w:jc w:val="both"/>
        <w:rPr>
          <w:rFonts w:ascii="Times New Roman" w:hAnsi="Times New Roman" w:cs="Times New Roman"/>
          <w:b/>
          <w:bCs/>
          <w:sz w:val="26"/>
          <w:szCs w:val="26"/>
        </w:rPr>
      </w:pPr>
      <w:r w:rsidRPr="00DF6705">
        <w:rPr>
          <w:rFonts w:ascii="Times New Roman" w:hAnsi="Times New Roman" w:cs="Times New Roman"/>
          <w:b/>
          <w:bCs/>
          <w:sz w:val="26"/>
          <w:szCs w:val="26"/>
        </w:rPr>
        <w:t>Tình trạng các cuộc điều tra của cơ quan quản lý</w:t>
      </w:r>
    </w:p>
    <w:p w14:paraId="37DFBB2E" w14:textId="77777777"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Hiện tại, mặc dù đã hơn </w:t>
      </w:r>
      <w:r w:rsidRPr="00F416E0">
        <w:rPr>
          <w:rFonts w:ascii="Times New Roman" w:hAnsi="Times New Roman" w:cs="Times New Roman"/>
          <w:sz w:val="26"/>
          <w:szCs w:val="26"/>
        </w:rPr>
        <w:t>2 năm</w:t>
      </w:r>
      <w:r w:rsidRPr="00DF6705">
        <w:rPr>
          <w:rFonts w:ascii="Times New Roman" w:hAnsi="Times New Roman" w:cs="Times New Roman"/>
          <w:sz w:val="26"/>
          <w:szCs w:val="26"/>
        </w:rPr>
        <w:t xml:space="preserve"> kể từ khi sự cố xảy ra, cuộc điều tra của </w:t>
      </w:r>
      <w:r w:rsidRPr="00F416E0">
        <w:rPr>
          <w:rFonts w:ascii="Times New Roman" w:hAnsi="Times New Roman" w:cs="Times New Roman"/>
          <w:sz w:val="26"/>
          <w:szCs w:val="26"/>
        </w:rPr>
        <w:t xml:space="preserve">Ủy ban </w:t>
      </w:r>
      <w:proofErr w:type="gramStart"/>
      <w:r w:rsidRPr="00F416E0">
        <w:rPr>
          <w:rFonts w:ascii="Times New Roman" w:hAnsi="Times New Roman" w:cs="Times New Roman"/>
          <w:sz w:val="26"/>
          <w:szCs w:val="26"/>
        </w:rPr>
        <w:t>An</w:t>
      </w:r>
      <w:proofErr w:type="gramEnd"/>
      <w:r w:rsidRPr="00F416E0">
        <w:rPr>
          <w:rFonts w:ascii="Times New Roman" w:hAnsi="Times New Roman" w:cs="Times New Roman"/>
          <w:sz w:val="26"/>
          <w:szCs w:val="26"/>
        </w:rPr>
        <w:t xml:space="preserve"> toàn Giao thông Quốc gia Mỹ (NTSB),</w:t>
      </w:r>
      <w:r w:rsidRPr="00DF6705">
        <w:rPr>
          <w:rFonts w:ascii="Times New Roman" w:hAnsi="Times New Roman" w:cs="Times New Roman"/>
          <w:sz w:val="26"/>
          <w:szCs w:val="26"/>
        </w:rPr>
        <w:t xml:space="preserve"> mã số </w:t>
      </w:r>
      <w:r w:rsidRPr="00F416E0">
        <w:rPr>
          <w:rFonts w:ascii="Times New Roman" w:hAnsi="Times New Roman" w:cs="Times New Roman"/>
          <w:sz w:val="26"/>
          <w:szCs w:val="26"/>
        </w:rPr>
        <w:t>DCA24FM044</w:t>
      </w:r>
      <w:r w:rsidRPr="00DF6705">
        <w:rPr>
          <w:rFonts w:ascii="Times New Roman" w:hAnsi="Times New Roman" w:cs="Times New Roman"/>
          <w:sz w:val="26"/>
          <w:szCs w:val="26"/>
        </w:rPr>
        <w:t xml:space="preserve">, vẫn đang được tiến hành và cả NTSB lẫn U.S. Coast Guard đều </w:t>
      </w:r>
      <w:r w:rsidRPr="00F416E0">
        <w:rPr>
          <w:rFonts w:ascii="Times New Roman" w:hAnsi="Times New Roman" w:cs="Times New Roman"/>
          <w:sz w:val="26"/>
          <w:szCs w:val="26"/>
        </w:rPr>
        <w:t>chưa công bố kết luận cuối cùng</w:t>
      </w:r>
      <w:r w:rsidRPr="00DF6705">
        <w:rPr>
          <w:rFonts w:ascii="Times New Roman" w:hAnsi="Times New Roman" w:cs="Times New Roman"/>
          <w:sz w:val="26"/>
          <w:szCs w:val="26"/>
        </w:rPr>
        <w:t>.</w:t>
      </w:r>
    </w:p>
    <w:p w14:paraId="1D1CA097" w14:textId="26054A76"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Trình tự này khác với vụ </w:t>
      </w:r>
      <w:r w:rsidRPr="00F416E0">
        <w:rPr>
          <w:rFonts w:ascii="Times New Roman" w:hAnsi="Times New Roman" w:cs="Times New Roman"/>
          <w:sz w:val="26"/>
          <w:szCs w:val="26"/>
        </w:rPr>
        <w:t xml:space="preserve">M/V DALI va </w:t>
      </w:r>
      <w:r w:rsidR="00F416E0">
        <w:rPr>
          <w:rFonts w:ascii="Times New Roman" w:hAnsi="Times New Roman" w:cs="Times New Roman"/>
          <w:sz w:val="26"/>
          <w:szCs w:val="26"/>
        </w:rPr>
        <w:t>vào</w:t>
      </w:r>
      <w:r w:rsidRPr="00F416E0">
        <w:rPr>
          <w:rFonts w:ascii="Times New Roman" w:hAnsi="Times New Roman" w:cs="Times New Roman"/>
          <w:sz w:val="26"/>
          <w:szCs w:val="26"/>
        </w:rPr>
        <w:t xml:space="preserve"> cầu</w:t>
      </w:r>
      <w:r w:rsidRPr="00DF6705">
        <w:rPr>
          <w:rFonts w:ascii="Times New Roman" w:hAnsi="Times New Roman" w:cs="Times New Roman"/>
          <w:sz w:val="26"/>
          <w:szCs w:val="26"/>
        </w:rPr>
        <w:t>, trong đó NTSB đã thông qua báo cáo cuối cùng và xác định nguyên nhân có khả năng xảy ra vào cuối năm 2025, vài tháng trước khi Bộ Tư pháp Mỹ công bố các cáo buộc hình sự đối với chủ tàu và đơn vị khai thác vào năm 2026.</w:t>
      </w:r>
    </w:p>
    <w:p w14:paraId="6E498244" w14:textId="14A6F67F" w:rsidR="00DF6705" w:rsidRPr="00DF6705" w:rsidRDefault="00DF6705" w:rsidP="00DF6705">
      <w:pPr>
        <w:spacing w:before="120" w:after="120"/>
        <w:jc w:val="both"/>
        <w:rPr>
          <w:rFonts w:ascii="Times New Roman" w:hAnsi="Times New Roman" w:cs="Times New Roman"/>
          <w:b/>
          <w:bCs/>
          <w:sz w:val="26"/>
          <w:szCs w:val="26"/>
        </w:rPr>
      </w:pPr>
      <w:r w:rsidRPr="00DF6705">
        <w:rPr>
          <w:rFonts w:ascii="Times New Roman" w:hAnsi="Times New Roman" w:cs="Times New Roman"/>
          <w:b/>
          <w:bCs/>
          <w:sz w:val="26"/>
          <w:szCs w:val="26"/>
        </w:rPr>
        <w:t xml:space="preserve">Những điểm chính về tuân thủ đối với người </w:t>
      </w:r>
      <w:r w:rsidR="00F416E0">
        <w:rPr>
          <w:rFonts w:ascii="Times New Roman" w:hAnsi="Times New Roman" w:cs="Times New Roman"/>
          <w:b/>
          <w:bCs/>
          <w:sz w:val="26"/>
          <w:szCs w:val="26"/>
        </w:rPr>
        <w:t>vận hành</w:t>
      </w:r>
      <w:r w:rsidRPr="00DF6705">
        <w:rPr>
          <w:rFonts w:ascii="Times New Roman" w:hAnsi="Times New Roman" w:cs="Times New Roman"/>
          <w:b/>
          <w:bCs/>
          <w:sz w:val="26"/>
          <w:szCs w:val="26"/>
        </w:rPr>
        <w:t xml:space="preserve"> tàu</w:t>
      </w:r>
    </w:p>
    <w:p w14:paraId="15175A80" w14:textId="40FEB910" w:rsidR="00DF6705" w:rsidRPr="00F416E0"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Việc Bộ Tư pháp Mỹ công bố truy tố và hình phạt trong vụ việc này là một lời nhắc nhở mạnh mẽ về </w:t>
      </w:r>
      <w:r w:rsidRPr="00F416E0">
        <w:rPr>
          <w:rFonts w:ascii="Times New Roman" w:hAnsi="Times New Roman" w:cs="Times New Roman"/>
          <w:sz w:val="26"/>
          <w:szCs w:val="26"/>
        </w:rPr>
        <w:t xml:space="preserve">tầm quan trọng của việc báo cáo ngay lập tức các tình trạng nguy hiểm trên tàu hoạt động trong vùng nước </w:t>
      </w:r>
      <w:r w:rsidR="00F416E0">
        <w:rPr>
          <w:rFonts w:ascii="Times New Roman" w:hAnsi="Times New Roman" w:cs="Times New Roman"/>
          <w:sz w:val="26"/>
          <w:szCs w:val="26"/>
        </w:rPr>
        <w:t xml:space="preserve">của </w:t>
      </w:r>
      <w:r w:rsidRPr="00F416E0">
        <w:rPr>
          <w:rFonts w:ascii="Times New Roman" w:hAnsi="Times New Roman" w:cs="Times New Roman"/>
          <w:sz w:val="26"/>
          <w:szCs w:val="26"/>
        </w:rPr>
        <w:t>Mỹ.</w:t>
      </w:r>
    </w:p>
    <w:p w14:paraId="3BF79447" w14:textId="4AAFEC33" w:rsidR="00DF6705" w:rsidRP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t xml:space="preserve">Vụ việc cũng phản ánh </w:t>
      </w:r>
      <w:r w:rsidRPr="00F416E0">
        <w:rPr>
          <w:rFonts w:ascii="Times New Roman" w:hAnsi="Times New Roman" w:cs="Times New Roman"/>
          <w:sz w:val="26"/>
          <w:szCs w:val="26"/>
        </w:rPr>
        <w:t xml:space="preserve">nghĩa vụ báo cáo được tăng cường theo Đạo luật </w:t>
      </w:r>
      <w:proofErr w:type="gramStart"/>
      <w:r w:rsidRPr="00F416E0">
        <w:rPr>
          <w:rFonts w:ascii="Times New Roman" w:hAnsi="Times New Roman" w:cs="Times New Roman"/>
          <w:sz w:val="26"/>
          <w:szCs w:val="26"/>
        </w:rPr>
        <w:t>An</w:t>
      </w:r>
      <w:proofErr w:type="gramEnd"/>
      <w:r w:rsidRPr="00F416E0">
        <w:rPr>
          <w:rFonts w:ascii="Times New Roman" w:hAnsi="Times New Roman" w:cs="Times New Roman"/>
          <w:sz w:val="26"/>
          <w:szCs w:val="26"/>
        </w:rPr>
        <w:t xml:space="preserve"> toàn Cảng và Đường thủy:</w:t>
      </w:r>
      <w:r w:rsidRPr="00DF6705">
        <w:rPr>
          <w:rFonts w:ascii="Times New Roman" w:hAnsi="Times New Roman" w:cs="Times New Roman"/>
          <w:sz w:val="26"/>
          <w:szCs w:val="26"/>
        </w:rPr>
        <w:t xml:space="preserve"> nghĩa vụ thông báo cho </w:t>
      </w:r>
      <w:r w:rsidRPr="00F416E0">
        <w:rPr>
          <w:rFonts w:ascii="Times New Roman" w:hAnsi="Times New Roman" w:cs="Times New Roman"/>
          <w:sz w:val="26"/>
          <w:szCs w:val="26"/>
        </w:rPr>
        <w:t>Văn phòng Khu vực gần nhất của U.S. Coast Guard</w:t>
      </w:r>
      <w:r w:rsidRPr="00DF6705">
        <w:rPr>
          <w:rFonts w:ascii="Times New Roman" w:hAnsi="Times New Roman" w:cs="Times New Roman"/>
          <w:sz w:val="26"/>
          <w:szCs w:val="26"/>
        </w:rPr>
        <w:t xml:space="preserve"> phát sinh ngay khi một sĩ quan có trách nhiệm </w:t>
      </w:r>
      <w:r w:rsidRPr="00F416E0">
        <w:rPr>
          <w:rFonts w:ascii="Times New Roman" w:hAnsi="Times New Roman" w:cs="Times New Roman"/>
          <w:sz w:val="26"/>
          <w:szCs w:val="26"/>
        </w:rPr>
        <w:t>biết được tình trạng nguy hiểm</w:t>
      </w:r>
      <w:r w:rsidRPr="00DF6705">
        <w:rPr>
          <w:rFonts w:ascii="Times New Roman" w:hAnsi="Times New Roman" w:cs="Times New Roman"/>
          <w:sz w:val="26"/>
          <w:szCs w:val="26"/>
        </w:rPr>
        <w:t>.</w:t>
      </w:r>
    </w:p>
    <w:p w14:paraId="3616F5BA" w14:textId="1820DCDB" w:rsidR="00DF6705" w:rsidRDefault="00DF6705" w:rsidP="00DF6705">
      <w:pPr>
        <w:spacing w:before="120" w:after="120"/>
        <w:jc w:val="both"/>
        <w:rPr>
          <w:rFonts w:ascii="Times New Roman" w:hAnsi="Times New Roman" w:cs="Times New Roman"/>
          <w:sz w:val="26"/>
          <w:szCs w:val="26"/>
        </w:rPr>
      </w:pPr>
      <w:r w:rsidRPr="00DF6705">
        <w:rPr>
          <w:rFonts w:ascii="Times New Roman" w:hAnsi="Times New Roman" w:cs="Times New Roman"/>
          <w:sz w:val="26"/>
          <w:szCs w:val="26"/>
        </w:rPr>
        <w:lastRenderedPageBreak/>
        <w:t xml:space="preserve">Không thực hiện nghĩa vụ này </w:t>
      </w:r>
      <w:r w:rsidRPr="00F416E0">
        <w:rPr>
          <w:rFonts w:ascii="Times New Roman" w:hAnsi="Times New Roman" w:cs="Times New Roman"/>
          <w:color w:val="EE0000"/>
          <w:sz w:val="26"/>
          <w:szCs w:val="26"/>
        </w:rPr>
        <w:t>có thể và trên thực tế đã dẫn đến hậu quả hình sự</w:t>
      </w:r>
      <w:r w:rsidRPr="00DF6705">
        <w:rPr>
          <w:rFonts w:ascii="Times New Roman" w:hAnsi="Times New Roman" w:cs="Times New Roman"/>
          <w:sz w:val="26"/>
          <w:szCs w:val="26"/>
        </w:rPr>
        <w:t>.</w:t>
      </w:r>
      <w:r w:rsidR="00F416E0">
        <w:rPr>
          <w:rFonts w:ascii="Times New Roman" w:hAnsi="Times New Roman" w:cs="Times New Roman"/>
          <w:sz w:val="26"/>
          <w:szCs w:val="26"/>
        </w:rPr>
        <w:t xml:space="preserve"> </w:t>
      </w:r>
      <w:r w:rsidRPr="00DF6705">
        <w:rPr>
          <w:rFonts w:ascii="Times New Roman" w:hAnsi="Times New Roman" w:cs="Times New Roman"/>
          <w:sz w:val="26"/>
          <w:szCs w:val="26"/>
        </w:rPr>
        <w:t xml:space="preserve">Các chủ tàu, người khai thác tàu và sĩ quan trên tàu được khuyến cáo nên xem yêu cầu </w:t>
      </w:r>
      <w:r w:rsidRPr="00F416E0">
        <w:rPr>
          <w:rFonts w:ascii="Times New Roman" w:hAnsi="Times New Roman" w:cs="Times New Roman"/>
          <w:sz w:val="26"/>
          <w:szCs w:val="26"/>
        </w:rPr>
        <w:t>báo cáo ngay lập tức là một ưu tiên trong vận hành</w:t>
      </w:r>
      <w:r w:rsidRPr="00DF6705">
        <w:rPr>
          <w:rFonts w:ascii="Times New Roman" w:hAnsi="Times New Roman" w:cs="Times New Roman"/>
          <w:sz w:val="26"/>
          <w:szCs w:val="26"/>
        </w:rPr>
        <w:t>, thay vì coi đó là một thủ tục chỉ cần thực hiện sau khi sự cố đã xảy ra.</w:t>
      </w:r>
    </w:p>
    <w:p w14:paraId="32415785" w14:textId="6B6D1FFF" w:rsidR="00C13E10" w:rsidRPr="00F416E0" w:rsidRDefault="00F416E0" w:rsidP="00F416E0">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F416E0" w:rsidSect="00DF6705">
      <w:pgSz w:w="12240" w:h="15840"/>
      <w:pgMar w:top="810" w:right="126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05"/>
    <w:rsid w:val="00013CB4"/>
    <w:rsid w:val="000501D0"/>
    <w:rsid w:val="00C13E10"/>
    <w:rsid w:val="00DF6705"/>
    <w:rsid w:val="00F41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B86A"/>
  <w15:chartTrackingRefBased/>
  <w15:docId w15:val="{C07C4CBB-FB59-4475-8974-6F52A748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7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05"/>
    <w:rPr>
      <w:rFonts w:eastAsiaTheme="majorEastAsia" w:cstheme="majorBidi"/>
      <w:color w:val="272727" w:themeColor="text1" w:themeTint="D8"/>
    </w:rPr>
  </w:style>
  <w:style w:type="paragraph" w:styleId="Title">
    <w:name w:val="Title"/>
    <w:basedOn w:val="Normal"/>
    <w:next w:val="Normal"/>
    <w:link w:val="TitleChar"/>
    <w:uiPriority w:val="10"/>
    <w:qFormat/>
    <w:rsid w:val="00DF6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05"/>
    <w:pPr>
      <w:spacing w:before="160"/>
      <w:jc w:val="center"/>
    </w:pPr>
    <w:rPr>
      <w:i/>
      <w:iCs/>
      <w:color w:val="404040" w:themeColor="text1" w:themeTint="BF"/>
    </w:rPr>
  </w:style>
  <w:style w:type="character" w:customStyle="1" w:styleId="QuoteChar">
    <w:name w:val="Quote Char"/>
    <w:basedOn w:val="DefaultParagraphFont"/>
    <w:link w:val="Quote"/>
    <w:uiPriority w:val="29"/>
    <w:rsid w:val="00DF6705"/>
    <w:rPr>
      <w:i/>
      <w:iCs/>
      <w:color w:val="404040" w:themeColor="text1" w:themeTint="BF"/>
    </w:rPr>
  </w:style>
  <w:style w:type="paragraph" w:styleId="ListParagraph">
    <w:name w:val="List Paragraph"/>
    <w:basedOn w:val="Normal"/>
    <w:uiPriority w:val="34"/>
    <w:qFormat/>
    <w:rsid w:val="00DF6705"/>
    <w:pPr>
      <w:ind w:left="720"/>
      <w:contextualSpacing/>
    </w:pPr>
  </w:style>
  <w:style w:type="character" w:styleId="IntenseEmphasis">
    <w:name w:val="Intense Emphasis"/>
    <w:basedOn w:val="DefaultParagraphFont"/>
    <w:uiPriority w:val="21"/>
    <w:qFormat/>
    <w:rsid w:val="00DF6705"/>
    <w:rPr>
      <w:i/>
      <w:iCs/>
      <w:color w:val="0F4761" w:themeColor="accent1" w:themeShade="BF"/>
    </w:rPr>
  </w:style>
  <w:style w:type="paragraph" w:styleId="IntenseQuote">
    <w:name w:val="Intense Quote"/>
    <w:basedOn w:val="Normal"/>
    <w:next w:val="Normal"/>
    <w:link w:val="IntenseQuoteChar"/>
    <w:uiPriority w:val="30"/>
    <w:qFormat/>
    <w:rsid w:val="00DF6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705"/>
    <w:rPr>
      <w:i/>
      <w:iCs/>
      <w:color w:val="0F4761" w:themeColor="accent1" w:themeShade="BF"/>
    </w:rPr>
  </w:style>
  <w:style w:type="character" w:styleId="IntenseReference">
    <w:name w:val="Intense Reference"/>
    <w:basedOn w:val="DefaultParagraphFont"/>
    <w:uiPriority w:val="32"/>
    <w:qFormat/>
    <w:rsid w:val="00DF6705"/>
    <w:rPr>
      <w:b/>
      <w:bCs/>
      <w:smallCaps/>
      <w:color w:val="0F4761" w:themeColor="accent1" w:themeShade="BF"/>
      <w:spacing w:val="5"/>
    </w:rPr>
  </w:style>
  <w:style w:type="character" w:styleId="Hyperlink">
    <w:name w:val="Hyperlink"/>
    <w:basedOn w:val="DefaultParagraphFont"/>
    <w:uiPriority w:val="99"/>
    <w:unhideWhenUsed/>
    <w:rsid w:val="00DF6705"/>
    <w:rPr>
      <w:color w:val="467886" w:themeColor="hyperlink"/>
      <w:u w:val="single"/>
    </w:rPr>
  </w:style>
  <w:style w:type="character" w:styleId="UnresolvedMention">
    <w:name w:val="Unresolved Mention"/>
    <w:basedOn w:val="DefaultParagraphFont"/>
    <w:uiPriority w:val="99"/>
    <w:semiHidden/>
    <w:unhideWhenUsed/>
    <w:rsid w:val="00DF6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maritimecyprus.com/author/maritimecyp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2026-08-20T02:45:00Z</dcterms:created>
  <dcterms:modified xsi:type="dcterms:W3CDTF">2026-08-20T02:59:00Z</dcterms:modified>
</cp:coreProperties>
</file>