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79C15" w14:textId="5ADFD6FC" w:rsidR="00DC72B3" w:rsidRPr="007F56D5" w:rsidRDefault="00DC72B3" w:rsidP="00DC72B3">
      <w:pPr>
        <w:spacing w:line="240" w:lineRule="auto"/>
        <w:jc w:val="center"/>
        <w:rPr>
          <w:rFonts w:ascii="Times New Roman" w:hAnsi="Times New Roman" w:cs="Times New Roman"/>
          <w:b/>
          <w:bCs/>
          <w:color w:val="0070C0"/>
          <w:sz w:val="40"/>
          <w:szCs w:val="40"/>
        </w:rPr>
      </w:pPr>
      <w:r w:rsidRPr="007F56D5">
        <w:rPr>
          <w:rFonts w:ascii="Times New Roman" w:hAnsi="Times New Roman" w:cs="Times New Roman"/>
          <w:b/>
          <w:bCs/>
          <w:color w:val="0070C0"/>
          <w:sz w:val="40"/>
          <w:szCs w:val="40"/>
        </w:rPr>
        <w:t xml:space="preserve">Ngành hàng hải công bố Phiên bản 2 (2026) của Thực hành Quản lý Tốt (BMP) về </w:t>
      </w:r>
      <w:proofErr w:type="gramStart"/>
      <w:r w:rsidRPr="007F56D5">
        <w:rPr>
          <w:rFonts w:ascii="Times New Roman" w:hAnsi="Times New Roman" w:cs="Times New Roman"/>
          <w:b/>
          <w:bCs/>
          <w:color w:val="0070C0"/>
          <w:sz w:val="40"/>
          <w:szCs w:val="40"/>
        </w:rPr>
        <w:t>An</w:t>
      </w:r>
      <w:proofErr w:type="gramEnd"/>
      <w:r w:rsidRPr="007F56D5">
        <w:rPr>
          <w:rFonts w:ascii="Times New Roman" w:hAnsi="Times New Roman" w:cs="Times New Roman"/>
          <w:b/>
          <w:bCs/>
          <w:color w:val="0070C0"/>
          <w:sz w:val="40"/>
          <w:szCs w:val="40"/>
        </w:rPr>
        <w:t xml:space="preserve"> ninh Hàng hải</w:t>
      </w:r>
    </w:p>
    <w:p w14:paraId="35184387" w14:textId="77777777" w:rsidR="00DC72B3" w:rsidRPr="00DC72B3" w:rsidRDefault="00DC72B3" w:rsidP="00DC72B3">
      <w:pPr>
        <w:jc w:val="right"/>
      </w:pPr>
      <w:r w:rsidRPr="00DC72B3">
        <w:t> </w:t>
      </w:r>
      <w:hyperlink r:id="rId5" w:history="1">
        <w:r w:rsidRPr="00DC72B3">
          <w:rPr>
            <w:rStyle w:val="Hyperlink"/>
            <w:b/>
            <w:bCs/>
          </w:rPr>
          <w:t>maritimecyprus</w:t>
        </w:r>
      </w:hyperlink>
    </w:p>
    <w:p w14:paraId="53424CC5" w14:textId="2AD55E04" w:rsidR="00DC72B3" w:rsidRPr="00DC72B3" w:rsidRDefault="00DC72B3" w:rsidP="00DC72B3">
      <w:pPr>
        <w:jc w:val="center"/>
      </w:pPr>
      <w:r w:rsidRPr="00DC72B3">
        <w:drawing>
          <wp:inline distT="0" distB="0" distL="0" distR="0" wp14:anchorId="7D98711E" wp14:editId="4506A42E">
            <wp:extent cx="5943600" cy="3347720"/>
            <wp:effectExtent l="0" t="0" r="0" b="5080"/>
            <wp:docPr id="15900877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482F7D04" w14:textId="6CD23517" w:rsidR="00DC72B3" w:rsidRPr="00DC72B3" w:rsidRDefault="00DC72B3" w:rsidP="00DC72B3">
      <w:pPr>
        <w:spacing w:before="120" w:after="120"/>
        <w:jc w:val="both"/>
        <w:rPr>
          <w:rFonts w:ascii="Times New Roman" w:hAnsi="Times New Roman" w:cs="Times New Roman"/>
          <w:sz w:val="26"/>
          <w:szCs w:val="26"/>
        </w:rPr>
      </w:pPr>
      <w:r w:rsidRPr="00DC72B3">
        <w:rPr>
          <w:rFonts w:ascii="Times New Roman" w:hAnsi="Times New Roman" w:cs="Times New Roman"/>
          <w:sz w:val="26"/>
          <w:szCs w:val="26"/>
        </w:rPr>
        <w:t>Cộng đồng hàng hải</w:t>
      </w:r>
      <w:r w:rsidRPr="00DC72B3">
        <w:rPr>
          <w:rFonts w:ascii="Times New Roman" w:hAnsi="Times New Roman" w:cs="Times New Roman"/>
          <w:sz w:val="26"/>
          <w:szCs w:val="26"/>
        </w:rPr>
        <w:t xml:space="preserve"> hoan nghênh việc công bố </w:t>
      </w:r>
      <w:r w:rsidRPr="00DC72B3">
        <w:rPr>
          <w:rFonts w:ascii="Times New Roman" w:hAnsi="Times New Roman" w:cs="Times New Roman"/>
          <w:b/>
          <w:bCs/>
          <w:sz w:val="26"/>
          <w:szCs w:val="26"/>
        </w:rPr>
        <w:t xml:space="preserve">Phiên bản 2 của Bộ Thực hành Quản lý Tốt (BMP) về </w:t>
      </w:r>
      <w:proofErr w:type="gramStart"/>
      <w:r w:rsidRPr="00DC72B3">
        <w:rPr>
          <w:rFonts w:ascii="Times New Roman" w:hAnsi="Times New Roman" w:cs="Times New Roman"/>
          <w:b/>
          <w:bCs/>
          <w:sz w:val="26"/>
          <w:szCs w:val="26"/>
        </w:rPr>
        <w:t>An</w:t>
      </w:r>
      <w:proofErr w:type="gramEnd"/>
      <w:r w:rsidRPr="00DC72B3">
        <w:rPr>
          <w:rFonts w:ascii="Times New Roman" w:hAnsi="Times New Roman" w:cs="Times New Roman"/>
          <w:b/>
          <w:bCs/>
          <w:sz w:val="26"/>
          <w:szCs w:val="26"/>
        </w:rPr>
        <w:t xml:space="preserve"> ninh Hàng hải</w:t>
      </w:r>
      <w:r w:rsidRPr="00DC72B3">
        <w:rPr>
          <w:rFonts w:ascii="Times New Roman" w:hAnsi="Times New Roman" w:cs="Times New Roman"/>
          <w:sz w:val="26"/>
          <w:szCs w:val="26"/>
        </w:rPr>
        <w:t>. Tài liệu này đã và sẽ tiếp tục đóng góp quan trọng vào việc tăng cường an ninh và an toàn cho các tàu thương mại hoạt động qua các khu vực có rủi ro cao trên toàn thế giới.</w:t>
      </w:r>
    </w:p>
    <w:p w14:paraId="60DBDCE4" w14:textId="77777777" w:rsidR="00DC72B3" w:rsidRPr="00DC72B3" w:rsidRDefault="00DC72B3" w:rsidP="00DC72B3">
      <w:pPr>
        <w:spacing w:after="120"/>
        <w:jc w:val="both"/>
        <w:rPr>
          <w:rFonts w:ascii="Times New Roman" w:hAnsi="Times New Roman" w:cs="Times New Roman"/>
          <w:color w:val="EE0000"/>
          <w:sz w:val="26"/>
          <w:szCs w:val="26"/>
        </w:rPr>
      </w:pPr>
      <w:r w:rsidRPr="00DC72B3">
        <w:rPr>
          <w:rFonts w:ascii="Times New Roman" w:hAnsi="Times New Roman" w:cs="Times New Roman"/>
          <w:sz w:val="26"/>
          <w:szCs w:val="26"/>
        </w:rPr>
        <w:t xml:space="preserve">Trong bối cảnh địa chính trị toàn cầu ngày càng biến động, tình trạng cướp biển diễn biến phức tạp cùng với các mối đe dọa tinh vi từ cả các tác nhân nhà nước và phi nhà nước trên biển, ngành vận tải biển quốc tế đã có một bước tiến quan trọng. Các hiệp hội hàng hải quốc tế lớn, bao gồm BIMCO, ICS, CLIA, IMCA, INTERCARGO, INTERTANKO và OCIMF, đã phối hợp phát hành ấn bản hợp nhất toàn diện mang tên </w:t>
      </w:r>
      <w:r w:rsidRPr="00DC72B3">
        <w:rPr>
          <w:rFonts w:ascii="Times New Roman" w:hAnsi="Times New Roman" w:cs="Times New Roman"/>
          <w:color w:val="EE0000"/>
          <w:sz w:val="26"/>
          <w:szCs w:val="26"/>
        </w:rPr>
        <w:t>Best Management Practices (BMP) for Maritime Security.</w:t>
      </w:r>
    </w:p>
    <w:p w14:paraId="6DB5F9E2" w14:textId="77777777" w:rsidR="00DC72B3" w:rsidRPr="00DC72B3" w:rsidRDefault="00DC72B3" w:rsidP="00DC72B3">
      <w:pPr>
        <w:spacing w:after="0"/>
        <w:jc w:val="both"/>
        <w:rPr>
          <w:rFonts w:ascii="Times New Roman" w:hAnsi="Times New Roman" w:cs="Times New Roman"/>
          <w:b/>
          <w:bCs/>
          <w:sz w:val="26"/>
          <w:szCs w:val="26"/>
        </w:rPr>
      </w:pPr>
      <w:r w:rsidRPr="00DC72B3">
        <w:rPr>
          <w:rFonts w:ascii="Times New Roman" w:hAnsi="Times New Roman" w:cs="Times New Roman"/>
          <w:b/>
          <w:bCs/>
          <w:sz w:val="26"/>
          <w:szCs w:val="26"/>
        </w:rPr>
        <w:t>Từ hướng dẫn phân tán theo khu vực đến một tiêu chuẩn thống nhất toàn cầu</w:t>
      </w:r>
    </w:p>
    <w:p w14:paraId="794031E2" w14:textId="0BCF7EA6" w:rsidR="00DC72B3" w:rsidRPr="00DC72B3" w:rsidRDefault="00DC72B3" w:rsidP="00DC72B3">
      <w:pPr>
        <w:spacing w:after="120"/>
        <w:jc w:val="both"/>
        <w:rPr>
          <w:rFonts w:ascii="Times New Roman" w:hAnsi="Times New Roman" w:cs="Times New Roman"/>
          <w:sz w:val="26"/>
          <w:szCs w:val="26"/>
        </w:rPr>
      </w:pPr>
      <w:r w:rsidRPr="00DC72B3">
        <w:rPr>
          <w:rFonts w:ascii="Times New Roman" w:hAnsi="Times New Roman" w:cs="Times New Roman"/>
          <w:sz w:val="26"/>
          <w:szCs w:val="26"/>
        </w:rPr>
        <w:t xml:space="preserve">Trước đây, các nhà khai thác tàu, </w:t>
      </w:r>
      <w:r>
        <w:rPr>
          <w:rFonts w:ascii="Times New Roman" w:hAnsi="Times New Roman" w:cs="Times New Roman"/>
          <w:sz w:val="26"/>
          <w:szCs w:val="26"/>
        </w:rPr>
        <w:t xml:space="preserve">Sỹ quan na ninh của công ty </w:t>
      </w:r>
      <w:r w:rsidRPr="00DC72B3">
        <w:rPr>
          <w:rFonts w:ascii="Times New Roman" w:hAnsi="Times New Roman" w:cs="Times New Roman"/>
          <w:sz w:val="26"/>
          <w:szCs w:val="26"/>
        </w:rPr>
        <w:t>(CSO) và S</w:t>
      </w:r>
      <w:r>
        <w:rPr>
          <w:rFonts w:ascii="Times New Roman" w:hAnsi="Times New Roman" w:cs="Times New Roman"/>
          <w:sz w:val="26"/>
          <w:szCs w:val="26"/>
        </w:rPr>
        <w:t xml:space="preserve">ỹ quan an ninh của tàu </w:t>
      </w:r>
      <w:r w:rsidRPr="00DC72B3">
        <w:rPr>
          <w:rFonts w:ascii="Times New Roman" w:hAnsi="Times New Roman" w:cs="Times New Roman"/>
          <w:sz w:val="26"/>
          <w:szCs w:val="26"/>
        </w:rPr>
        <w:t xml:space="preserve">(SSO) phải tham khảo nhiều bộ hướng dẫn khác nhau theo từng khu vực địa lý, chẳng hạn như </w:t>
      </w:r>
      <w:r w:rsidRPr="00DC72B3">
        <w:rPr>
          <w:rFonts w:ascii="Times New Roman" w:hAnsi="Times New Roman" w:cs="Times New Roman"/>
          <w:color w:val="EE0000"/>
          <w:sz w:val="26"/>
          <w:szCs w:val="26"/>
        </w:rPr>
        <w:t>BMP5</w:t>
      </w:r>
      <w:r w:rsidRPr="00DC72B3">
        <w:rPr>
          <w:rFonts w:ascii="Times New Roman" w:hAnsi="Times New Roman" w:cs="Times New Roman"/>
          <w:sz w:val="26"/>
          <w:szCs w:val="26"/>
        </w:rPr>
        <w:t xml:space="preserve"> dành cho Biển Đỏ và Ấn Độ Dương, các hướng dẫn riêng cho </w:t>
      </w:r>
      <w:r w:rsidRPr="00DC72B3">
        <w:rPr>
          <w:rFonts w:ascii="Times New Roman" w:hAnsi="Times New Roman" w:cs="Times New Roman"/>
          <w:color w:val="EE0000"/>
          <w:sz w:val="26"/>
          <w:szCs w:val="26"/>
        </w:rPr>
        <w:t>Vịnh Guinea hay vùng biển phía Nam</w:t>
      </w:r>
      <w:r w:rsidRPr="00DC72B3">
        <w:rPr>
          <w:rFonts w:ascii="Times New Roman" w:hAnsi="Times New Roman" w:cs="Times New Roman"/>
          <w:sz w:val="26"/>
          <w:szCs w:val="26"/>
        </w:rPr>
        <w:t>. Mặc dù các hướng dẫn này đều hiệu quả trong phạm vi áp dụng của mình, nhưng sự phân tán đó làm gia tăng tính phức tạp trong công tác quản lý đối với các tàu thực hiện các chuyến hải trình quốc tế qua nhiều khu vực.</w:t>
      </w:r>
    </w:p>
    <w:p w14:paraId="2EC6A2C3" w14:textId="77777777" w:rsidR="00DC72B3" w:rsidRPr="00DC72B3" w:rsidRDefault="00DC72B3" w:rsidP="00DC72B3">
      <w:pPr>
        <w:spacing w:after="120"/>
        <w:jc w:val="both"/>
        <w:rPr>
          <w:rFonts w:ascii="Times New Roman" w:hAnsi="Times New Roman" w:cs="Times New Roman"/>
          <w:sz w:val="26"/>
          <w:szCs w:val="26"/>
        </w:rPr>
      </w:pPr>
      <w:r w:rsidRPr="00DC72B3">
        <w:rPr>
          <w:rFonts w:ascii="Times New Roman" w:hAnsi="Times New Roman" w:cs="Times New Roman"/>
          <w:sz w:val="26"/>
          <w:szCs w:val="26"/>
        </w:rPr>
        <w:lastRenderedPageBreak/>
        <w:t xml:space="preserve">Phiên bản </w:t>
      </w:r>
      <w:r w:rsidRPr="00DC72B3">
        <w:rPr>
          <w:rFonts w:ascii="Times New Roman" w:hAnsi="Times New Roman" w:cs="Times New Roman"/>
          <w:b/>
          <w:bCs/>
          <w:color w:val="EE0000"/>
          <w:sz w:val="26"/>
          <w:szCs w:val="26"/>
        </w:rPr>
        <w:t>BMP Maritime Security</w:t>
      </w:r>
      <w:r w:rsidRPr="00DC72B3">
        <w:rPr>
          <w:rFonts w:ascii="Times New Roman" w:hAnsi="Times New Roman" w:cs="Times New Roman"/>
          <w:color w:val="EE0000"/>
          <w:sz w:val="26"/>
          <w:szCs w:val="26"/>
        </w:rPr>
        <w:t xml:space="preserve"> </w:t>
      </w:r>
      <w:r w:rsidRPr="00DC72B3">
        <w:rPr>
          <w:rFonts w:ascii="Times New Roman" w:hAnsi="Times New Roman" w:cs="Times New Roman"/>
          <w:sz w:val="26"/>
          <w:szCs w:val="26"/>
        </w:rPr>
        <w:t xml:space="preserve">mới được phát hành nhằm giải quyết vấn đề này bằng cách hợp nhất các hướng dẫn khu vực thành một tài liệu thống nhất, tiêu chuẩn hóa và có thể áp dụng trên phạm vi toàn cầu. Thay vì phải thay đổi quy trình an ninh mỗi khi tàu đi qua một khu vực địa lý khác nhau, tài liệu mới xây dựng </w:t>
      </w:r>
      <w:r w:rsidRPr="00DC72B3">
        <w:rPr>
          <w:rFonts w:ascii="Times New Roman" w:hAnsi="Times New Roman" w:cs="Times New Roman"/>
          <w:color w:val="EE0000"/>
          <w:sz w:val="26"/>
          <w:szCs w:val="26"/>
        </w:rPr>
        <w:t>một quy trình quản lý mối đe dọa và rủi ro mang tính phổ quát</w:t>
      </w:r>
      <w:r w:rsidRPr="00DC72B3">
        <w:rPr>
          <w:rFonts w:ascii="Times New Roman" w:hAnsi="Times New Roman" w:cs="Times New Roman"/>
          <w:sz w:val="26"/>
          <w:szCs w:val="26"/>
        </w:rPr>
        <w:t>, có thể linh hoạt áp dụng cho mọi vùng biển trên thế giới.</w:t>
      </w:r>
    </w:p>
    <w:p w14:paraId="155EEFD4" w14:textId="77777777" w:rsidR="00DC72B3" w:rsidRPr="00DC72B3" w:rsidRDefault="00DC72B3" w:rsidP="00DC72B3">
      <w:pPr>
        <w:spacing w:after="0"/>
        <w:jc w:val="both"/>
        <w:rPr>
          <w:rFonts w:ascii="Times New Roman" w:hAnsi="Times New Roman" w:cs="Times New Roman"/>
          <w:b/>
          <w:bCs/>
          <w:sz w:val="26"/>
          <w:szCs w:val="26"/>
        </w:rPr>
      </w:pPr>
      <w:r w:rsidRPr="00DC72B3">
        <w:rPr>
          <w:rFonts w:ascii="Times New Roman" w:hAnsi="Times New Roman" w:cs="Times New Roman"/>
          <w:b/>
          <w:bCs/>
          <w:sz w:val="26"/>
          <w:szCs w:val="26"/>
        </w:rPr>
        <w:t>Mục tiêu chính của Khung BMP Toàn cầu mới</w:t>
      </w:r>
    </w:p>
    <w:p w14:paraId="76235B73" w14:textId="77777777" w:rsidR="00DC72B3" w:rsidRPr="00DC72B3" w:rsidRDefault="00DC72B3" w:rsidP="00DC72B3">
      <w:pPr>
        <w:numPr>
          <w:ilvl w:val="0"/>
          <w:numId w:val="3"/>
        </w:numPr>
        <w:spacing w:after="0"/>
        <w:jc w:val="both"/>
        <w:rPr>
          <w:rFonts w:ascii="Times New Roman" w:hAnsi="Times New Roman" w:cs="Times New Roman"/>
          <w:sz w:val="26"/>
          <w:szCs w:val="26"/>
        </w:rPr>
      </w:pPr>
      <w:r w:rsidRPr="00DC72B3">
        <w:rPr>
          <w:rFonts w:ascii="Times New Roman" w:hAnsi="Times New Roman" w:cs="Times New Roman"/>
          <w:b/>
          <w:bCs/>
          <w:sz w:val="26"/>
          <w:szCs w:val="26"/>
        </w:rPr>
        <w:t>Quản lý rủi ro thống nhất:</w:t>
      </w:r>
      <w:r w:rsidRPr="00DC72B3">
        <w:rPr>
          <w:rFonts w:ascii="Times New Roman" w:hAnsi="Times New Roman" w:cs="Times New Roman"/>
          <w:sz w:val="26"/>
          <w:szCs w:val="26"/>
        </w:rPr>
        <w:t xml:space="preserve"> Chuẩn hóa phương pháp đánh giá rủi ro cho mọi loại tàu và mọi tuyến hàng hải. </w:t>
      </w:r>
    </w:p>
    <w:p w14:paraId="457836E6" w14:textId="77777777" w:rsidR="00DC72B3" w:rsidRPr="00DC72B3" w:rsidRDefault="00DC72B3" w:rsidP="00DC72B3">
      <w:pPr>
        <w:numPr>
          <w:ilvl w:val="0"/>
          <w:numId w:val="3"/>
        </w:numPr>
        <w:spacing w:after="0"/>
        <w:jc w:val="both"/>
        <w:rPr>
          <w:rFonts w:ascii="Times New Roman" w:hAnsi="Times New Roman" w:cs="Times New Roman"/>
          <w:sz w:val="26"/>
          <w:szCs w:val="26"/>
        </w:rPr>
      </w:pPr>
      <w:r w:rsidRPr="00DC72B3">
        <w:rPr>
          <w:rFonts w:ascii="Times New Roman" w:hAnsi="Times New Roman" w:cs="Times New Roman"/>
          <w:b/>
          <w:bCs/>
          <w:sz w:val="26"/>
          <w:szCs w:val="26"/>
        </w:rPr>
        <w:t>Tham chiếu động theo khu vực:</w:t>
      </w:r>
      <w:r w:rsidRPr="00DC72B3">
        <w:rPr>
          <w:rFonts w:ascii="Times New Roman" w:hAnsi="Times New Roman" w:cs="Times New Roman"/>
          <w:sz w:val="26"/>
          <w:szCs w:val="26"/>
        </w:rPr>
        <w:t xml:space="preserve"> Tách biệt các quy trình vận hành cốt lõi với thông tin tình báo an ninh theo từng khu vực, đồng thời hướng người khai thác tiếp cận các nguồn thông tin cập nhật theo thời gian thực. </w:t>
      </w:r>
    </w:p>
    <w:p w14:paraId="2FDEF397" w14:textId="77777777" w:rsidR="00DC72B3" w:rsidRPr="00DC72B3" w:rsidRDefault="00DC72B3" w:rsidP="00DC72B3">
      <w:pPr>
        <w:numPr>
          <w:ilvl w:val="0"/>
          <w:numId w:val="3"/>
        </w:numPr>
        <w:spacing w:after="0"/>
        <w:jc w:val="both"/>
        <w:rPr>
          <w:rFonts w:ascii="Times New Roman" w:hAnsi="Times New Roman" w:cs="Times New Roman"/>
          <w:sz w:val="26"/>
          <w:szCs w:val="26"/>
        </w:rPr>
      </w:pPr>
      <w:r w:rsidRPr="00DC72B3">
        <w:rPr>
          <w:rFonts w:ascii="Times New Roman" w:hAnsi="Times New Roman" w:cs="Times New Roman"/>
          <w:b/>
          <w:bCs/>
          <w:sz w:val="26"/>
          <w:szCs w:val="26"/>
        </w:rPr>
        <w:t>Tăng cường bảo vệ thuyền viên:</w:t>
      </w:r>
      <w:r w:rsidRPr="00DC72B3">
        <w:rPr>
          <w:rFonts w:ascii="Times New Roman" w:hAnsi="Times New Roman" w:cs="Times New Roman"/>
          <w:sz w:val="26"/>
          <w:szCs w:val="26"/>
        </w:rPr>
        <w:t xml:space="preserve"> Tập trung vào các biện pháp phát hiện, tránh né, ngăn chặn, trì hoãn và báo cáo khẩn cấp. </w:t>
      </w:r>
    </w:p>
    <w:p w14:paraId="1733C020" w14:textId="77777777" w:rsidR="00DC72B3" w:rsidRPr="00DC72B3" w:rsidRDefault="00DC72B3" w:rsidP="00DC72B3">
      <w:pPr>
        <w:numPr>
          <w:ilvl w:val="0"/>
          <w:numId w:val="3"/>
        </w:numPr>
        <w:spacing w:after="120"/>
        <w:jc w:val="both"/>
        <w:rPr>
          <w:rFonts w:ascii="Times New Roman" w:hAnsi="Times New Roman" w:cs="Times New Roman"/>
          <w:sz w:val="26"/>
          <w:szCs w:val="26"/>
        </w:rPr>
      </w:pPr>
      <w:r w:rsidRPr="00DC72B3">
        <w:rPr>
          <w:rFonts w:ascii="Times New Roman" w:hAnsi="Times New Roman" w:cs="Times New Roman"/>
          <w:b/>
          <w:bCs/>
          <w:sz w:val="26"/>
          <w:szCs w:val="26"/>
        </w:rPr>
        <w:t>Đơn giản hóa hoạt động khai thác:</w:t>
      </w:r>
      <w:r w:rsidRPr="00DC72B3">
        <w:rPr>
          <w:rFonts w:ascii="Times New Roman" w:hAnsi="Times New Roman" w:cs="Times New Roman"/>
          <w:sz w:val="26"/>
          <w:szCs w:val="26"/>
        </w:rPr>
        <w:t xml:space="preserve"> Giảm bớt gánh nặng hành chính cho đội ngũ buồng lái trong khi vẫn đảm bảo tuân thủ đầy đủ các yêu cầu. </w:t>
      </w:r>
    </w:p>
    <w:p w14:paraId="375E3E0D" w14:textId="77777777" w:rsidR="00DC72B3" w:rsidRPr="00DC72B3" w:rsidRDefault="00DC72B3" w:rsidP="00DC72B3">
      <w:pPr>
        <w:spacing w:after="120"/>
        <w:jc w:val="both"/>
        <w:rPr>
          <w:rFonts w:ascii="Times New Roman" w:hAnsi="Times New Roman" w:cs="Times New Roman"/>
          <w:b/>
          <w:bCs/>
          <w:sz w:val="26"/>
          <w:szCs w:val="26"/>
        </w:rPr>
      </w:pPr>
      <w:r w:rsidRPr="00DC72B3">
        <w:rPr>
          <w:rFonts w:ascii="Times New Roman" w:hAnsi="Times New Roman" w:cs="Times New Roman"/>
          <w:b/>
          <w:bCs/>
          <w:sz w:val="26"/>
          <w:szCs w:val="26"/>
        </w:rPr>
        <w:t>Cấu trúc và triết lý cốt lõi của BMP mới</w:t>
      </w:r>
    </w:p>
    <w:p w14:paraId="357F5BEE" w14:textId="77777777" w:rsidR="00DC72B3" w:rsidRPr="00DC72B3" w:rsidRDefault="00DC72B3" w:rsidP="008558E3">
      <w:pPr>
        <w:spacing w:after="120"/>
        <w:jc w:val="both"/>
        <w:rPr>
          <w:rFonts w:ascii="Times New Roman" w:hAnsi="Times New Roman" w:cs="Times New Roman"/>
          <w:sz w:val="26"/>
          <w:szCs w:val="26"/>
        </w:rPr>
      </w:pPr>
      <w:r w:rsidRPr="00DC72B3">
        <w:rPr>
          <w:rFonts w:ascii="Times New Roman" w:hAnsi="Times New Roman" w:cs="Times New Roman"/>
          <w:sz w:val="26"/>
          <w:szCs w:val="26"/>
        </w:rPr>
        <w:t xml:space="preserve">Nguyên tắc nền tảng của phiên bản BMP mới là: mọi mối đe dọa trên biển, dù là cướp biển, chủ nghĩa cực đoan bạo lực có động cơ chính trị, trộm cắp cơ hội hay các hành động gây hấn được hậu thuẫn bởi nhà nước, </w:t>
      </w:r>
      <w:r w:rsidRPr="008558E3">
        <w:rPr>
          <w:rFonts w:ascii="Times New Roman" w:hAnsi="Times New Roman" w:cs="Times New Roman"/>
          <w:sz w:val="26"/>
          <w:szCs w:val="26"/>
        </w:rPr>
        <w:t>đều tồn tại những điểm yếu chung</w:t>
      </w:r>
      <w:r w:rsidRPr="00DC72B3">
        <w:rPr>
          <w:rFonts w:ascii="Times New Roman" w:hAnsi="Times New Roman" w:cs="Times New Roman"/>
          <w:sz w:val="26"/>
          <w:szCs w:val="26"/>
        </w:rPr>
        <w:t xml:space="preserve"> và có thể được giảm thiểu thông qua </w:t>
      </w:r>
      <w:r w:rsidRPr="008558E3">
        <w:rPr>
          <w:rFonts w:ascii="Times New Roman" w:hAnsi="Times New Roman" w:cs="Times New Roman"/>
          <w:color w:val="EE0000"/>
          <w:sz w:val="26"/>
          <w:szCs w:val="26"/>
        </w:rPr>
        <w:t>một hệ thống phòng vệ nhiều lớp được triển khai một cách kỷ luật.</w:t>
      </w:r>
    </w:p>
    <w:p w14:paraId="1CE18C06" w14:textId="2F70731E" w:rsidR="00DC72B3" w:rsidRDefault="00DC72B3" w:rsidP="008558E3">
      <w:pPr>
        <w:spacing w:after="0"/>
        <w:jc w:val="both"/>
        <w:rPr>
          <w:rFonts w:ascii="Times New Roman" w:hAnsi="Times New Roman" w:cs="Times New Roman"/>
          <w:sz w:val="26"/>
          <w:szCs w:val="26"/>
        </w:rPr>
      </w:pPr>
      <w:r w:rsidRPr="00DC72B3">
        <w:rPr>
          <w:rFonts w:ascii="Times New Roman" w:hAnsi="Times New Roman" w:cs="Times New Roman"/>
          <w:sz w:val="26"/>
          <w:szCs w:val="26"/>
        </w:rPr>
        <w:t>Thay vì coi công tác an ninh chỉ là một danh sách kiểm tra tĩnh, khung BMP mới được xây dựng dựa trên học thuyết quản lý liên tục gồm năm bước:</w:t>
      </w:r>
      <w:r w:rsidR="008558E3">
        <w:rPr>
          <w:rFonts w:ascii="Times New Roman" w:hAnsi="Times New Roman" w:cs="Times New Roman"/>
          <w:sz w:val="26"/>
          <w:szCs w:val="26"/>
        </w:rPr>
        <w:t xml:space="preserve"> </w:t>
      </w:r>
      <w:r w:rsidRPr="008558E3">
        <w:rPr>
          <w:rFonts w:ascii="Times New Roman" w:hAnsi="Times New Roman" w:cs="Times New Roman"/>
          <w:sz w:val="26"/>
          <w:szCs w:val="26"/>
        </w:rPr>
        <w:t>Detect (Phát hiện)</w:t>
      </w:r>
      <w:r w:rsidR="008558E3">
        <w:rPr>
          <w:rFonts w:ascii="Times New Roman" w:hAnsi="Times New Roman" w:cs="Times New Roman"/>
          <w:sz w:val="26"/>
          <w:szCs w:val="26"/>
        </w:rPr>
        <w:t xml:space="preserve">; </w:t>
      </w:r>
      <w:r w:rsidRPr="008558E3">
        <w:rPr>
          <w:rFonts w:ascii="Times New Roman" w:hAnsi="Times New Roman" w:cs="Times New Roman"/>
          <w:sz w:val="26"/>
          <w:szCs w:val="26"/>
        </w:rPr>
        <w:t>Avoid (Tránh né)</w:t>
      </w:r>
      <w:r w:rsidR="008558E3">
        <w:rPr>
          <w:rFonts w:ascii="Times New Roman" w:hAnsi="Times New Roman" w:cs="Times New Roman"/>
          <w:sz w:val="26"/>
          <w:szCs w:val="26"/>
        </w:rPr>
        <w:t xml:space="preserve">; </w:t>
      </w:r>
      <w:r w:rsidRPr="008558E3">
        <w:rPr>
          <w:rFonts w:ascii="Times New Roman" w:hAnsi="Times New Roman" w:cs="Times New Roman"/>
          <w:sz w:val="26"/>
          <w:szCs w:val="26"/>
        </w:rPr>
        <w:t>Deter (Răn đe)</w:t>
      </w:r>
      <w:r w:rsidR="008558E3">
        <w:rPr>
          <w:rFonts w:ascii="Times New Roman" w:hAnsi="Times New Roman" w:cs="Times New Roman"/>
          <w:sz w:val="26"/>
          <w:szCs w:val="26"/>
        </w:rPr>
        <w:t xml:space="preserve">; </w:t>
      </w:r>
      <w:r w:rsidRPr="008558E3">
        <w:rPr>
          <w:rFonts w:ascii="Times New Roman" w:hAnsi="Times New Roman" w:cs="Times New Roman"/>
          <w:sz w:val="26"/>
          <w:szCs w:val="26"/>
        </w:rPr>
        <w:t xml:space="preserve">Delay (Trì hoãn/Làm chậm đối tượng) </w:t>
      </w:r>
      <w:r w:rsidR="008558E3">
        <w:rPr>
          <w:rFonts w:ascii="Times New Roman" w:hAnsi="Times New Roman" w:cs="Times New Roman"/>
          <w:sz w:val="26"/>
          <w:szCs w:val="26"/>
        </w:rPr>
        <w:t xml:space="preserve">và </w:t>
      </w:r>
      <w:r w:rsidRPr="008558E3">
        <w:rPr>
          <w:rFonts w:ascii="Times New Roman" w:hAnsi="Times New Roman" w:cs="Times New Roman"/>
          <w:sz w:val="26"/>
          <w:szCs w:val="26"/>
        </w:rPr>
        <w:t>Report (Báo cáo</w:t>
      </w:r>
      <w:r w:rsidRPr="00DC72B3">
        <w:rPr>
          <w:rFonts w:ascii="Times New Roman" w:hAnsi="Times New Roman" w:cs="Times New Roman"/>
          <w:b/>
          <w:bCs/>
          <w:sz w:val="26"/>
          <w:szCs w:val="26"/>
        </w:rPr>
        <w:t>)</w:t>
      </w:r>
      <w:r w:rsidRPr="00DC72B3">
        <w:rPr>
          <w:rFonts w:ascii="Times New Roman" w:hAnsi="Times New Roman" w:cs="Times New Roman"/>
          <w:sz w:val="26"/>
          <w:szCs w:val="26"/>
        </w:rPr>
        <w:t xml:space="preserve"> </w:t>
      </w:r>
    </w:p>
    <w:p w14:paraId="117E11A9" w14:textId="4B080E5B" w:rsidR="008558E3" w:rsidRPr="00DC72B3" w:rsidRDefault="008558E3" w:rsidP="008558E3">
      <w:pPr>
        <w:spacing w:after="0"/>
        <w:jc w:val="both"/>
        <w:rPr>
          <w:rFonts w:ascii="Times New Roman" w:hAnsi="Times New Roman" w:cs="Times New Roman"/>
          <w:sz w:val="26"/>
          <w:szCs w:val="26"/>
        </w:rPr>
      </w:pPr>
      <w:r w:rsidRPr="00DC72B3">
        <w:drawing>
          <wp:inline distT="0" distB="0" distL="0" distR="0" wp14:anchorId="0F1BA1D0" wp14:editId="27E93334">
            <wp:extent cx="6096000" cy="2735580"/>
            <wp:effectExtent l="0" t="0" r="0" b="7620"/>
            <wp:docPr id="6559719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2735580"/>
                    </a:xfrm>
                    <a:prstGeom prst="rect">
                      <a:avLst/>
                    </a:prstGeom>
                    <a:noFill/>
                    <a:ln>
                      <a:noFill/>
                    </a:ln>
                  </pic:spPr>
                </pic:pic>
              </a:graphicData>
            </a:graphic>
          </wp:inline>
        </w:drawing>
      </w:r>
    </w:p>
    <w:p w14:paraId="13C58159" w14:textId="77777777" w:rsidR="00DC72B3" w:rsidRPr="00DC72B3" w:rsidRDefault="00DC72B3" w:rsidP="008558E3">
      <w:pPr>
        <w:spacing w:before="120" w:after="0"/>
        <w:jc w:val="both"/>
        <w:rPr>
          <w:rFonts w:ascii="Times New Roman" w:hAnsi="Times New Roman" w:cs="Times New Roman"/>
          <w:b/>
          <w:bCs/>
          <w:sz w:val="26"/>
          <w:szCs w:val="26"/>
        </w:rPr>
      </w:pPr>
      <w:r w:rsidRPr="00DC72B3">
        <w:rPr>
          <w:rFonts w:ascii="Times New Roman" w:hAnsi="Times New Roman" w:cs="Times New Roman"/>
          <w:b/>
          <w:bCs/>
          <w:sz w:val="26"/>
          <w:szCs w:val="26"/>
        </w:rPr>
        <w:t>Hướng dẫn thực tiễn dành cho CSO, SSO và Thuyền trưởng</w:t>
      </w:r>
    </w:p>
    <w:p w14:paraId="1AFFEB88" w14:textId="0C63FF35" w:rsidR="00DC72B3" w:rsidRPr="00DC72B3" w:rsidRDefault="00DC72B3" w:rsidP="008558E3">
      <w:pPr>
        <w:spacing w:after="120"/>
        <w:jc w:val="both"/>
        <w:rPr>
          <w:rFonts w:ascii="Times New Roman" w:hAnsi="Times New Roman" w:cs="Times New Roman"/>
          <w:sz w:val="26"/>
          <w:szCs w:val="26"/>
        </w:rPr>
      </w:pPr>
      <w:r w:rsidRPr="00DC72B3">
        <w:rPr>
          <w:rFonts w:ascii="Times New Roman" w:hAnsi="Times New Roman" w:cs="Times New Roman"/>
          <w:sz w:val="26"/>
          <w:szCs w:val="26"/>
        </w:rPr>
        <w:t xml:space="preserve">Việc áp dụng BMP toàn cầu mới đòi hỏi các chủ tàu phải nhanh chóng cập nhật </w:t>
      </w:r>
      <w:r w:rsidRPr="008558E3">
        <w:rPr>
          <w:rFonts w:ascii="Times New Roman" w:hAnsi="Times New Roman" w:cs="Times New Roman"/>
          <w:sz w:val="26"/>
          <w:szCs w:val="26"/>
        </w:rPr>
        <w:t xml:space="preserve">Hệ thống Quản lý </w:t>
      </w:r>
      <w:proofErr w:type="gramStart"/>
      <w:r w:rsidRPr="008558E3">
        <w:rPr>
          <w:rFonts w:ascii="Times New Roman" w:hAnsi="Times New Roman" w:cs="Times New Roman"/>
          <w:sz w:val="26"/>
          <w:szCs w:val="26"/>
        </w:rPr>
        <w:t>An</w:t>
      </w:r>
      <w:proofErr w:type="gramEnd"/>
      <w:r w:rsidRPr="008558E3">
        <w:rPr>
          <w:rFonts w:ascii="Times New Roman" w:hAnsi="Times New Roman" w:cs="Times New Roman"/>
          <w:sz w:val="26"/>
          <w:szCs w:val="26"/>
        </w:rPr>
        <w:t xml:space="preserve"> toàn</w:t>
      </w:r>
      <w:r w:rsidRPr="00DC72B3">
        <w:rPr>
          <w:rFonts w:ascii="Times New Roman" w:hAnsi="Times New Roman" w:cs="Times New Roman"/>
          <w:sz w:val="26"/>
          <w:szCs w:val="26"/>
        </w:rPr>
        <w:t xml:space="preserve"> và </w:t>
      </w:r>
      <w:r w:rsidRPr="008558E3">
        <w:rPr>
          <w:rFonts w:ascii="Times New Roman" w:hAnsi="Times New Roman" w:cs="Times New Roman"/>
          <w:sz w:val="26"/>
          <w:szCs w:val="26"/>
        </w:rPr>
        <w:t xml:space="preserve">Kế hoạch </w:t>
      </w:r>
      <w:proofErr w:type="gramStart"/>
      <w:r w:rsidRPr="008558E3">
        <w:rPr>
          <w:rFonts w:ascii="Times New Roman" w:hAnsi="Times New Roman" w:cs="Times New Roman"/>
          <w:sz w:val="26"/>
          <w:szCs w:val="26"/>
        </w:rPr>
        <w:t>An</w:t>
      </w:r>
      <w:proofErr w:type="gramEnd"/>
      <w:r w:rsidRPr="008558E3">
        <w:rPr>
          <w:rFonts w:ascii="Times New Roman" w:hAnsi="Times New Roman" w:cs="Times New Roman"/>
          <w:sz w:val="26"/>
          <w:szCs w:val="26"/>
        </w:rPr>
        <w:t xml:space="preserve"> ninh </w:t>
      </w:r>
      <w:r w:rsidR="008558E3">
        <w:rPr>
          <w:rFonts w:ascii="Times New Roman" w:hAnsi="Times New Roman" w:cs="Times New Roman"/>
          <w:sz w:val="26"/>
          <w:szCs w:val="26"/>
        </w:rPr>
        <w:t xml:space="preserve">của </w:t>
      </w:r>
      <w:r w:rsidRPr="008558E3">
        <w:rPr>
          <w:rFonts w:ascii="Times New Roman" w:hAnsi="Times New Roman" w:cs="Times New Roman"/>
          <w:sz w:val="26"/>
          <w:szCs w:val="26"/>
        </w:rPr>
        <w:t>Tàu</w:t>
      </w:r>
      <w:r w:rsidRPr="00DC72B3">
        <w:rPr>
          <w:rFonts w:ascii="Times New Roman" w:hAnsi="Times New Roman" w:cs="Times New Roman"/>
          <w:sz w:val="26"/>
          <w:szCs w:val="26"/>
        </w:rPr>
        <w:t>. Một số nội dung trọng tâm bao gồm:</w:t>
      </w:r>
    </w:p>
    <w:p w14:paraId="66FB7CB9" w14:textId="77777777" w:rsidR="00DC72B3" w:rsidRPr="00DC72B3" w:rsidRDefault="00DC72B3" w:rsidP="00DC72B3">
      <w:pPr>
        <w:spacing w:after="0"/>
        <w:jc w:val="both"/>
        <w:rPr>
          <w:rFonts w:ascii="Times New Roman" w:hAnsi="Times New Roman" w:cs="Times New Roman"/>
          <w:b/>
          <w:bCs/>
          <w:sz w:val="26"/>
          <w:szCs w:val="26"/>
        </w:rPr>
      </w:pPr>
      <w:r w:rsidRPr="00DC72B3">
        <w:rPr>
          <w:rFonts w:ascii="Times New Roman" w:hAnsi="Times New Roman" w:cs="Times New Roman"/>
          <w:b/>
          <w:bCs/>
          <w:sz w:val="26"/>
          <w:szCs w:val="26"/>
        </w:rPr>
        <w:lastRenderedPageBreak/>
        <w:t>A. Thực hiện đánh giá rủi ro riêng cho từng tàu và từng chuyến đi</w:t>
      </w:r>
    </w:p>
    <w:p w14:paraId="58ECA783" w14:textId="77777777" w:rsidR="00DC72B3" w:rsidRPr="008558E3" w:rsidRDefault="00DC72B3" w:rsidP="00DC72B3">
      <w:pPr>
        <w:spacing w:after="0"/>
        <w:jc w:val="both"/>
        <w:rPr>
          <w:rFonts w:ascii="Times New Roman" w:hAnsi="Times New Roman" w:cs="Times New Roman"/>
          <w:color w:val="EE0000"/>
          <w:sz w:val="26"/>
          <w:szCs w:val="26"/>
        </w:rPr>
      </w:pPr>
      <w:r w:rsidRPr="00DC72B3">
        <w:rPr>
          <w:rFonts w:ascii="Times New Roman" w:hAnsi="Times New Roman" w:cs="Times New Roman"/>
          <w:sz w:val="26"/>
          <w:szCs w:val="26"/>
        </w:rPr>
        <w:t xml:space="preserve">BMP nhấn mạnh rằng các biện pháp an ninh mang tính chung chung là không đủ. Trước khi đi vào các khu vực có nguy cơ cao hoặc các hành lang hàng hải nhạy cảm, </w:t>
      </w:r>
      <w:r w:rsidRPr="008558E3">
        <w:rPr>
          <w:rFonts w:ascii="Times New Roman" w:hAnsi="Times New Roman" w:cs="Times New Roman"/>
          <w:color w:val="EE0000"/>
          <w:sz w:val="26"/>
          <w:szCs w:val="26"/>
        </w:rPr>
        <w:t>CSO và Thuyền trưởng phải cùng thực hiện đánh giá rủi ro, xem xét các yếu tố như:</w:t>
      </w:r>
    </w:p>
    <w:p w14:paraId="09E3326C" w14:textId="52F44984" w:rsidR="00DC72B3" w:rsidRPr="00DC72B3" w:rsidRDefault="00DC72B3" w:rsidP="00DC72B3">
      <w:pPr>
        <w:numPr>
          <w:ilvl w:val="0"/>
          <w:numId w:val="5"/>
        </w:numPr>
        <w:spacing w:after="0"/>
        <w:jc w:val="both"/>
        <w:rPr>
          <w:rFonts w:ascii="Times New Roman" w:hAnsi="Times New Roman" w:cs="Times New Roman"/>
          <w:sz w:val="26"/>
          <w:szCs w:val="26"/>
        </w:rPr>
      </w:pPr>
      <w:r w:rsidRPr="00DC72B3">
        <w:rPr>
          <w:rFonts w:ascii="Times New Roman" w:hAnsi="Times New Roman" w:cs="Times New Roman"/>
          <w:sz w:val="26"/>
          <w:szCs w:val="26"/>
        </w:rPr>
        <w:t xml:space="preserve">Mạn khô của tàu; </w:t>
      </w:r>
    </w:p>
    <w:p w14:paraId="6C1206F0" w14:textId="43BD8282" w:rsidR="00DC72B3" w:rsidRPr="00DC72B3" w:rsidRDefault="00DC72B3" w:rsidP="00DC72B3">
      <w:pPr>
        <w:numPr>
          <w:ilvl w:val="0"/>
          <w:numId w:val="5"/>
        </w:numPr>
        <w:spacing w:after="0"/>
        <w:jc w:val="both"/>
        <w:rPr>
          <w:rFonts w:ascii="Times New Roman" w:hAnsi="Times New Roman" w:cs="Times New Roman"/>
          <w:sz w:val="26"/>
          <w:szCs w:val="26"/>
        </w:rPr>
      </w:pPr>
      <w:r w:rsidRPr="00DC72B3">
        <w:rPr>
          <w:rFonts w:ascii="Times New Roman" w:hAnsi="Times New Roman" w:cs="Times New Roman"/>
          <w:sz w:val="26"/>
          <w:szCs w:val="26"/>
        </w:rPr>
        <w:t xml:space="preserve">Khả năng </w:t>
      </w:r>
      <w:r w:rsidR="008558E3">
        <w:rPr>
          <w:rFonts w:ascii="Times New Roman" w:hAnsi="Times New Roman" w:cs="Times New Roman"/>
          <w:sz w:val="26"/>
          <w:szCs w:val="26"/>
        </w:rPr>
        <w:t xml:space="preserve">tăng </w:t>
      </w:r>
      <w:r w:rsidRPr="00DC72B3">
        <w:rPr>
          <w:rFonts w:ascii="Times New Roman" w:hAnsi="Times New Roman" w:cs="Times New Roman"/>
          <w:sz w:val="26"/>
          <w:szCs w:val="26"/>
        </w:rPr>
        <w:t xml:space="preserve">tốc độ của tàu; </w:t>
      </w:r>
    </w:p>
    <w:p w14:paraId="0AA11DC0" w14:textId="68032067" w:rsidR="00DC72B3" w:rsidRPr="00DC72B3" w:rsidRDefault="00DC72B3" w:rsidP="00DC72B3">
      <w:pPr>
        <w:numPr>
          <w:ilvl w:val="0"/>
          <w:numId w:val="5"/>
        </w:numPr>
        <w:spacing w:after="0"/>
        <w:jc w:val="both"/>
        <w:rPr>
          <w:rFonts w:ascii="Times New Roman" w:hAnsi="Times New Roman" w:cs="Times New Roman"/>
          <w:sz w:val="26"/>
          <w:szCs w:val="26"/>
        </w:rPr>
      </w:pPr>
      <w:r w:rsidRPr="00DC72B3">
        <w:rPr>
          <w:rFonts w:ascii="Times New Roman" w:hAnsi="Times New Roman" w:cs="Times New Roman"/>
          <w:sz w:val="26"/>
          <w:szCs w:val="26"/>
        </w:rPr>
        <w:t xml:space="preserve">Quy mô thuyền </w:t>
      </w:r>
      <w:r w:rsidR="008558E3">
        <w:rPr>
          <w:rFonts w:ascii="Times New Roman" w:hAnsi="Times New Roman" w:cs="Times New Roman"/>
          <w:sz w:val="26"/>
          <w:szCs w:val="26"/>
        </w:rPr>
        <w:t>bộ</w:t>
      </w:r>
      <w:r w:rsidRPr="00DC72B3">
        <w:rPr>
          <w:rFonts w:ascii="Times New Roman" w:hAnsi="Times New Roman" w:cs="Times New Roman"/>
          <w:sz w:val="26"/>
          <w:szCs w:val="26"/>
        </w:rPr>
        <w:t xml:space="preserve">; </w:t>
      </w:r>
    </w:p>
    <w:p w14:paraId="61FF0C44" w14:textId="38F7CB7E" w:rsidR="00DC72B3" w:rsidRPr="00DC72B3" w:rsidRDefault="00DC72B3" w:rsidP="00DC72B3">
      <w:pPr>
        <w:numPr>
          <w:ilvl w:val="0"/>
          <w:numId w:val="5"/>
        </w:numPr>
        <w:spacing w:after="0"/>
        <w:jc w:val="both"/>
        <w:rPr>
          <w:rFonts w:ascii="Times New Roman" w:hAnsi="Times New Roman" w:cs="Times New Roman"/>
          <w:sz w:val="26"/>
          <w:szCs w:val="26"/>
        </w:rPr>
      </w:pPr>
      <w:r w:rsidRPr="00DC72B3">
        <w:rPr>
          <w:rFonts w:ascii="Times New Roman" w:hAnsi="Times New Roman" w:cs="Times New Roman"/>
          <w:sz w:val="26"/>
          <w:szCs w:val="26"/>
        </w:rPr>
        <w:t xml:space="preserve">Đặc điểm </w:t>
      </w:r>
      <w:r w:rsidR="008558E3">
        <w:rPr>
          <w:rFonts w:ascii="Times New Roman" w:hAnsi="Times New Roman" w:cs="Times New Roman"/>
          <w:sz w:val="26"/>
          <w:szCs w:val="26"/>
        </w:rPr>
        <w:t xml:space="preserve">của </w:t>
      </w:r>
      <w:r w:rsidRPr="00DC72B3">
        <w:rPr>
          <w:rFonts w:ascii="Times New Roman" w:hAnsi="Times New Roman" w:cs="Times New Roman"/>
          <w:sz w:val="26"/>
          <w:szCs w:val="26"/>
        </w:rPr>
        <w:t xml:space="preserve">hàng hóa; </w:t>
      </w:r>
    </w:p>
    <w:p w14:paraId="10866B6A" w14:textId="43B5C716" w:rsidR="00DC72B3" w:rsidRPr="00DC72B3" w:rsidRDefault="00DC72B3" w:rsidP="008558E3">
      <w:pPr>
        <w:numPr>
          <w:ilvl w:val="0"/>
          <w:numId w:val="5"/>
        </w:numPr>
        <w:spacing w:after="120"/>
        <w:jc w:val="both"/>
        <w:rPr>
          <w:rFonts w:ascii="Times New Roman" w:hAnsi="Times New Roman" w:cs="Times New Roman"/>
          <w:sz w:val="26"/>
          <w:szCs w:val="26"/>
        </w:rPr>
      </w:pPr>
      <w:r w:rsidRPr="00DC72B3">
        <w:rPr>
          <w:rFonts w:ascii="Times New Roman" w:hAnsi="Times New Roman" w:cs="Times New Roman"/>
          <w:sz w:val="26"/>
          <w:szCs w:val="26"/>
        </w:rPr>
        <w:t xml:space="preserve">Thông tin tình báo và cảnh báo mới nhất từ Quốc gia </w:t>
      </w:r>
      <w:r w:rsidR="008558E3">
        <w:rPr>
          <w:rFonts w:ascii="Times New Roman" w:hAnsi="Times New Roman" w:cs="Times New Roman"/>
          <w:sz w:val="26"/>
          <w:szCs w:val="26"/>
        </w:rPr>
        <w:t>tàu mang</w:t>
      </w:r>
      <w:r w:rsidRPr="00DC72B3">
        <w:rPr>
          <w:rFonts w:ascii="Times New Roman" w:hAnsi="Times New Roman" w:cs="Times New Roman"/>
          <w:sz w:val="26"/>
          <w:szCs w:val="26"/>
        </w:rPr>
        <w:t xml:space="preserve"> cờ và các trung tâm báo cáo khu vực. </w:t>
      </w:r>
    </w:p>
    <w:p w14:paraId="0FD38BC4" w14:textId="77777777" w:rsidR="00DC72B3" w:rsidRPr="00DC72B3" w:rsidRDefault="00DC72B3" w:rsidP="00DC72B3">
      <w:pPr>
        <w:spacing w:after="0"/>
        <w:jc w:val="both"/>
        <w:rPr>
          <w:rFonts w:ascii="Times New Roman" w:hAnsi="Times New Roman" w:cs="Times New Roman"/>
          <w:b/>
          <w:bCs/>
          <w:sz w:val="26"/>
          <w:szCs w:val="26"/>
        </w:rPr>
      </w:pPr>
      <w:r w:rsidRPr="00DC72B3">
        <w:rPr>
          <w:rFonts w:ascii="Times New Roman" w:hAnsi="Times New Roman" w:cs="Times New Roman"/>
          <w:b/>
          <w:bCs/>
          <w:sz w:val="26"/>
          <w:szCs w:val="26"/>
        </w:rPr>
        <w:t>B. Bổ sung chứ không thay thế Bộ luật ISPS</w:t>
      </w:r>
    </w:p>
    <w:p w14:paraId="07DB3180" w14:textId="4983ED0D" w:rsidR="00DC72B3" w:rsidRDefault="00DC72B3" w:rsidP="008558E3">
      <w:pPr>
        <w:spacing w:after="120"/>
        <w:jc w:val="both"/>
        <w:rPr>
          <w:rFonts w:ascii="Times New Roman" w:hAnsi="Times New Roman" w:cs="Times New Roman"/>
          <w:sz w:val="26"/>
          <w:szCs w:val="26"/>
        </w:rPr>
      </w:pPr>
      <w:r w:rsidRPr="00DC72B3">
        <w:rPr>
          <w:rFonts w:ascii="Times New Roman" w:hAnsi="Times New Roman" w:cs="Times New Roman"/>
          <w:sz w:val="26"/>
          <w:szCs w:val="26"/>
        </w:rPr>
        <w:t xml:space="preserve">Điều quan trọng cần lưu ý là </w:t>
      </w:r>
      <w:r w:rsidRPr="008558E3">
        <w:rPr>
          <w:rFonts w:ascii="Times New Roman" w:hAnsi="Times New Roman" w:cs="Times New Roman"/>
          <w:color w:val="EE0000"/>
          <w:sz w:val="26"/>
          <w:szCs w:val="26"/>
        </w:rPr>
        <w:t xml:space="preserve">BMP mới không thay thế hoặc làm mất hiệu lực các nghĩa vụ pháp lý theo Bộ luật Quốc tế về </w:t>
      </w:r>
      <w:proofErr w:type="gramStart"/>
      <w:r w:rsidRPr="008558E3">
        <w:rPr>
          <w:rFonts w:ascii="Times New Roman" w:hAnsi="Times New Roman" w:cs="Times New Roman"/>
          <w:color w:val="EE0000"/>
          <w:sz w:val="26"/>
          <w:szCs w:val="26"/>
        </w:rPr>
        <w:t>An</w:t>
      </w:r>
      <w:proofErr w:type="gramEnd"/>
      <w:r w:rsidRPr="008558E3">
        <w:rPr>
          <w:rFonts w:ascii="Times New Roman" w:hAnsi="Times New Roman" w:cs="Times New Roman"/>
          <w:color w:val="EE0000"/>
          <w:sz w:val="26"/>
          <w:szCs w:val="26"/>
        </w:rPr>
        <w:t xml:space="preserve"> ninh Tàu và Cảng biển (ISPS Code) hoặc các quy định của Quốc gia </w:t>
      </w:r>
      <w:r w:rsidR="008558E3">
        <w:rPr>
          <w:rFonts w:ascii="Times New Roman" w:hAnsi="Times New Roman" w:cs="Times New Roman"/>
          <w:color w:val="EE0000"/>
          <w:sz w:val="26"/>
          <w:szCs w:val="26"/>
        </w:rPr>
        <w:t>tàu mang</w:t>
      </w:r>
      <w:r w:rsidRPr="008558E3">
        <w:rPr>
          <w:rFonts w:ascii="Times New Roman" w:hAnsi="Times New Roman" w:cs="Times New Roman"/>
          <w:color w:val="EE0000"/>
          <w:sz w:val="26"/>
          <w:szCs w:val="26"/>
        </w:rPr>
        <w:t xml:space="preserve"> cờ.</w:t>
      </w:r>
      <w:r w:rsidR="008558E3">
        <w:rPr>
          <w:rFonts w:ascii="Times New Roman" w:hAnsi="Times New Roman" w:cs="Times New Roman"/>
          <w:color w:val="EE0000"/>
          <w:sz w:val="26"/>
          <w:szCs w:val="26"/>
        </w:rPr>
        <w:t xml:space="preserve"> </w:t>
      </w:r>
      <w:r w:rsidRPr="00DC72B3">
        <w:rPr>
          <w:rFonts w:ascii="Times New Roman" w:hAnsi="Times New Roman" w:cs="Times New Roman"/>
          <w:sz w:val="26"/>
          <w:szCs w:val="26"/>
        </w:rPr>
        <w:t xml:space="preserve">Thay vào đó, BMP đóng vai trò là </w:t>
      </w:r>
      <w:r w:rsidRPr="008558E3">
        <w:rPr>
          <w:rFonts w:ascii="Times New Roman" w:hAnsi="Times New Roman" w:cs="Times New Roman"/>
          <w:sz w:val="26"/>
          <w:szCs w:val="26"/>
        </w:rPr>
        <w:t>lớp hướng dẫn vận hành bổ sung</w:t>
      </w:r>
      <w:r w:rsidRPr="00DC72B3">
        <w:rPr>
          <w:rFonts w:ascii="Times New Roman" w:hAnsi="Times New Roman" w:cs="Times New Roman"/>
          <w:sz w:val="26"/>
          <w:szCs w:val="26"/>
        </w:rPr>
        <w:t>, giúp các công ty và tàu biển triển khai hiệu quả các yêu cầu về cấp độ an ninh theo ISPS.</w:t>
      </w:r>
    </w:p>
    <w:p w14:paraId="3DAE323A" w14:textId="3DBB822F" w:rsidR="008558E3" w:rsidRPr="00DC72B3" w:rsidRDefault="008558E3" w:rsidP="008558E3">
      <w:pPr>
        <w:spacing w:after="120"/>
        <w:jc w:val="both"/>
        <w:rPr>
          <w:rFonts w:ascii="Times New Roman" w:hAnsi="Times New Roman" w:cs="Times New Roman"/>
          <w:sz w:val="26"/>
          <w:szCs w:val="26"/>
        </w:rPr>
      </w:pPr>
      <w:r w:rsidRPr="00DC72B3">
        <w:drawing>
          <wp:inline distT="0" distB="0" distL="0" distR="0" wp14:anchorId="5D7E1CAA" wp14:editId="4A1E8C8F">
            <wp:extent cx="5943600" cy="3160395"/>
            <wp:effectExtent l="0" t="0" r="0" b="1905"/>
            <wp:docPr id="21167602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160395"/>
                    </a:xfrm>
                    <a:prstGeom prst="rect">
                      <a:avLst/>
                    </a:prstGeom>
                    <a:noFill/>
                    <a:ln>
                      <a:noFill/>
                    </a:ln>
                  </pic:spPr>
                </pic:pic>
              </a:graphicData>
            </a:graphic>
          </wp:inline>
        </w:drawing>
      </w:r>
    </w:p>
    <w:p w14:paraId="7F06A229" w14:textId="77777777" w:rsidR="00DC72B3" w:rsidRPr="00DC72B3" w:rsidRDefault="00DC72B3" w:rsidP="00DC72B3">
      <w:pPr>
        <w:spacing w:after="0"/>
        <w:jc w:val="both"/>
        <w:rPr>
          <w:rFonts w:ascii="Times New Roman" w:hAnsi="Times New Roman" w:cs="Times New Roman"/>
          <w:b/>
          <w:bCs/>
          <w:sz w:val="26"/>
          <w:szCs w:val="26"/>
        </w:rPr>
      </w:pPr>
      <w:r w:rsidRPr="00DC72B3">
        <w:rPr>
          <w:rFonts w:ascii="Times New Roman" w:hAnsi="Times New Roman" w:cs="Times New Roman"/>
          <w:b/>
          <w:bCs/>
          <w:sz w:val="26"/>
          <w:szCs w:val="26"/>
        </w:rPr>
        <w:t>Huấn luyện và bảo đảm phúc lợi cho thuyền viên</w:t>
      </w:r>
    </w:p>
    <w:p w14:paraId="46BFC5EF" w14:textId="1C2DB5F5" w:rsidR="00DC72B3" w:rsidRPr="00DC72B3" w:rsidRDefault="00DC72B3" w:rsidP="00DC72B3">
      <w:pPr>
        <w:spacing w:after="0"/>
        <w:jc w:val="both"/>
        <w:rPr>
          <w:rFonts w:ascii="Times New Roman" w:hAnsi="Times New Roman" w:cs="Times New Roman"/>
          <w:sz w:val="26"/>
          <w:szCs w:val="26"/>
        </w:rPr>
      </w:pPr>
      <w:proofErr w:type="gramStart"/>
      <w:r w:rsidRPr="00DC72B3">
        <w:rPr>
          <w:rFonts w:ascii="Times New Roman" w:hAnsi="Times New Roman" w:cs="Times New Roman"/>
          <w:sz w:val="26"/>
          <w:szCs w:val="26"/>
        </w:rPr>
        <w:t>An</w:t>
      </w:r>
      <w:proofErr w:type="gramEnd"/>
      <w:r w:rsidRPr="00DC72B3">
        <w:rPr>
          <w:rFonts w:ascii="Times New Roman" w:hAnsi="Times New Roman" w:cs="Times New Roman"/>
          <w:sz w:val="26"/>
          <w:szCs w:val="26"/>
        </w:rPr>
        <w:t xml:space="preserve"> toàn của thuyền viên vẫn là ưu tiên hàng đầu.</w:t>
      </w:r>
      <w:r w:rsidR="008558E3">
        <w:rPr>
          <w:rFonts w:ascii="Times New Roman" w:hAnsi="Times New Roman" w:cs="Times New Roman"/>
          <w:sz w:val="26"/>
          <w:szCs w:val="26"/>
        </w:rPr>
        <w:t xml:space="preserve"> </w:t>
      </w:r>
      <w:r w:rsidRPr="00DC72B3">
        <w:rPr>
          <w:rFonts w:ascii="Times New Roman" w:hAnsi="Times New Roman" w:cs="Times New Roman"/>
          <w:sz w:val="26"/>
          <w:szCs w:val="26"/>
        </w:rPr>
        <w:t xml:space="preserve">Việc huấn luyện không nên chỉ giới hạn ở các bài </w:t>
      </w:r>
      <w:r w:rsidR="008558E3">
        <w:rPr>
          <w:rFonts w:ascii="Times New Roman" w:hAnsi="Times New Roman" w:cs="Times New Roman"/>
          <w:sz w:val="26"/>
          <w:szCs w:val="26"/>
        </w:rPr>
        <w:t>thực</w:t>
      </w:r>
      <w:r w:rsidRPr="00DC72B3">
        <w:rPr>
          <w:rFonts w:ascii="Times New Roman" w:hAnsi="Times New Roman" w:cs="Times New Roman"/>
          <w:sz w:val="26"/>
          <w:szCs w:val="26"/>
        </w:rPr>
        <w:t xml:space="preserve"> tập thông thường mà cần bao gồm:</w:t>
      </w:r>
    </w:p>
    <w:p w14:paraId="461943AE" w14:textId="6455FB34" w:rsidR="00DC72B3" w:rsidRPr="00DC72B3" w:rsidRDefault="008558E3" w:rsidP="00DC72B3">
      <w:pPr>
        <w:numPr>
          <w:ilvl w:val="0"/>
          <w:numId w:val="6"/>
        </w:numPr>
        <w:spacing w:after="0"/>
        <w:jc w:val="both"/>
        <w:rPr>
          <w:rFonts w:ascii="Times New Roman" w:hAnsi="Times New Roman" w:cs="Times New Roman"/>
          <w:sz w:val="26"/>
          <w:szCs w:val="26"/>
        </w:rPr>
      </w:pPr>
      <w:r>
        <w:rPr>
          <w:rFonts w:ascii="Times New Roman" w:hAnsi="Times New Roman" w:cs="Times New Roman"/>
          <w:sz w:val="26"/>
          <w:szCs w:val="26"/>
        </w:rPr>
        <w:t>Thực</w:t>
      </w:r>
      <w:r w:rsidR="00DC72B3" w:rsidRPr="00DC72B3">
        <w:rPr>
          <w:rFonts w:ascii="Times New Roman" w:hAnsi="Times New Roman" w:cs="Times New Roman"/>
          <w:sz w:val="26"/>
          <w:szCs w:val="26"/>
        </w:rPr>
        <w:t xml:space="preserve"> tập theo tình huống giả định khi tàu bị tiếp cận hoặc lên tàu bằng vũ lực; </w:t>
      </w:r>
    </w:p>
    <w:p w14:paraId="52464C97" w14:textId="52CBA156" w:rsidR="00DC72B3" w:rsidRPr="00DC72B3" w:rsidRDefault="00DC72B3" w:rsidP="00DC72B3">
      <w:pPr>
        <w:numPr>
          <w:ilvl w:val="0"/>
          <w:numId w:val="6"/>
        </w:numPr>
        <w:spacing w:after="0"/>
        <w:jc w:val="both"/>
        <w:rPr>
          <w:rFonts w:ascii="Times New Roman" w:hAnsi="Times New Roman" w:cs="Times New Roman"/>
          <w:sz w:val="26"/>
          <w:szCs w:val="26"/>
        </w:rPr>
      </w:pPr>
      <w:r w:rsidRPr="00DC72B3">
        <w:rPr>
          <w:rFonts w:ascii="Times New Roman" w:hAnsi="Times New Roman" w:cs="Times New Roman"/>
          <w:sz w:val="26"/>
          <w:szCs w:val="26"/>
        </w:rPr>
        <w:t xml:space="preserve">Quy trình giảm thiểu rủi ro </w:t>
      </w:r>
      <w:r w:rsidR="008558E3">
        <w:rPr>
          <w:rFonts w:ascii="Times New Roman" w:hAnsi="Times New Roman" w:cs="Times New Roman"/>
          <w:sz w:val="26"/>
          <w:szCs w:val="26"/>
        </w:rPr>
        <w:t xml:space="preserve">bị </w:t>
      </w:r>
      <w:r w:rsidRPr="00DC72B3">
        <w:rPr>
          <w:rFonts w:ascii="Times New Roman" w:hAnsi="Times New Roman" w:cs="Times New Roman"/>
          <w:sz w:val="26"/>
          <w:szCs w:val="26"/>
        </w:rPr>
        <w:t xml:space="preserve">bắt giữ làm con tin; </w:t>
      </w:r>
    </w:p>
    <w:p w14:paraId="6DF529A6" w14:textId="3D32FDEC" w:rsidR="00DC72B3" w:rsidRPr="00DC72B3" w:rsidRDefault="00DC72B3" w:rsidP="00DC72B3">
      <w:pPr>
        <w:numPr>
          <w:ilvl w:val="0"/>
          <w:numId w:val="6"/>
        </w:numPr>
        <w:spacing w:after="0"/>
        <w:jc w:val="both"/>
        <w:rPr>
          <w:rFonts w:ascii="Times New Roman" w:hAnsi="Times New Roman" w:cs="Times New Roman"/>
          <w:sz w:val="26"/>
          <w:szCs w:val="26"/>
        </w:rPr>
      </w:pPr>
      <w:r w:rsidRPr="00DC72B3">
        <w:rPr>
          <w:rFonts w:ascii="Times New Roman" w:hAnsi="Times New Roman" w:cs="Times New Roman"/>
          <w:sz w:val="26"/>
          <w:szCs w:val="26"/>
        </w:rPr>
        <w:t xml:space="preserve">Kích hoạt và sử dụng </w:t>
      </w:r>
      <w:r w:rsidRPr="008558E3">
        <w:rPr>
          <w:rFonts w:ascii="Times New Roman" w:hAnsi="Times New Roman" w:cs="Times New Roman"/>
          <w:sz w:val="26"/>
          <w:szCs w:val="26"/>
        </w:rPr>
        <w:t>khu vực trú ẩn an toàn</w:t>
      </w:r>
      <w:r w:rsidRPr="00DC72B3">
        <w:rPr>
          <w:rFonts w:ascii="Times New Roman" w:hAnsi="Times New Roman" w:cs="Times New Roman"/>
          <w:sz w:val="26"/>
          <w:szCs w:val="26"/>
        </w:rPr>
        <w:t xml:space="preserve">; </w:t>
      </w:r>
    </w:p>
    <w:p w14:paraId="714BBB9D" w14:textId="77777777" w:rsidR="00DC72B3" w:rsidRDefault="00DC72B3" w:rsidP="008558E3">
      <w:pPr>
        <w:numPr>
          <w:ilvl w:val="0"/>
          <w:numId w:val="6"/>
        </w:numPr>
        <w:spacing w:after="120"/>
        <w:jc w:val="both"/>
        <w:rPr>
          <w:rFonts w:ascii="Times New Roman" w:hAnsi="Times New Roman" w:cs="Times New Roman"/>
          <w:sz w:val="26"/>
          <w:szCs w:val="26"/>
        </w:rPr>
      </w:pPr>
      <w:r w:rsidRPr="00DC72B3">
        <w:rPr>
          <w:rFonts w:ascii="Times New Roman" w:hAnsi="Times New Roman" w:cs="Times New Roman"/>
          <w:sz w:val="26"/>
          <w:szCs w:val="26"/>
        </w:rPr>
        <w:t xml:space="preserve">Thiết lập các kênh thông tin liên lạc rõ ràng nhằm trấn an tinh thần và duy trì hỗ trợ cho thuyền viên trong các hành trình có mức độ căng thẳng cao. </w:t>
      </w:r>
    </w:p>
    <w:p w14:paraId="15F657DB" w14:textId="77777777" w:rsidR="008558E3" w:rsidRPr="00DC72B3" w:rsidRDefault="008558E3" w:rsidP="008558E3">
      <w:pPr>
        <w:spacing w:after="120"/>
        <w:ind w:left="720"/>
        <w:jc w:val="both"/>
        <w:rPr>
          <w:rFonts w:ascii="Times New Roman" w:hAnsi="Times New Roman" w:cs="Times New Roman"/>
          <w:sz w:val="26"/>
          <w:szCs w:val="26"/>
        </w:rPr>
      </w:pPr>
    </w:p>
    <w:p w14:paraId="01696F0C" w14:textId="77777777" w:rsidR="00DC72B3" w:rsidRPr="00DC72B3" w:rsidRDefault="00DC72B3" w:rsidP="00DC72B3">
      <w:pPr>
        <w:spacing w:after="0"/>
        <w:jc w:val="both"/>
        <w:rPr>
          <w:rFonts w:ascii="Times New Roman" w:hAnsi="Times New Roman" w:cs="Times New Roman"/>
          <w:b/>
          <w:bCs/>
          <w:sz w:val="26"/>
          <w:szCs w:val="26"/>
        </w:rPr>
      </w:pPr>
      <w:r w:rsidRPr="00DC72B3">
        <w:rPr>
          <w:rFonts w:ascii="Times New Roman" w:hAnsi="Times New Roman" w:cs="Times New Roman"/>
          <w:b/>
          <w:bCs/>
          <w:sz w:val="26"/>
          <w:szCs w:val="26"/>
        </w:rPr>
        <w:lastRenderedPageBreak/>
        <w:t>Lợi ích chiến lược đối với chủ tàu và người thuê tàu</w:t>
      </w:r>
    </w:p>
    <w:p w14:paraId="44D5E052" w14:textId="77777777" w:rsidR="00DC72B3" w:rsidRPr="00DC72B3" w:rsidRDefault="00DC72B3" w:rsidP="008558E3">
      <w:pPr>
        <w:spacing w:after="120"/>
        <w:jc w:val="both"/>
        <w:rPr>
          <w:rFonts w:ascii="Times New Roman" w:hAnsi="Times New Roman" w:cs="Times New Roman"/>
          <w:sz w:val="26"/>
          <w:szCs w:val="26"/>
        </w:rPr>
      </w:pPr>
      <w:r w:rsidRPr="00DC72B3">
        <w:rPr>
          <w:rFonts w:ascii="Times New Roman" w:hAnsi="Times New Roman" w:cs="Times New Roman"/>
          <w:sz w:val="26"/>
          <w:szCs w:val="26"/>
        </w:rPr>
        <w:t>Việc áp dụng khung BMP hợp nhất mang lại nhiều lợi ích rõ rệt về thương mại và khai thác, bao gồm:</w:t>
      </w:r>
    </w:p>
    <w:p w14:paraId="5C0B9623" w14:textId="77777777" w:rsidR="00DC72B3" w:rsidRPr="00DC72B3" w:rsidRDefault="00DC72B3" w:rsidP="00DC72B3">
      <w:pPr>
        <w:spacing w:after="0"/>
        <w:jc w:val="both"/>
        <w:rPr>
          <w:rFonts w:ascii="Times New Roman" w:hAnsi="Times New Roman" w:cs="Times New Roman"/>
          <w:b/>
          <w:bCs/>
          <w:sz w:val="26"/>
          <w:szCs w:val="26"/>
        </w:rPr>
      </w:pPr>
      <w:r w:rsidRPr="00DC72B3">
        <w:rPr>
          <w:rFonts w:ascii="Times New Roman" w:hAnsi="Times New Roman" w:cs="Times New Roman"/>
          <w:b/>
          <w:bCs/>
          <w:sz w:val="26"/>
          <w:szCs w:val="26"/>
        </w:rPr>
        <w:t>Phù hợp với yêu cầu của bảo hiểm P&amp;I và Hull &amp; Machinery</w:t>
      </w:r>
    </w:p>
    <w:p w14:paraId="41A6411A" w14:textId="60BD6CAB" w:rsidR="00DC72B3" w:rsidRPr="00DC72B3" w:rsidRDefault="00DC72B3" w:rsidP="008558E3">
      <w:pPr>
        <w:tabs>
          <w:tab w:val="num" w:pos="720"/>
        </w:tabs>
        <w:spacing w:after="120"/>
        <w:jc w:val="both"/>
        <w:rPr>
          <w:rFonts w:ascii="Times New Roman" w:hAnsi="Times New Roman" w:cs="Times New Roman"/>
          <w:sz w:val="26"/>
          <w:szCs w:val="26"/>
        </w:rPr>
      </w:pPr>
      <w:r w:rsidRPr="00DC72B3">
        <w:rPr>
          <w:rFonts w:ascii="Times New Roman" w:hAnsi="Times New Roman" w:cs="Times New Roman"/>
          <w:sz w:val="26"/>
          <w:szCs w:val="26"/>
        </w:rPr>
        <w:t>Việc chứng minh tuân thủ nghiêm ngặt BMP toàn cầu giúp</w:t>
      </w:r>
      <w:r w:rsidR="008558E3">
        <w:rPr>
          <w:rFonts w:ascii="Times New Roman" w:hAnsi="Times New Roman" w:cs="Times New Roman"/>
          <w:sz w:val="26"/>
          <w:szCs w:val="26"/>
        </w:rPr>
        <w:t xml:space="preserve"> c</w:t>
      </w:r>
      <w:r w:rsidRPr="00DC72B3">
        <w:rPr>
          <w:rFonts w:ascii="Times New Roman" w:hAnsi="Times New Roman" w:cs="Times New Roman"/>
          <w:sz w:val="26"/>
          <w:szCs w:val="26"/>
        </w:rPr>
        <w:t>ải thiện hồ sơ đánh giá rủi ro của tàu</w:t>
      </w:r>
      <w:r w:rsidR="008558E3">
        <w:rPr>
          <w:rFonts w:ascii="Times New Roman" w:hAnsi="Times New Roman" w:cs="Times New Roman"/>
          <w:sz w:val="26"/>
          <w:szCs w:val="26"/>
        </w:rPr>
        <w:t xml:space="preserve"> và đ</w:t>
      </w:r>
      <w:r w:rsidRPr="00DC72B3">
        <w:rPr>
          <w:rFonts w:ascii="Times New Roman" w:hAnsi="Times New Roman" w:cs="Times New Roman"/>
          <w:sz w:val="26"/>
          <w:szCs w:val="26"/>
        </w:rPr>
        <w:t xml:space="preserve">áp ứng các điều kiện bảo hiểm do các nhà bảo hiểm rủi ro chiến tranh quy định. </w:t>
      </w:r>
    </w:p>
    <w:p w14:paraId="221C474E" w14:textId="77777777" w:rsidR="00DC72B3" w:rsidRPr="00DC72B3" w:rsidRDefault="00DC72B3" w:rsidP="00DC72B3">
      <w:pPr>
        <w:spacing w:after="0"/>
        <w:jc w:val="both"/>
        <w:rPr>
          <w:rFonts w:ascii="Times New Roman" w:hAnsi="Times New Roman" w:cs="Times New Roman"/>
          <w:b/>
          <w:bCs/>
          <w:sz w:val="26"/>
          <w:szCs w:val="26"/>
        </w:rPr>
      </w:pPr>
      <w:r w:rsidRPr="00DC72B3">
        <w:rPr>
          <w:rFonts w:ascii="Times New Roman" w:hAnsi="Times New Roman" w:cs="Times New Roman"/>
          <w:b/>
          <w:bCs/>
          <w:sz w:val="26"/>
          <w:szCs w:val="26"/>
        </w:rPr>
        <w:t>Minh bạch hơn trong hợp đồng thuê tàu</w:t>
      </w:r>
    </w:p>
    <w:p w14:paraId="285175FA" w14:textId="3FF76BE0" w:rsidR="00DC72B3" w:rsidRPr="00DC72B3" w:rsidRDefault="00DC72B3" w:rsidP="008558E3">
      <w:pPr>
        <w:tabs>
          <w:tab w:val="num" w:pos="720"/>
        </w:tabs>
        <w:spacing w:after="120"/>
        <w:jc w:val="both"/>
        <w:rPr>
          <w:rFonts w:ascii="Times New Roman" w:hAnsi="Times New Roman" w:cs="Times New Roman"/>
          <w:sz w:val="26"/>
          <w:szCs w:val="26"/>
        </w:rPr>
      </w:pPr>
      <w:r w:rsidRPr="00DC72B3">
        <w:rPr>
          <w:rFonts w:ascii="Times New Roman" w:hAnsi="Times New Roman" w:cs="Times New Roman"/>
          <w:sz w:val="26"/>
          <w:szCs w:val="26"/>
        </w:rPr>
        <w:t>BMP cung cấp một chuẩn mực thống nhất để xây dựng các điều khoản hợp đồng liên quan đến</w:t>
      </w:r>
      <w:r w:rsidR="008558E3">
        <w:rPr>
          <w:rFonts w:ascii="Times New Roman" w:hAnsi="Times New Roman" w:cs="Times New Roman"/>
          <w:sz w:val="26"/>
          <w:szCs w:val="26"/>
        </w:rPr>
        <w:t xml:space="preserve"> các b</w:t>
      </w:r>
      <w:r w:rsidRPr="00DC72B3">
        <w:rPr>
          <w:rFonts w:ascii="Times New Roman" w:hAnsi="Times New Roman" w:cs="Times New Roman"/>
          <w:sz w:val="26"/>
          <w:szCs w:val="26"/>
        </w:rPr>
        <w:t>iện pháp an ninh</w:t>
      </w:r>
      <w:r w:rsidR="008558E3">
        <w:rPr>
          <w:rFonts w:ascii="Times New Roman" w:hAnsi="Times New Roman" w:cs="Times New Roman"/>
          <w:sz w:val="26"/>
          <w:szCs w:val="26"/>
        </w:rPr>
        <w:t>, y</w:t>
      </w:r>
      <w:r w:rsidRPr="00DC72B3">
        <w:rPr>
          <w:rFonts w:ascii="Times New Roman" w:hAnsi="Times New Roman" w:cs="Times New Roman"/>
          <w:sz w:val="26"/>
          <w:szCs w:val="26"/>
        </w:rPr>
        <w:t>êu cầu về tốc độ tàu</w:t>
      </w:r>
      <w:r w:rsidR="008558E3">
        <w:rPr>
          <w:rFonts w:ascii="Times New Roman" w:hAnsi="Times New Roman" w:cs="Times New Roman"/>
          <w:sz w:val="26"/>
          <w:szCs w:val="26"/>
        </w:rPr>
        <w:t xml:space="preserve"> và v</w:t>
      </w:r>
      <w:r w:rsidRPr="00DC72B3">
        <w:rPr>
          <w:rFonts w:ascii="Times New Roman" w:hAnsi="Times New Roman" w:cs="Times New Roman"/>
          <w:sz w:val="26"/>
          <w:szCs w:val="26"/>
        </w:rPr>
        <w:t xml:space="preserve">iệc đi qua các vùng biển có mức độ rủi ro cao. </w:t>
      </w:r>
    </w:p>
    <w:p w14:paraId="5827D2C8" w14:textId="77777777" w:rsidR="00DC72B3" w:rsidRPr="00DC72B3" w:rsidRDefault="00DC72B3" w:rsidP="00DC72B3">
      <w:pPr>
        <w:spacing w:after="0"/>
        <w:jc w:val="both"/>
        <w:rPr>
          <w:rFonts w:ascii="Times New Roman" w:hAnsi="Times New Roman" w:cs="Times New Roman"/>
          <w:b/>
          <w:bCs/>
          <w:sz w:val="26"/>
          <w:szCs w:val="26"/>
        </w:rPr>
      </w:pPr>
      <w:r w:rsidRPr="00DC72B3">
        <w:rPr>
          <w:rFonts w:ascii="Times New Roman" w:hAnsi="Times New Roman" w:cs="Times New Roman"/>
          <w:b/>
          <w:bCs/>
          <w:sz w:val="26"/>
          <w:szCs w:val="26"/>
        </w:rPr>
        <w:t>Tinh giản quy trình báo cáo</w:t>
      </w:r>
    </w:p>
    <w:p w14:paraId="16840EF2" w14:textId="3292F946" w:rsidR="00DC72B3" w:rsidRPr="00DC72B3" w:rsidRDefault="00DC72B3" w:rsidP="008558E3">
      <w:pPr>
        <w:tabs>
          <w:tab w:val="num" w:pos="720"/>
        </w:tabs>
        <w:spacing w:after="120"/>
        <w:jc w:val="both"/>
        <w:rPr>
          <w:rFonts w:ascii="Times New Roman" w:hAnsi="Times New Roman" w:cs="Times New Roman"/>
          <w:sz w:val="26"/>
          <w:szCs w:val="26"/>
        </w:rPr>
      </w:pPr>
      <w:r w:rsidRPr="00DC72B3">
        <w:rPr>
          <w:rFonts w:ascii="Times New Roman" w:hAnsi="Times New Roman" w:cs="Times New Roman"/>
          <w:sz w:val="26"/>
          <w:szCs w:val="26"/>
        </w:rPr>
        <w:t>BMP giúp giảm sự nhầm lẫn về đầu mối liên hệ trong các tình huống khẩn cấp bằng cách</w:t>
      </w:r>
      <w:r w:rsidR="008558E3">
        <w:rPr>
          <w:rFonts w:ascii="Times New Roman" w:hAnsi="Times New Roman" w:cs="Times New Roman"/>
          <w:sz w:val="26"/>
          <w:szCs w:val="26"/>
        </w:rPr>
        <w:t xml:space="preserve"> c</w:t>
      </w:r>
      <w:r w:rsidRPr="00DC72B3">
        <w:rPr>
          <w:rFonts w:ascii="Times New Roman" w:hAnsi="Times New Roman" w:cs="Times New Roman"/>
          <w:sz w:val="26"/>
          <w:szCs w:val="26"/>
        </w:rPr>
        <w:t>huẩn hóa quy trình báo cáo</w:t>
      </w:r>
      <w:r w:rsidR="008558E3">
        <w:rPr>
          <w:rFonts w:ascii="Times New Roman" w:hAnsi="Times New Roman" w:cs="Times New Roman"/>
          <w:sz w:val="26"/>
          <w:szCs w:val="26"/>
        </w:rPr>
        <w:t>, t</w:t>
      </w:r>
      <w:r w:rsidRPr="00DC72B3">
        <w:rPr>
          <w:rFonts w:ascii="Times New Roman" w:hAnsi="Times New Roman" w:cs="Times New Roman"/>
          <w:sz w:val="26"/>
          <w:szCs w:val="26"/>
        </w:rPr>
        <w:t xml:space="preserve">hiết lập các tuyến báo cáo trực tiếp tới lực lượng hải quân khu vực và các cơ quan bảo đảm an toàn hàng hải. </w:t>
      </w:r>
    </w:p>
    <w:p w14:paraId="633E1734" w14:textId="77777777" w:rsidR="00DC72B3" w:rsidRPr="00DC72B3" w:rsidRDefault="00DC72B3" w:rsidP="00DC72B3">
      <w:pPr>
        <w:spacing w:after="0"/>
        <w:jc w:val="both"/>
        <w:rPr>
          <w:rFonts w:ascii="Times New Roman" w:hAnsi="Times New Roman" w:cs="Times New Roman"/>
          <w:b/>
          <w:bCs/>
          <w:sz w:val="26"/>
          <w:szCs w:val="26"/>
        </w:rPr>
      </w:pPr>
      <w:r w:rsidRPr="00DC72B3">
        <w:rPr>
          <w:rFonts w:ascii="Times New Roman" w:hAnsi="Times New Roman" w:cs="Times New Roman"/>
          <w:b/>
          <w:bCs/>
          <w:sz w:val="26"/>
          <w:szCs w:val="26"/>
        </w:rPr>
        <w:t>Hướng tới tương lai</w:t>
      </w:r>
    </w:p>
    <w:p w14:paraId="71141410" w14:textId="29DF96D5" w:rsidR="00DC72B3" w:rsidRPr="00DC72B3" w:rsidRDefault="00DC72B3" w:rsidP="008558E3">
      <w:pPr>
        <w:spacing w:after="120"/>
        <w:jc w:val="both"/>
        <w:rPr>
          <w:rFonts w:ascii="Times New Roman" w:hAnsi="Times New Roman" w:cs="Times New Roman"/>
          <w:sz w:val="26"/>
          <w:szCs w:val="26"/>
        </w:rPr>
      </w:pPr>
      <w:r w:rsidRPr="00DC72B3">
        <w:rPr>
          <w:rFonts w:ascii="Times New Roman" w:hAnsi="Times New Roman" w:cs="Times New Roman"/>
          <w:sz w:val="26"/>
          <w:szCs w:val="26"/>
        </w:rPr>
        <w:t xml:space="preserve">Việc phát hành </w:t>
      </w:r>
      <w:r w:rsidRPr="008558E3">
        <w:rPr>
          <w:rFonts w:ascii="Times New Roman" w:hAnsi="Times New Roman" w:cs="Times New Roman"/>
          <w:b/>
          <w:bCs/>
          <w:color w:val="EE0000"/>
          <w:sz w:val="26"/>
          <w:szCs w:val="26"/>
        </w:rPr>
        <w:t xml:space="preserve">Bộ Thực hành Quản lý Tốt (BMP) về </w:t>
      </w:r>
      <w:proofErr w:type="gramStart"/>
      <w:r w:rsidRPr="008558E3">
        <w:rPr>
          <w:rFonts w:ascii="Times New Roman" w:hAnsi="Times New Roman" w:cs="Times New Roman"/>
          <w:b/>
          <w:bCs/>
          <w:color w:val="EE0000"/>
          <w:sz w:val="26"/>
          <w:szCs w:val="26"/>
        </w:rPr>
        <w:t>An</w:t>
      </w:r>
      <w:proofErr w:type="gramEnd"/>
      <w:r w:rsidRPr="008558E3">
        <w:rPr>
          <w:rFonts w:ascii="Times New Roman" w:hAnsi="Times New Roman" w:cs="Times New Roman"/>
          <w:b/>
          <w:bCs/>
          <w:color w:val="EE0000"/>
          <w:sz w:val="26"/>
          <w:szCs w:val="26"/>
        </w:rPr>
        <w:t xml:space="preserve"> ninh Hàng hải</w:t>
      </w:r>
      <w:r w:rsidRPr="008558E3">
        <w:rPr>
          <w:rFonts w:ascii="Times New Roman" w:hAnsi="Times New Roman" w:cs="Times New Roman"/>
          <w:color w:val="EE0000"/>
          <w:sz w:val="26"/>
          <w:szCs w:val="26"/>
        </w:rPr>
        <w:t xml:space="preserve"> </w:t>
      </w:r>
      <w:r w:rsidRPr="00DC72B3">
        <w:rPr>
          <w:rFonts w:ascii="Times New Roman" w:hAnsi="Times New Roman" w:cs="Times New Roman"/>
          <w:sz w:val="26"/>
          <w:szCs w:val="26"/>
        </w:rPr>
        <w:t>phiên bản hợp nhất đánh dấu một cột mốc quan trọng trong công tác bảo đảm an ninh hàng hải toàn cầu.</w:t>
      </w:r>
      <w:r w:rsidR="008558E3">
        <w:rPr>
          <w:rFonts w:ascii="Times New Roman" w:hAnsi="Times New Roman" w:cs="Times New Roman"/>
          <w:sz w:val="26"/>
          <w:szCs w:val="26"/>
        </w:rPr>
        <w:t xml:space="preserve"> </w:t>
      </w:r>
      <w:r w:rsidRPr="00DC72B3">
        <w:rPr>
          <w:rFonts w:ascii="Times New Roman" w:hAnsi="Times New Roman" w:cs="Times New Roman"/>
          <w:sz w:val="26"/>
          <w:szCs w:val="26"/>
        </w:rPr>
        <w:t>Bằng cách xóa bỏ sự phân tán giữa các hướng dẫn khu vực và thiết lập một tiêu chuẩn thống nhất dựa trên quản lý rủi ro, ngành hàng hải đã trang bị cho các đội tàu và thuyền viên những công cụ cần thiết để ứng phó với môi trường an ninh ngày càng phức tạp.</w:t>
      </w:r>
    </w:p>
    <w:p w14:paraId="2A52A91E" w14:textId="77777777" w:rsidR="00DC72B3" w:rsidRPr="008558E3" w:rsidRDefault="00DC72B3" w:rsidP="008558E3">
      <w:pPr>
        <w:spacing w:after="120"/>
        <w:jc w:val="both"/>
        <w:rPr>
          <w:rFonts w:ascii="Times New Roman" w:hAnsi="Times New Roman" w:cs="Times New Roman"/>
          <w:color w:val="EE0000"/>
          <w:sz w:val="26"/>
          <w:szCs w:val="26"/>
        </w:rPr>
      </w:pPr>
      <w:r w:rsidRPr="00DC72B3">
        <w:rPr>
          <w:rFonts w:ascii="Times New Roman" w:hAnsi="Times New Roman" w:cs="Times New Roman"/>
          <w:sz w:val="26"/>
          <w:szCs w:val="26"/>
        </w:rPr>
        <w:t xml:space="preserve">Trong bối cảnh các mối đe dọa trên biển tiếp tục thay đổi và phát triển, </w:t>
      </w:r>
      <w:r w:rsidRPr="008558E3">
        <w:rPr>
          <w:rFonts w:ascii="Times New Roman" w:hAnsi="Times New Roman" w:cs="Times New Roman"/>
          <w:color w:val="EE0000"/>
          <w:sz w:val="26"/>
          <w:szCs w:val="26"/>
        </w:rPr>
        <w:t>việc tuân thủ các khuyến nghị của BMP vẫn là biện pháp hiệu quả nhất để bảo vệ thuyền viên, bảo đảm an toàn cho tàu biển và duy trì tính bền vững của chuỗi cung ứng toàn cầu.</w:t>
      </w:r>
    </w:p>
    <w:p w14:paraId="402EAEC1" w14:textId="47F6016A" w:rsidR="00DC72B3" w:rsidRPr="008558E3" w:rsidRDefault="00DC72B3" w:rsidP="00DC72B3">
      <w:pPr>
        <w:spacing w:after="0"/>
        <w:jc w:val="both"/>
        <w:rPr>
          <w:rFonts w:ascii="Times New Roman" w:hAnsi="Times New Roman" w:cs="Times New Roman"/>
          <w:sz w:val="26"/>
          <w:szCs w:val="26"/>
        </w:rPr>
      </w:pPr>
      <w:r w:rsidRPr="008558E3">
        <w:rPr>
          <w:rFonts w:ascii="Times New Roman" w:hAnsi="Times New Roman" w:cs="Times New Roman"/>
          <w:sz w:val="26"/>
          <w:szCs w:val="26"/>
        </w:rPr>
        <w:t xml:space="preserve">Để biết thêm thông tin, bạn có thể tải về tài liệu </w:t>
      </w:r>
      <w:r w:rsidRPr="008558E3">
        <w:rPr>
          <w:rFonts w:ascii="Times New Roman" w:hAnsi="Times New Roman" w:cs="Times New Roman"/>
          <w:i/>
          <w:iCs/>
          <w:sz w:val="26"/>
          <w:szCs w:val="26"/>
        </w:rPr>
        <w:t>Best Management Practices (BMP) Ver.2 (2026) for Maritime Security</w:t>
      </w:r>
      <w:r w:rsidRPr="008558E3">
        <w:rPr>
          <w:rFonts w:ascii="Times New Roman" w:hAnsi="Times New Roman" w:cs="Times New Roman"/>
          <w:sz w:val="26"/>
          <w:szCs w:val="26"/>
        </w:rPr>
        <w:t xml:space="preserve"> </w:t>
      </w:r>
      <w:r w:rsidR="008558E3">
        <w:rPr>
          <w:rFonts w:ascii="Times New Roman" w:hAnsi="Times New Roman" w:cs="Times New Roman"/>
          <w:sz w:val="26"/>
          <w:szCs w:val="26"/>
        </w:rPr>
        <w:t>ở liên kết</w:t>
      </w:r>
      <w:r w:rsidRPr="008558E3">
        <w:rPr>
          <w:rFonts w:ascii="Times New Roman" w:hAnsi="Times New Roman" w:cs="Times New Roman"/>
          <w:sz w:val="26"/>
          <w:szCs w:val="26"/>
        </w:rPr>
        <w:t xml:space="preserve"> dưới đây</w:t>
      </w:r>
      <w:r w:rsidR="008558E3">
        <w:rPr>
          <w:rFonts w:ascii="Times New Roman" w:hAnsi="Times New Roman" w:cs="Times New Roman"/>
          <w:sz w:val="26"/>
          <w:szCs w:val="26"/>
        </w:rPr>
        <w:t>:</w:t>
      </w:r>
    </w:p>
    <w:p w14:paraId="171CB1EC" w14:textId="6C45B547" w:rsidR="00C13E10" w:rsidRPr="008558E3" w:rsidRDefault="00DC72B3">
      <w:pPr>
        <w:rPr>
          <w:b/>
          <w:bCs/>
          <w:color w:val="0070C0"/>
        </w:rPr>
      </w:pPr>
      <w:hyperlink r:id="rId9" w:history="1">
        <w:r w:rsidRPr="008558E3">
          <w:rPr>
            <w:rStyle w:val="Hyperlink"/>
            <w:b/>
            <w:bCs/>
            <w:color w:val="0070C0"/>
          </w:rPr>
          <w:t>https://www.ocimf.org/doclink/bmp-ms-2026/eyJ0eXAiOiJKV1QiLCJhbGciOiJIUzI1NiJ9.eyJzdWIiOiJibXAtbXMtMjAyNiIsImlhdCI6MTc4MzMzMDYzNSwiZXhwIjoxNzgzNDE3MDM1fQ.1kaozeHppMyvJI2oeA4HyfsG7nOAUouiQOI1mEYcsrk</w:t>
        </w:r>
      </w:hyperlink>
    </w:p>
    <w:p w14:paraId="2ABDD4F2" w14:textId="777E0A7C" w:rsidR="00DC72B3" w:rsidRDefault="00DC72B3" w:rsidP="00DC72B3">
      <w:pPr>
        <w:jc w:val="center"/>
      </w:pPr>
      <w:r>
        <w:t>------------------------------------------------</w:t>
      </w:r>
    </w:p>
    <w:sectPr w:rsidR="00DC72B3" w:rsidSect="00DC72B3">
      <w:pgSz w:w="12240" w:h="15840"/>
      <w:pgMar w:top="990" w:right="108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56E9"/>
    <w:multiLevelType w:val="multilevel"/>
    <w:tmpl w:val="E99C8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51DB7"/>
    <w:multiLevelType w:val="multilevel"/>
    <w:tmpl w:val="64A23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B51219"/>
    <w:multiLevelType w:val="multilevel"/>
    <w:tmpl w:val="F410A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2D0E48"/>
    <w:multiLevelType w:val="multilevel"/>
    <w:tmpl w:val="4A260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681F9D"/>
    <w:multiLevelType w:val="multilevel"/>
    <w:tmpl w:val="2080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DC14EF"/>
    <w:multiLevelType w:val="multilevel"/>
    <w:tmpl w:val="7F00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B73132"/>
    <w:multiLevelType w:val="multilevel"/>
    <w:tmpl w:val="0E94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602152"/>
    <w:multiLevelType w:val="multilevel"/>
    <w:tmpl w:val="F428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AF737D"/>
    <w:multiLevelType w:val="multilevel"/>
    <w:tmpl w:val="8A30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1321237">
    <w:abstractNumId w:val="7"/>
  </w:num>
  <w:num w:numId="2" w16cid:durableId="612638972">
    <w:abstractNumId w:val="0"/>
  </w:num>
  <w:num w:numId="3" w16cid:durableId="83958671">
    <w:abstractNumId w:val="6"/>
  </w:num>
  <w:num w:numId="4" w16cid:durableId="1658537939">
    <w:abstractNumId w:val="8"/>
  </w:num>
  <w:num w:numId="5" w16cid:durableId="1311130298">
    <w:abstractNumId w:val="4"/>
  </w:num>
  <w:num w:numId="6" w16cid:durableId="1419518191">
    <w:abstractNumId w:val="1"/>
  </w:num>
  <w:num w:numId="7" w16cid:durableId="824008998">
    <w:abstractNumId w:val="3"/>
  </w:num>
  <w:num w:numId="8" w16cid:durableId="402224072">
    <w:abstractNumId w:val="5"/>
  </w:num>
  <w:num w:numId="9" w16cid:durableId="10754748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2B3"/>
    <w:rsid w:val="000501D0"/>
    <w:rsid w:val="007F56D5"/>
    <w:rsid w:val="008558E3"/>
    <w:rsid w:val="00B67949"/>
    <w:rsid w:val="00C13E10"/>
    <w:rsid w:val="00DC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089F5"/>
  <w15:chartTrackingRefBased/>
  <w15:docId w15:val="{848FA615-32B1-4CAB-8214-68355B4BC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72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72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72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72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72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72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72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72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72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2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72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72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72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72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72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72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72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72B3"/>
    <w:rPr>
      <w:rFonts w:eastAsiaTheme="majorEastAsia" w:cstheme="majorBidi"/>
      <w:color w:val="272727" w:themeColor="text1" w:themeTint="D8"/>
    </w:rPr>
  </w:style>
  <w:style w:type="paragraph" w:styleId="Title">
    <w:name w:val="Title"/>
    <w:basedOn w:val="Normal"/>
    <w:next w:val="Normal"/>
    <w:link w:val="TitleChar"/>
    <w:uiPriority w:val="10"/>
    <w:qFormat/>
    <w:rsid w:val="00DC72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72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72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72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72B3"/>
    <w:pPr>
      <w:spacing w:before="160"/>
      <w:jc w:val="center"/>
    </w:pPr>
    <w:rPr>
      <w:i/>
      <w:iCs/>
      <w:color w:val="404040" w:themeColor="text1" w:themeTint="BF"/>
    </w:rPr>
  </w:style>
  <w:style w:type="character" w:customStyle="1" w:styleId="QuoteChar">
    <w:name w:val="Quote Char"/>
    <w:basedOn w:val="DefaultParagraphFont"/>
    <w:link w:val="Quote"/>
    <w:uiPriority w:val="29"/>
    <w:rsid w:val="00DC72B3"/>
    <w:rPr>
      <w:i/>
      <w:iCs/>
      <w:color w:val="404040" w:themeColor="text1" w:themeTint="BF"/>
    </w:rPr>
  </w:style>
  <w:style w:type="paragraph" w:styleId="ListParagraph">
    <w:name w:val="List Paragraph"/>
    <w:basedOn w:val="Normal"/>
    <w:uiPriority w:val="34"/>
    <w:qFormat/>
    <w:rsid w:val="00DC72B3"/>
    <w:pPr>
      <w:ind w:left="720"/>
      <w:contextualSpacing/>
    </w:pPr>
  </w:style>
  <w:style w:type="character" w:styleId="IntenseEmphasis">
    <w:name w:val="Intense Emphasis"/>
    <w:basedOn w:val="DefaultParagraphFont"/>
    <w:uiPriority w:val="21"/>
    <w:qFormat/>
    <w:rsid w:val="00DC72B3"/>
    <w:rPr>
      <w:i/>
      <w:iCs/>
      <w:color w:val="0F4761" w:themeColor="accent1" w:themeShade="BF"/>
    </w:rPr>
  </w:style>
  <w:style w:type="paragraph" w:styleId="IntenseQuote">
    <w:name w:val="Intense Quote"/>
    <w:basedOn w:val="Normal"/>
    <w:next w:val="Normal"/>
    <w:link w:val="IntenseQuoteChar"/>
    <w:uiPriority w:val="30"/>
    <w:qFormat/>
    <w:rsid w:val="00DC72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72B3"/>
    <w:rPr>
      <w:i/>
      <w:iCs/>
      <w:color w:val="0F4761" w:themeColor="accent1" w:themeShade="BF"/>
    </w:rPr>
  </w:style>
  <w:style w:type="character" w:styleId="IntenseReference">
    <w:name w:val="Intense Reference"/>
    <w:basedOn w:val="DefaultParagraphFont"/>
    <w:uiPriority w:val="32"/>
    <w:qFormat/>
    <w:rsid w:val="00DC72B3"/>
    <w:rPr>
      <w:b/>
      <w:bCs/>
      <w:smallCaps/>
      <w:color w:val="0F4761" w:themeColor="accent1" w:themeShade="BF"/>
      <w:spacing w:val="5"/>
    </w:rPr>
  </w:style>
  <w:style w:type="character" w:styleId="Hyperlink">
    <w:name w:val="Hyperlink"/>
    <w:basedOn w:val="DefaultParagraphFont"/>
    <w:uiPriority w:val="99"/>
    <w:unhideWhenUsed/>
    <w:rsid w:val="00DC72B3"/>
    <w:rPr>
      <w:color w:val="467886" w:themeColor="hyperlink"/>
      <w:u w:val="single"/>
    </w:rPr>
  </w:style>
  <w:style w:type="character" w:styleId="UnresolvedMention">
    <w:name w:val="Unresolved Mention"/>
    <w:basedOn w:val="DefaultParagraphFont"/>
    <w:uiPriority w:val="99"/>
    <w:semiHidden/>
    <w:unhideWhenUsed/>
    <w:rsid w:val="00DC72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maritimecyprus.com/author/maritimecypru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cimf.org/doclink/bmp-ms-2026/eyJ0eXAiOiJKV1QiLCJhbGciOiJIUzI1NiJ9.eyJzdWIiOiJibXAtbXMtMjAyNiIsImlhdCI6MTc4MzMzMDYzNSwiZXhwIjoxNzgzNDE3MDM1fQ.1kaozeHppMyvJI2oeA4HyfsG7nOAUouiQOI1mEYcs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1041</Words>
  <Characters>5936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2</cp:revision>
  <cp:lastPrinted>2026-08-04T09:19:00Z</cp:lastPrinted>
  <dcterms:created xsi:type="dcterms:W3CDTF">2026-08-04T08:59:00Z</dcterms:created>
  <dcterms:modified xsi:type="dcterms:W3CDTF">2026-08-04T09:19:00Z</dcterms:modified>
</cp:coreProperties>
</file>