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130E" w14:textId="0567115A" w:rsidR="00165DDF" w:rsidRPr="00165DDF" w:rsidRDefault="00165DDF" w:rsidP="00165DDF">
      <w:pPr>
        <w:spacing w:line="240" w:lineRule="auto"/>
        <w:jc w:val="center"/>
        <w:rPr>
          <w:rFonts w:ascii="Times New Roman" w:hAnsi="Times New Roman" w:cs="Times New Roman"/>
          <w:b/>
          <w:bCs/>
          <w:sz w:val="40"/>
          <w:szCs w:val="40"/>
        </w:rPr>
      </w:pPr>
      <w:r w:rsidRPr="00165DDF">
        <w:rPr>
          <w:rFonts w:ascii="Times New Roman" w:hAnsi="Times New Roman" w:cs="Times New Roman"/>
          <w:b/>
          <w:bCs/>
          <w:sz w:val="40"/>
          <w:szCs w:val="40"/>
        </w:rPr>
        <w:t xml:space="preserve">UNHCR và IMO ra mắt Hướng dẫn mới về “Cứu </w:t>
      </w:r>
      <w:r>
        <w:rPr>
          <w:rFonts w:ascii="Times New Roman" w:hAnsi="Times New Roman" w:cs="Times New Roman"/>
          <w:b/>
          <w:bCs/>
          <w:sz w:val="40"/>
          <w:szCs w:val="40"/>
        </w:rPr>
        <w:t>nạn</w:t>
      </w:r>
      <w:r w:rsidRPr="00165DDF">
        <w:rPr>
          <w:rFonts w:ascii="Times New Roman" w:hAnsi="Times New Roman" w:cs="Times New Roman"/>
          <w:b/>
          <w:bCs/>
          <w:sz w:val="40"/>
          <w:szCs w:val="40"/>
        </w:rPr>
        <w:t xml:space="preserve"> trên biển” nhằm bảo vệ người di cư và người tị nạn</w:t>
      </w:r>
    </w:p>
    <w:p w14:paraId="53F5A61D" w14:textId="77777777" w:rsidR="00165DDF" w:rsidRPr="00165DDF" w:rsidRDefault="00165DDF" w:rsidP="00165DDF">
      <w:pPr>
        <w:jc w:val="right"/>
      </w:pPr>
      <w:r w:rsidRPr="00165DDF">
        <w:t> </w:t>
      </w:r>
      <w:hyperlink r:id="rId5" w:history="1">
        <w:r w:rsidRPr="00165DDF">
          <w:rPr>
            <w:rStyle w:val="Hyperlink"/>
            <w:b/>
            <w:bCs/>
          </w:rPr>
          <w:t>maritimecyprus</w:t>
        </w:r>
      </w:hyperlink>
    </w:p>
    <w:p w14:paraId="2FE9E5F4" w14:textId="77777777" w:rsidR="00165DDF" w:rsidRPr="00165DDF" w:rsidRDefault="00165DDF" w:rsidP="00165DDF">
      <w:pPr>
        <w:jc w:val="center"/>
      </w:pPr>
      <w:r w:rsidRPr="00165DDF">
        <w:drawing>
          <wp:inline distT="0" distB="0" distL="0" distR="0" wp14:anchorId="6C9FEBBF" wp14:editId="4E23E304">
            <wp:extent cx="5943600" cy="3593465"/>
            <wp:effectExtent l="0" t="0" r="0" b="6985"/>
            <wp:docPr id="2844373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93465"/>
                    </a:xfrm>
                    <a:prstGeom prst="rect">
                      <a:avLst/>
                    </a:prstGeom>
                    <a:noFill/>
                    <a:ln>
                      <a:noFill/>
                    </a:ln>
                  </pic:spPr>
                </pic:pic>
              </a:graphicData>
            </a:graphic>
          </wp:inline>
        </w:drawing>
      </w:r>
    </w:p>
    <w:p w14:paraId="53C66A74" w14:textId="03FFAE1F" w:rsidR="00165DDF" w:rsidRPr="00165DDF" w:rsidRDefault="00165DDF" w:rsidP="00165DDF">
      <w:pPr>
        <w:spacing w:before="120" w:after="120"/>
        <w:jc w:val="both"/>
        <w:rPr>
          <w:rFonts w:ascii="Times New Roman" w:hAnsi="Times New Roman" w:cs="Times New Roman"/>
          <w:sz w:val="26"/>
          <w:szCs w:val="26"/>
        </w:rPr>
      </w:pPr>
      <w:r w:rsidRPr="00165DDF">
        <w:rPr>
          <w:rFonts w:ascii="Times New Roman" w:hAnsi="Times New Roman" w:cs="Times New Roman"/>
          <w:sz w:val="26"/>
          <w:szCs w:val="26"/>
        </w:rPr>
        <w:t xml:space="preserve">UNHCR (Cơ quan Tị nạn </w:t>
      </w:r>
      <w:r w:rsidRPr="00165DDF">
        <w:rPr>
          <w:rFonts w:ascii="Times New Roman" w:hAnsi="Times New Roman" w:cs="Times New Roman"/>
          <w:sz w:val="26"/>
          <w:szCs w:val="26"/>
        </w:rPr>
        <w:t xml:space="preserve">của </w:t>
      </w:r>
      <w:r w:rsidRPr="00165DDF">
        <w:rPr>
          <w:rFonts w:ascii="Times New Roman" w:hAnsi="Times New Roman" w:cs="Times New Roman"/>
          <w:sz w:val="26"/>
          <w:szCs w:val="26"/>
        </w:rPr>
        <w:t>Liên Hợp Quốc), Tổ chức Hàng hải Quốc tế (IMO) và Phòng Thương mại Hàng hải Quốc tế (ICS) đã công bố phiên bản cập nhật của tài liệu:</w:t>
      </w:r>
      <w:r>
        <w:rPr>
          <w:rFonts w:ascii="Times New Roman" w:hAnsi="Times New Roman" w:cs="Times New Roman"/>
          <w:sz w:val="26"/>
          <w:szCs w:val="26"/>
        </w:rPr>
        <w:t xml:space="preserve"> </w:t>
      </w:r>
      <w:r w:rsidRPr="00165DDF">
        <w:rPr>
          <w:rFonts w:ascii="Times New Roman" w:hAnsi="Times New Roman" w:cs="Times New Roman"/>
          <w:b/>
          <w:bCs/>
          <w:sz w:val="26"/>
          <w:szCs w:val="26"/>
        </w:rPr>
        <w:t>“Rescue at Sea: A guide to principles and practice in the context of refugee and migrant movements”</w:t>
      </w:r>
      <w:r w:rsidRPr="00165DDF">
        <w:rPr>
          <w:rFonts w:ascii="Times New Roman" w:hAnsi="Times New Roman" w:cs="Times New Roman"/>
          <w:sz w:val="26"/>
          <w:szCs w:val="26"/>
        </w:rPr>
        <w:br/>
        <w:t>(</w:t>
      </w:r>
      <w:r w:rsidRPr="00165DDF">
        <w:rPr>
          <w:rFonts w:ascii="Times New Roman" w:hAnsi="Times New Roman" w:cs="Times New Roman"/>
          <w:b/>
          <w:bCs/>
          <w:sz w:val="26"/>
          <w:szCs w:val="26"/>
        </w:rPr>
        <w:t xml:space="preserve">Cứu </w:t>
      </w:r>
      <w:r>
        <w:rPr>
          <w:rFonts w:ascii="Times New Roman" w:hAnsi="Times New Roman" w:cs="Times New Roman"/>
          <w:b/>
          <w:bCs/>
          <w:sz w:val="26"/>
          <w:szCs w:val="26"/>
        </w:rPr>
        <w:t>nạn</w:t>
      </w:r>
      <w:r w:rsidRPr="00165DDF">
        <w:rPr>
          <w:rFonts w:ascii="Times New Roman" w:hAnsi="Times New Roman" w:cs="Times New Roman"/>
          <w:b/>
          <w:bCs/>
          <w:sz w:val="26"/>
          <w:szCs w:val="26"/>
        </w:rPr>
        <w:t xml:space="preserve"> trên biển: Hướng dẫn về các nguyên tắc và thực tiễn trong bối cảnh di chuyển của người tị nạn và người di cư</w:t>
      </w:r>
      <w:r w:rsidRPr="00165DDF">
        <w:rPr>
          <w:rFonts w:ascii="Times New Roman" w:hAnsi="Times New Roman" w:cs="Times New Roman"/>
          <w:sz w:val="26"/>
          <w:szCs w:val="26"/>
        </w:rPr>
        <w:t>).</w:t>
      </w:r>
    </w:p>
    <w:p w14:paraId="7DEED43B" w14:textId="6C8A1FEB" w:rsidR="00165DDF" w:rsidRPr="00165DDF" w:rsidRDefault="00165DDF" w:rsidP="00165DDF">
      <w:pPr>
        <w:spacing w:before="120" w:after="120"/>
        <w:jc w:val="both"/>
        <w:rPr>
          <w:rFonts w:ascii="Times New Roman" w:hAnsi="Times New Roman" w:cs="Times New Roman"/>
          <w:sz w:val="26"/>
          <w:szCs w:val="26"/>
        </w:rPr>
      </w:pPr>
      <w:r w:rsidRPr="00165DDF">
        <w:rPr>
          <w:rFonts w:ascii="Times New Roman" w:hAnsi="Times New Roman" w:cs="Times New Roman"/>
          <w:sz w:val="26"/>
          <w:szCs w:val="26"/>
        </w:rPr>
        <w:t xml:space="preserve">Trong bối cảnh các vụ đắm tàu thảm khốc tiếp tục cướp đi </w:t>
      </w:r>
      <w:r>
        <w:rPr>
          <w:rFonts w:ascii="Times New Roman" w:hAnsi="Times New Roman" w:cs="Times New Roman"/>
          <w:sz w:val="26"/>
          <w:szCs w:val="26"/>
        </w:rPr>
        <w:t xml:space="preserve">nhiều </w:t>
      </w:r>
      <w:r w:rsidRPr="00165DDF">
        <w:rPr>
          <w:rFonts w:ascii="Times New Roman" w:hAnsi="Times New Roman" w:cs="Times New Roman"/>
          <w:sz w:val="26"/>
          <w:szCs w:val="26"/>
        </w:rPr>
        <w:t xml:space="preserve">sinh mạng của con người trên toàn thế giới, hướng dẫn hàng hải được cập nhật này cung cấp các công cụ quan trọng nhằm hỗ trợ các bên liên quan </w:t>
      </w:r>
      <w:r>
        <w:rPr>
          <w:rFonts w:ascii="Times New Roman" w:hAnsi="Times New Roman" w:cs="Times New Roman"/>
          <w:sz w:val="26"/>
          <w:szCs w:val="26"/>
        </w:rPr>
        <w:t xml:space="preserve">trên </w:t>
      </w:r>
      <w:r w:rsidRPr="00165DDF">
        <w:rPr>
          <w:rFonts w:ascii="Times New Roman" w:hAnsi="Times New Roman" w:cs="Times New Roman"/>
          <w:sz w:val="26"/>
          <w:szCs w:val="26"/>
        </w:rPr>
        <w:t xml:space="preserve">toàn cầu thực hiện nghĩa vụ pháp lý và nhân đạo của mình, đảm bảo những người gặp nạn trên biển được cứu </w:t>
      </w:r>
      <w:r>
        <w:rPr>
          <w:rFonts w:ascii="Times New Roman" w:hAnsi="Times New Roman" w:cs="Times New Roman"/>
          <w:sz w:val="26"/>
          <w:szCs w:val="26"/>
        </w:rPr>
        <w:t>nạn</w:t>
      </w:r>
      <w:r w:rsidRPr="00165DDF">
        <w:rPr>
          <w:rFonts w:ascii="Times New Roman" w:hAnsi="Times New Roman" w:cs="Times New Roman"/>
          <w:sz w:val="26"/>
          <w:szCs w:val="26"/>
        </w:rPr>
        <w:t xml:space="preserve"> và đưa </w:t>
      </w:r>
      <w:r>
        <w:rPr>
          <w:rFonts w:ascii="Times New Roman" w:hAnsi="Times New Roman" w:cs="Times New Roman"/>
          <w:sz w:val="26"/>
          <w:szCs w:val="26"/>
        </w:rPr>
        <w:t>vào</w:t>
      </w:r>
      <w:r w:rsidRPr="00165DDF">
        <w:rPr>
          <w:rFonts w:ascii="Times New Roman" w:hAnsi="Times New Roman" w:cs="Times New Roman"/>
          <w:sz w:val="26"/>
          <w:szCs w:val="26"/>
        </w:rPr>
        <w:t xml:space="preserve"> bờ an toàn.</w:t>
      </w:r>
    </w:p>
    <w:p w14:paraId="0D7FDF8E" w14:textId="77777777" w:rsidR="00165DDF" w:rsidRPr="00165DDF" w:rsidRDefault="00165DDF" w:rsidP="00165DDF">
      <w:pPr>
        <w:spacing w:after="0"/>
        <w:jc w:val="both"/>
        <w:rPr>
          <w:rFonts w:ascii="Times New Roman" w:hAnsi="Times New Roman" w:cs="Times New Roman"/>
          <w:b/>
          <w:bCs/>
          <w:sz w:val="26"/>
          <w:szCs w:val="26"/>
        </w:rPr>
      </w:pPr>
      <w:r w:rsidRPr="00165DDF">
        <w:rPr>
          <w:rFonts w:ascii="Times New Roman" w:hAnsi="Times New Roman" w:cs="Times New Roman"/>
          <w:b/>
          <w:bCs/>
          <w:sz w:val="26"/>
          <w:szCs w:val="26"/>
        </w:rPr>
        <w:t>Tại sao Hướng dẫn tìm kiếm cứu nạn hàng hải được cập nhật lại quan trọng?</w:t>
      </w:r>
    </w:p>
    <w:p w14:paraId="247019DE" w14:textId="5D2830BD" w:rsidR="00165DDF" w:rsidRDefault="00165DDF" w:rsidP="00165DDF">
      <w:pPr>
        <w:spacing w:before="120" w:after="120"/>
        <w:jc w:val="both"/>
        <w:rPr>
          <w:rFonts w:ascii="Times New Roman" w:hAnsi="Times New Roman" w:cs="Times New Roman"/>
          <w:sz w:val="26"/>
          <w:szCs w:val="26"/>
        </w:rPr>
      </w:pPr>
      <w:r w:rsidRPr="00165DDF">
        <w:rPr>
          <w:rFonts w:ascii="Times New Roman" w:hAnsi="Times New Roman" w:cs="Times New Roman"/>
          <w:sz w:val="26"/>
          <w:szCs w:val="26"/>
        </w:rPr>
        <w:t xml:space="preserve">Được công bố trong dịp kỷ niệm </w:t>
      </w:r>
      <w:r w:rsidRPr="00165DDF">
        <w:rPr>
          <w:rFonts w:ascii="Times New Roman" w:hAnsi="Times New Roman" w:cs="Times New Roman"/>
          <w:color w:val="EE0000"/>
          <w:sz w:val="26"/>
          <w:szCs w:val="26"/>
        </w:rPr>
        <w:t>75 năm Công ước về Quy chế người tị nạn năm 1951</w:t>
      </w:r>
      <w:r w:rsidRPr="00165DDF">
        <w:rPr>
          <w:rFonts w:ascii="Times New Roman" w:hAnsi="Times New Roman" w:cs="Times New Roman"/>
          <w:sz w:val="26"/>
          <w:szCs w:val="26"/>
        </w:rPr>
        <w:t>, hướng dẫn cập nhật này chuyển hóa các quy định phức tạp của luật hàng hải quốc tế thành các bước hành động cụ thể.</w:t>
      </w:r>
      <w:r>
        <w:rPr>
          <w:rFonts w:ascii="Times New Roman" w:hAnsi="Times New Roman" w:cs="Times New Roman"/>
          <w:sz w:val="26"/>
          <w:szCs w:val="26"/>
        </w:rPr>
        <w:t xml:space="preserve"> </w:t>
      </w:r>
      <w:r w:rsidRPr="00165DDF">
        <w:rPr>
          <w:rFonts w:ascii="Times New Roman" w:hAnsi="Times New Roman" w:cs="Times New Roman"/>
          <w:sz w:val="26"/>
          <w:szCs w:val="26"/>
        </w:rPr>
        <w:t>Các tổ chức phát hành nhấn mạnh rằng</w:t>
      </w:r>
      <w:r>
        <w:rPr>
          <w:rFonts w:ascii="Times New Roman" w:hAnsi="Times New Roman" w:cs="Times New Roman"/>
          <w:sz w:val="26"/>
          <w:szCs w:val="26"/>
        </w:rPr>
        <w:t xml:space="preserve"> các </w:t>
      </w:r>
      <w:r w:rsidRPr="00165DDF">
        <w:rPr>
          <w:rFonts w:ascii="Times New Roman" w:hAnsi="Times New Roman" w:cs="Times New Roman"/>
          <w:sz w:val="26"/>
          <w:szCs w:val="26"/>
        </w:rPr>
        <w:t>vùng biển</w:t>
      </w:r>
      <w:r w:rsidRPr="00165DDF">
        <w:rPr>
          <w:rFonts w:ascii="Times New Roman" w:hAnsi="Times New Roman" w:cs="Times New Roman"/>
          <w:sz w:val="26"/>
          <w:szCs w:val="26"/>
        </w:rPr>
        <w:t xml:space="preserve"> trên thế giới phải được xem là một không gian nhân đạo, nơi </w:t>
      </w:r>
      <w:r w:rsidRPr="00165DDF">
        <w:rPr>
          <w:rFonts w:ascii="Times New Roman" w:hAnsi="Times New Roman" w:cs="Times New Roman"/>
          <w:sz w:val="26"/>
          <w:szCs w:val="26"/>
        </w:rPr>
        <w:t xml:space="preserve">mà </w:t>
      </w:r>
      <w:r w:rsidRPr="00165DDF">
        <w:rPr>
          <w:rFonts w:ascii="Times New Roman" w:hAnsi="Times New Roman" w:cs="Times New Roman"/>
          <w:sz w:val="26"/>
          <w:szCs w:val="26"/>
        </w:rPr>
        <w:t>nghĩa vụ cứu sinh mạng con người phải được thực hiện mà không có sự phân biệt đối xử.</w:t>
      </w:r>
    </w:p>
    <w:p w14:paraId="28EB0286" w14:textId="77777777" w:rsidR="00165DDF" w:rsidRPr="00165DDF" w:rsidRDefault="00165DDF" w:rsidP="00165DDF">
      <w:pPr>
        <w:spacing w:before="120" w:after="120"/>
        <w:jc w:val="both"/>
        <w:rPr>
          <w:rFonts w:ascii="Times New Roman" w:hAnsi="Times New Roman" w:cs="Times New Roman"/>
          <w:sz w:val="26"/>
          <w:szCs w:val="26"/>
        </w:rPr>
      </w:pPr>
    </w:p>
    <w:p w14:paraId="578282F4" w14:textId="626F7799" w:rsidR="00165DDF" w:rsidRPr="00165DDF" w:rsidRDefault="00165DDF" w:rsidP="00165DDF">
      <w:pPr>
        <w:spacing w:after="0"/>
        <w:jc w:val="both"/>
        <w:rPr>
          <w:rFonts w:ascii="Times New Roman" w:hAnsi="Times New Roman" w:cs="Times New Roman"/>
          <w:b/>
          <w:bCs/>
          <w:sz w:val="26"/>
          <w:szCs w:val="26"/>
        </w:rPr>
      </w:pPr>
      <w:r w:rsidRPr="00165DDF">
        <w:rPr>
          <w:rFonts w:ascii="Times New Roman" w:hAnsi="Times New Roman" w:cs="Times New Roman"/>
          <w:b/>
          <w:bCs/>
          <w:sz w:val="26"/>
          <w:szCs w:val="26"/>
        </w:rPr>
        <w:lastRenderedPageBreak/>
        <w:t xml:space="preserve">Các điểm cập nhật chính trong Hướng dẫn Cứu </w:t>
      </w:r>
      <w:r>
        <w:rPr>
          <w:rFonts w:ascii="Times New Roman" w:hAnsi="Times New Roman" w:cs="Times New Roman"/>
          <w:b/>
          <w:bCs/>
          <w:sz w:val="26"/>
          <w:szCs w:val="26"/>
        </w:rPr>
        <w:t>nạn</w:t>
      </w:r>
      <w:r w:rsidRPr="00165DDF">
        <w:rPr>
          <w:rFonts w:ascii="Times New Roman" w:hAnsi="Times New Roman" w:cs="Times New Roman"/>
          <w:b/>
          <w:bCs/>
          <w:sz w:val="26"/>
          <w:szCs w:val="26"/>
        </w:rPr>
        <w:t xml:space="preserve"> năm 2026</w:t>
      </w:r>
    </w:p>
    <w:p w14:paraId="54948E7C" w14:textId="2D98DDED" w:rsidR="00165DDF" w:rsidRPr="00165DDF" w:rsidRDefault="00165DDF" w:rsidP="00165DDF">
      <w:pPr>
        <w:pStyle w:val="ListParagraph"/>
        <w:numPr>
          <w:ilvl w:val="0"/>
          <w:numId w:val="2"/>
        </w:numPr>
        <w:spacing w:before="120" w:after="0"/>
        <w:jc w:val="both"/>
        <w:rPr>
          <w:rFonts w:ascii="Times New Roman" w:hAnsi="Times New Roman" w:cs="Times New Roman"/>
          <w:sz w:val="26"/>
          <w:szCs w:val="26"/>
        </w:rPr>
      </w:pPr>
      <w:r w:rsidRPr="00165DDF">
        <w:rPr>
          <w:rFonts w:ascii="Times New Roman" w:hAnsi="Times New Roman" w:cs="Times New Roman"/>
          <w:b/>
          <w:bCs/>
          <w:sz w:val="26"/>
          <w:szCs w:val="26"/>
        </w:rPr>
        <w:t>Các bước hành động dành cho thủy thủ đoàn</w:t>
      </w:r>
      <w:r w:rsidRPr="00165DDF">
        <w:rPr>
          <w:rFonts w:ascii="Times New Roman" w:hAnsi="Times New Roman" w:cs="Times New Roman"/>
          <w:b/>
          <w:bCs/>
          <w:sz w:val="26"/>
          <w:szCs w:val="26"/>
        </w:rPr>
        <w:t xml:space="preserve">: </w:t>
      </w:r>
      <w:r w:rsidRPr="00165DDF">
        <w:rPr>
          <w:rFonts w:ascii="Times New Roman" w:hAnsi="Times New Roman" w:cs="Times New Roman"/>
          <w:sz w:val="26"/>
          <w:szCs w:val="26"/>
        </w:rPr>
        <w:t>Cung cấp các quy trình rõ ràng và thực tiễn dành cho</w:t>
      </w:r>
      <w:r w:rsidRPr="00165DDF">
        <w:rPr>
          <w:rFonts w:ascii="Times New Roman" w:hAnsi="Times New Roman" w:cs="Times New Roman"/>
          <w:sz w:val="26"/>
          <w:szCs w:val="26"/>
        </w:rPr>
        <w:t xml:space="preserve"> các </w:t>
      </w:r>
      <w:r w:rsidRPr="00165DDF">
        <w:rPr>
          <w:rFonts w:ascii="Times New Roman" w:hAnsi="Times New Roman" w:cs="Times New Roman"/>
          <w:sz w:val="26"/>
          <w:szCs w:val="26"/>
        </w:rPr>
        <w:t>thuyền trưởng</w:t>
      </w:r>
      <w:r w:rsidRPr="00165DDF">
        <w:rPr>
          <w:rFonts w:ascii="Times New Roman" w:hAnsi="Times New Roman" w:cs="Times New Roman"/>
          <w:sz w:val="26"/>
          <w:szCs w:val="26"/>
        </w:rPr>
        <w:t xml:space="preserve">, các </w:t>
      </w:r>
      <w:r w:rsidRPr="00165DDF">
        <w:rPr>
          <w:rFonts w:ascii="Times New Roman" w:hAnsi="Times New Roman" w:cs="Times New Roman"/>
          <w:sz w:val="26"/>
          <w:szCs w:val="26"/>
        </w:rPr>
        <w:t>tàu thương mại</w:t>
      </w:r>
      <w:r w:rsidRPr="00165DDF">
        <w:rPr>
          <w:rFonts w:ascii="Times New Roman" w:hAnsi="Times New Roman" w:cs="Times New Roman"/>
          <w:sz w:val="26"/>
          <w:szCs w:val="26"/>
        </w:rPr>
        <w:t xml:space="preserve">, các </w:t>
      </w:r>
      <w:r w:rsidRPr="00165DDF">
        <w:rPr>
          <w:rFonts w:ascii="Times New Roman" w:hAnsi="Times New Roman" w:cs="Times New Roman"/>
          <w:sz w:val="26"/>
          <w:szCs w:val="26"/>
        </w:rPr>
        <w:t xml:space="preserve">cơ quan chức năng </w:t>
      </w:r>
      <w:r w:rsidRPr="00165DDF">
        <w:rPr>
          <w:rFonts w:ascii="Times New Roman" w:hAnsi="Times New Roman" w:cs="Times New Roman"/>
          <w:sz w:val="26"/>
          <w:szCs w:val="26"/>
        </w:rPr>
        <w:t xml:space="preserve">của </w:t>
      </w:r>
      <w:r w:rsidRPr="00165DDF">
        <w:rPr>
          <w:rFonts w:ascii="Times New Roman" w:hAnsi="Times New Roman" w:cs="Times New Roman"/>
          <w:sz w:val="26"/>
          <w:szCs w:val="26"/>
        </w:rPr>
        <w:t>nhà nước</w:t>
      </w:r>
      <w:r w:rsidRPr="00165DDF">
        <w:rPr>
          <w:rFonts w:ascii="Times New Roman" w:hAnsi="Times New Roman" w:cs="Times New Roman"/>
          <w:sz w:val="26"/>
          <w:szCs w:val="26"/>
        </w:rPr>
        <w:t xml:space="preserve"> </w:t>
      </w:r>
      <w:r w:rsidRPr="00165DDF">
        <w:rPr>
          <w:rFonts w:ascii="Times New Roman" w:hAnsi="Times New Roman" w:cs="Times New Roman"/>
          <w:sz w:val="26"/>
          <w:szCs w:val="26"/>
        </w:rPr>
        <w:t xml:space="preserve">trong quá trình thực hiện hoạt động cứu </w:t>
      </w:r>
      <w:r>
        <w:rPr>
          <w:rFonts w:ascii="Times New Roman" w:hAnsi="Times New Roman" w:cs="Times New Roman"/>
          <w:sz w:val="26"/>
          <w:szCs w:val="26"/>
        </w:rPr>
        <w:t>nạn</w:t>
      </w:r>
      <w:r w:rsidRPr="00165DDF">
        <w:rPr>
          <w:rFonts w:ascii="Times New Roman" w:hAnsi="Times New Roman" w:cs="Times New Roman"/>
          <w:sz w:val="26"/>
          <w:szCs w:val="26"/>
        </w:rPr>
        <w:t>.</w:t>
      </w:r>
    </w:p>
    <w:p w14:paraId="5F18F646" w14:textId="1272E36F" w:rsidR="00165DDF" w:rsidRPr="00165DDF" w:rsidRDefault="00165DDF" w:rsidP="00165DDF">
      <w:pPr>
        <w:pStyle w:val="ListParagraph"/>
        <w:numPr>
          <w:ilvl w:val="0"/>
          <w:numId w:val="3"/>
        </w:numPr>
        <w:spacing w:after="0"/>
        <w:jc w:val="both"/>
        <w:rPr>
          <w:rFonts w:ascii="Times New Roman" w:hAnsi="Times New Roman" w:cs="Times New Roman"/>
          <w:sz w:val="26"/>
          <w:szCs w:val="26"/>
        </w:rPr>
      </w:pPr>
      <w:r w:rsidRPr="00165DDF">
        <w:rPr>
          <w:rFonts w:ascii="Times New Roman" w:hAnsi="Times New Roman" w:cs="Times New Roman"/>
          <w:b/>
          <w:bCs/>
          <w:sz w:val="26"/>
          <w:szCs w:val="26"/>
        </w:rPr>
        <w:t>Quy trình đưa người được cứu lên bờ an toàn</w:t>
      </w:r>
      <w:r w:rsidRPr="00165DDF">
        <w:rPr>
          <w:rFonts w:ascii="Times New Roman" w:hAnsi="Times New Roman" w:cs="Times New Roman"/>
          <w:b/>
          <w:bCs/>
          <w:sz w:val="26"/>
          <w:szCs w:val="26"/>
        </w:rPr>
        <w:t xml:space="preserve">: </w:t>
      </w:r>
      <w:r w:rsidRPr="00165DDF">
        <w:rPr>
          <w:rFonts w:ascii="Times New Roman" w:hAnsi="Times New Roman" w:cs="Times New Roman"/>
          <w:sz w:val="26"/>
          <w:szCs w:val="26"/>
        </w:rPr>
        <w:t>Cung cấp hướng dẫn chi tiết về việc đưa những người được cứu đến các địa điểm</w:t>
      </w:r>
      <w:r w:rsidRPr="00165DDF">
        <w:rPr>
          <w:rFonts w:ascii="Times New Roman" w:hAnsi="Times New Roman" w:cs="Times New Roman"/>
          <w:sz w:val="26"/>
          <w:szCs w:val="26"/>
        </w:rPr>
        <w:t xml:space="preserve"> </w:t>
      </w:r>
      <w:r w:rsidRPr="00165DDF">
        <w:rPr>
          <w:rFonts w:ascii="Times New Roman" w:hAnsi="Times New Roman" w:cs="Times New Roman"/>
          <w:sz w:val="26"/>
          <w:szCs w:val="26"/>
        </w:rPr>
        <w:t>không có nguy cơ mất an toàn</w:t>
      </w:r>
      <w:r w:rsidRPr="00165DDF">
        <w:rPr>
          <w:rFonts w:ascii="Times New Roman" w:hAnsi="Times New Roman" w:cs="Times New Roman"/>
          <w:sz w:val="26"/>
          <w:szCs w:val="26"/>
        </w:rPr>
        <w:t xml:space="preserve">, </w:t>
      </w:r>
      <w:r w:rsidRPr="00165DDF">
        <w:rPr>
          <w:rFonts w:ascii="Times New Roman" w:hAnsi="Times New Roman" w:cs="Times New Roman"/>
          <w:sz w:val="26"/>
          <w:szCs w:val="26"/>
        </w:rPr>
        <w:t xml:space="preserve">không có nguy cơ bị trả về cưỡng bức (refoulement – forced return). </w:t>
      </w:r>
    </w:p>
    <w:p w14:paraId="2F5A4950" w14:textId="0CF72185" w:rsidR="00165DDF" w:rsidRPr="00165DDF" w:rsidRDefault="00165DDF" w:rsidP="00165DDF">
      <w:pPr>
        <w:pStyle w:val="ListParagraph"/>
        <w:numPr>
          <w:ilvl w:val="0"/>
          <w:numId w:val="4"/>
        </w:numPr>
        <w:spacing w:before="120" w:after="120"/>
        <w:jc w:val="both"/>
        <w:rPr>
          <w:rFonts w:ascii="Times New Roman" w:hAnsi="Times New Roman" w:cs="Times New Roman"/>
          <w:sz w:val="26"/>
          <w:szCs w:val="26"/>
        </w:rPr>
      </w:pPr>
      <w:r w:rsidRPr="00165DDF">
        <w:rPr>
          <w:rFonts w:ascii="Times New Roman" w:hAnsi="Times New Roman" w:cs="Times New Roman"/>
          <w:b/>
          <w:bCs/>
          <w:sz w:val="26"/>
          <w:szCs w:val="26"/>
        </w:rPr>
        <w:t xml:space="preserve">Khả năng tiếp cận </w:t>
      </w:r>
      <w:r w:rsidRPr="00165DDF">
        <w:rPr>
          <w:rFonts w:ascii="Times New Roman" w:hAnsi="Times New Roman" w:cs="Times New Roman"/>
          <w:b/>
          <w:bCs/>
          <w:sz w:val="26"/>
          <w:szCs w:val="26"/>
        </w:rPr>
        <w:t xml:space="preserve">được trên </w:t>
      </w:r>
      <w:r w:rsidRPr="00165DDF">
        <w:rPr>
          <w:rFonts w:ascii="Times New Roman" w:hAnsi="Times New Roman" w:cs="Times New Roman"/>
          <w:b/>
          <w:bCs/>
          <w:sz w:val="26"/>
          <w:szCs w:val="26"/>
        </w:rPr>
        <w:t>toàn cầu</w:t>
      </w:r>
      <w:r w:rsidRPr="00165DDF">
        <w:rPr>
          <w:rFonts w:ascii="Times New Roman" w:hAnsi="Times New Roman" w:cs="Times New Roman"/>
          <w:b/>
          <w:bCs/>
          <w:sz w:val="26"/>
          <w:szCs w:val="26"/>
        </w:rPr>
        <w:t xml:space="preserve">: </w:t>
      </w:r>
      <w:r w:rsidRPr="00165DDF">
        <w:rPr>
          <w:rFonts w:ascii="Times New Roman" w:hAnsi="Times New Roman" w:cs="Times New Roman"/>
          <w:sz w:val="26"/>
          <w:szCs w:val="26"/>
        </w:rPr>
        <w:t xml:space="preserve">Nhằm đảm bảo việc tuân thủ rộng rãi, tài liệu </w:t>
      </w:r>
      <w:r w:rsidRPr="00165DDF">
        <w:rPr>
          <w:rFonts w:ascii="Times New Roman" w:hAnsi="Times New Roman" w:cs="Times New Roman"/>
          <w:sz w:val="26"/>
          <w:szCs w:val="26"/>
        </w:rPr>
        <w:t xml:space="preserve">này </w:t>
      </w:r>
      <w:r w:rsidRPr="00165DDF">
        <w:rPr>
          <w:rFonts w:ascii="Times New Roman" w:hAnsi="Times New Roman" w:cs="Times New Roman"/>
          <w:sz w:val="26"/>
          <w:szCs w:val="26"/>
        </w:rPr>
        <w:t>được cung cấp bằng 6 ngôn ngữ:</w:t>
      </w:r>
      <w:r w:rsidRPr="00165DDF">
        <w:rPr>
          <w:rFonts w:ascii="Times New Roman" w:hAnsi="Times New Roman" w:cs="Times New Roman"/>
          <w:sz w:val="26"/>
          <w:szCs w:val="26"/>
        </w:rPr>
        <w:t xml:space="preserve"> </w:t>
      </w:r>
      <w:r w:rsidRPr="00165DDF">
        <w:rPr>
          <w:rFonts w:ascii="Times New Roman" w:hAnsi="Times New Roman" w:cs="Times New Roman"/>
          <w:sz w:val="26"/>
          <w:szCs w:val="26"/>
        </w:rPr>
        <w:t>tiếng Ả Rập</w:t>
      </w:r>
      <w:r w:rsidRPr="00165DDF">
        <w:rPr>
          <w:rFonts w:ascii="Times New Roman" w:hAnsi="Times New Roman" w:cs="Times New Roman"/>
          <w:sz w:val="26"/>
          <w:szCs w:val="26"/>
        </w:rPr>
        <w:t xml:space="preserve">, </w:t>
      </w:r>
      <w:r w:rsidRPr="00165DDF">
        <w:rPr>
          <w:rFonts w:ascii="Times New Roman" w:hAnsi="Times New Roman" w:cs="Times New Roman"/>
          <w:sz w:val="26"/>
          <w:szCs w:val="26"/>
        </w:rPr>
        <w:t>tiếng Trung</w:t>
      </w:r>
      <w:r w:rsidRPr="00165DDF">
        <w:rPr>
          <w:rFonts w:ascii="Times New Roman" w:hAnsi="Times New Roman" w:cs="Times New Roman"/>
          <w:sz w:val="26"/>
          <w:szCs w:val="26"/>
        </w:rPr>
        <w:t xml:space="preserve">, </w:t>
      </w:r>
      <w:r w:rsidRPr="00165DDF">
        <w:rPr>
          <w:rFonts w:ascii="Times New Roman" w:hAnsi="Times New Roman" w:cs="Times New Roman"/>
          <w:sz w:val="26"/>
          <w:szCs w:val="26"/>
        </w:rPr>
        <w:t>tiếng Anh</w:t>
      </w:r>
      <w:r w:rsidRPr="00165DDF">
        <w:rPr>
          <w:rFonts w:ascii="Times New Roman" w:hAnsi="Times New Roman" w:cs="Times New Roman"/>
          <w:sz w:val="26"/>
          <w:szCs w:val="26"/>
        </w:rPr>
        <w:t xml:space="preserve">, </w:t>
      </w:r>
      <w:r w:rsidRPr="00165DDF">
        <w:rPr>
          <w:rFonts w:ascii="Times New Roman" w:hAnsi="Times New Roman" w:cs="Times New Roman"/>
          <w:sz w:val="26"/>
          <w:szCs w:val="26"/>
        </w:rPr>
        <w:t>tiếng Pháp</w:t>
      </w:r>
      <w:r w:rsidRPr="00165DDF">
        <w:rPr>
          <w:rFonts w:ascii="Times New Roman" w:hAnsi="Times New Roman" w:cs="Times New Roman"/>
          <w:sz w:val="26"/>
          <w:szCs w:val="26"/>
        </w:rPr>
        <w:t xml:space="preserve">, </w:t>
      </w:r>
      <w:r w:rsidRPr="00165DDF">
        <w:rPr>
          <w:rFonts w:ascii="Times New Roman" w:hAnsi="Times New Roman" w:cs="Times New Roman"/>
          <w:sz w:val="26"/>
          <w:szCs w:val="26"/>
        </w:rPr>
        <w:t>tiếng Nga</w:t>
      </w:r>
      <w:r w:rsidRPr="00165DDF">
        <w:rPr>
          <w:rFonts w:ascii="Times New Roman" w:hAnsi="Times New Roman" w:cs="Times New Roman"/>
          <w:sz w:val="26"/>
          <w:szCs w:val="26"/>
        </w:rPr>
        <w:t xml:space="preserve"> và </w:t>
      </w:r>
      <w:r w:rsidRPr="00165DDF">
        <w:rPr>
          <w:rFonts w:ascii="Times New Roman" w:hAnsi="Times New Roman" w:cs="Times New Roman"/>
          <w:sz w:val="26"/>
          <w:szCs w:val="26"/>
        </w:rPr>
        <w:t xml:space="preserve">tiếng Tây Ban Nha. </w:t>
      </w:r>
    </w:p>
    <w:p w14:paraId="6C1588E1" w14:textId="291C73CF" w:rsidR="00165DDF" w:rsidRPr="00165DDF" w:rsidRDefault="00B46831" w:rsidP="00B46831">
      <w:pPr>
        <w:spacing w:after="120"/>
        <w:jc w:val="both"/>
        <w:rPr>
          <w:rFonts w:ascii="Times New Roman" w:hAnsi="Times New Roman" w:cs="Times New Roman"/>
          <w:b/>
          <w:bCs/>
          <w:sz w:val="26"/>
          <w:szCs w:val="26"/>
        </w:rPr>
      </w:pPr>
      <w:r>
        <w:rPr>
          <w:rFonts w:ascii="Times New Roman" w:hAnsi="Times New Roman" w:cs="Times New Roman"/>
          <w:b/>
          <w:bCs/>
          <w:sz w:val="26"/>
          <w:szCs w:val="26"/>
        </w:rPr>
        <w:t>Tai nạn</w:t>
      </w:r>
      <w:r w:rsidR="00165DDF" w:rsidRPr="00165DDF">
        <w:rPr>
          <w:rFonts w:ascii="Times New Roman" w:hAnsi="Times New Roman" w:cs="Times New Roman"/>
          <w:b/>
          <w:bCs/>
          <w:sz w:val="26"/>
          <w:szCs w:val="26"/>
        </w:rPr>
        <w:t xml:space="preserve"> hàng hải </w:t>
      </w:r>
      <w:r>
        <w:rPr>
          <w:rFonts w:ascii="Times New Roman" w:hAnsi="Times New Roman" w:cs="Times New Roman"/>
          <w:b/>
          <w:bCs/>
          <w:sz w:val="26"/>
          <w:szCs w:val="26"/>
        </w:rPr>
        <w:t xml:space="preserve">trên </w:t>
      </w:r>
      <w:r w:rsidR="00165DDF" w:rsidRPr="00165DDF">
        <w:rPr>
          <w:rFonts w:ascii="Times New Roman" w:hAnsi="Times New Roman" w:cs="Times New Roman"/>
          <w:b/>
          <w:bCs/>
          <w:sz w:val="26"/>
          <w:szCs w:val="26"/>
        </w:rPr>
        <w:t>toàn cầu: Nhu cầu cấp thiết phải hành động</w:t>
      </w:r>
    </w:p>
    <w:p w14:paraId="1F8D0CF6" w14:textId="1072B509" w:rsidR="00165DDF" w:rsidRPr="00165DDF" w:rsidRDefault="00165DDF" w:rsidP="00B46831">
      <w:pPr>
        <w:spacing w:after="120"/>
        <w:jc w:val="both"/>
        <w:rPr>
          <w:rFonts w:ascii="Times New Roman" w:hAnsi="Times New Roman" w:cs="Times New Roman"/>
          <w:sz w:val="26"/>
          <w:szCs w:val="26"/>
        </w:rPr>
      </w:pPr>
      <w:r w:rsidRPr="00165DDF">
        <w:rPr>
          <w:rFonts w:ascii="Times New Roman" w:hAnsi="Times New Roman" w:cs="Times New Roman"/>
          <w:sz w:val="26"/>
          <w:szCs w:val="26"/>
        </w:rPr>
        <w:t>Sự cần thiết của việc tăng cường hành động tập thể được nhấn mạnh bởi các dữ liệu gần đây.</w:t>
      </w:r>
      <w:r w:rsidR="00B46831">
        <w:rPr>
          <w:rFonts w:ascii="Times New Roman" w:hAnsi="Times New Roman" w:cs="Times New Roman"/>
          <w:sz w:val="26"/>
          <w:szCs w:val="26"/>
        </w:rPr>
        <w:t xml:space="preserve"> </w:t>
      </w:r>
      <w:r w:rsidRPr="00165DDF">
        <w:rPr>
          <w:rFonts w:ascii="Times New Roman" w:hAnsi="Times New Roman" w:cs="Times New Roman"/>
          <w:sz w:val="26"/>
          <w:szCs w:val="26"/>
        </w:rPr>
        <w:t>Các chuyến vượt biển nguy hiểm do những người chạy trốn khỏi hiểm nguy hoặc tìm kiếm cơ hội sống tốt hơn vẫn tiếp tục có tỷ lệ tử vong cao.</w:t>
      </w:r>
    </w:p>
    <w:p w14:paraId="0136ED5F" w14:textId="486F7DB5" w:rsidR="00165DDF" w:rsidRPr="00165DDF" w:rsidRDefault="00165DDF" w:rsidP="00B46831">
      <w:pPr>
        <w:spacing w:after="120"/>
        <w:jc w:val="both"/>
        <w:rPr>
          <w:rFonts w:ascii="Times New Roman" w:hAnsi="Times New Roman" w:cs="Times New Roman"/>
          <w:b/>
          <w:bCs/>
          <w:sz w:val="26"/>
          <w:szCs w:val="26"/>
        </w:rPr>
      </w:pPr>
      <w:r w:rsidRPr="00165DDF">
        <w:rPr>
          <w:rFonts w:ascii="Times New Roman" w:hAnsi="Times New Roman" w:cs="Times New Roman"/>
          <w:b/>
          <w:bCs/>
          <w:sz w:val="26"/>
          <w:szCs w:val="26"/>
        </w:rPr>
        <w:t xml:space="preserve">Thống kê </w:t>
      </w:r>
      <w:r w:rsidR="00B46831">
        <w:rPr>
          <w:rFonts w:ascii="Times New Roman" w:hAnsi="Times New Roman" w:cs="Times New Roman"/>
          <w:b/>
          <w:bCs/>
          <w:sz w:val="26"/>
          <w:szCs w:val="26"/>
        </w:rPr>
        <w:t xml:space="preserve">về tai nạn khi </w:t>
      </w:r>
      <w:r w:rsidRPr="00165DDF">
        <w:rPr>
          <w:rFonts w:ascii="Times New Roman" w:hAnsi="Times New Roman" w:cs="Times New Roman"/>
          <w:b/>
          <w:bCs/>
          <w:sz w:val="26"/>
          <w:szCs w:val="26"/>
        </w:rPr>
        <w:t>vượt biển của người di cư và người tị nạn năm 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5"/>
        <w:gridCol w:w="2562"/>
        <w:gridCol w:w="5043"/>
      </w:tblGrid>
      <w:tr w:rsidR="00165DDF" w:rsidRPr="00165DDF" w14:paraId="2E95B2D0" w14:textId="77777777" w:rsidTr="00165DDF">
        <w:trPr>
          <w:tblHeader/>
          <w:tblCellSpacing w:w="15" w:type="dxa"/>
        </w:trPr>
        <w:tc>
          <w:tcPr>
            <w:tcW w:w="0" w:type="auto"/>
            <w:vAlign w:val="center"/>
            <w:hideMark/>
          </w:tcPr>
          <w:p w14:paraId="333D0B3D" w14:textId="77777777" w:rsidR="00165DDF" w:rsidRPr="00165DDF" w:rsidRDefault="00165DDF" w:rsidP="00B46831">
            <w:pPr>
              <w:spacing w:after="0"/>
              <w:jc w:val="center"/>
              <w:rPr>
                <w:rFonts w:ascii="Times New Roman" w:hAnsi="Times New Roman" w:cs="Times New Roman"/>
                <w:b/>
                <w:bCs/>
                <w:sz w:val="26"/>
                <w:szCs w:val="26"/>
              </w:rPr>
            </w:pPr>
            <w:r w:rsidRPr="00165DDF">
              <w:rPr>
                <w:rFonts w:ascii="Times New Roman" w:hAnsi="Times New Roman" w:cs="Times New Roman"/>
                <w:b/>
                <w:bCs/>
                <w:sz w:val="26"/>
                <w:szCs w:val="26"/>
              </w:rPr>
              <w:t>Tuyến hàng hải</w:t>
            </w:r>
          </w:p>
        </w:tc>
        <w:tc>
          <w:tcPr>
            <w:tcW w:w="0" w:type="auto"/>
            <w:vAlign w:val="center"/>
            <w:hideMark/>
          </w:tcPr>
          <w:p w14:paraId="47E4DFB4" w14:textId="77777777" w:rsidR="00165DDF" w:rsidRPr="00165DDF" w:rsidRDefault="00165DDF" w:rsidP="00B46831">
            <w:pPr>
              <w:spacing w:after="0"/>
              <w:jc w:val="center"/>
              <w:rPr>
                <w:rFonts w:ascii="Times New Roman" w:hAnsi="Times New Roman" w:cs="Times New Roman"/>
                <w:b/>
                <w:bCs/>
                <w:sz w:val="26"/>
                <w:szCs w:val="26"/>
              </w:rPr>
            </w:pPr>
            <w:r w:rsidRPr="00165DDF">
              <w:rPr>
                <w:rFonts w:ascii="Times New Roman" w:hAnsi="Times New Roman" w:cs="Times New Roman"/>
                <w:b/>
                <w:bCs/>
                <w:sz w:val="26"/>
                <w:szCs w:val="26"/>
              </w:rPr>
              <w:t>Số người chết hoặc mất tích năm 2025</w:t>
            </w:r>
          </w:p>
        </w:tc>
        <w:tc>
          <w:tcPr>
            <w:tcW w:w="0" w:type="auto"/>
            <w:vAlign w:val="center"/>
            <w:hideMark/>
          </w:tcPr>
          <w:p w14:paraId="3266D8BE" w14:textId="77777777" w:rsidR="00165DDF" w:rsidRPr="00165DDF" w:rsidRDefault="00165DDF" w:rsidP="00B46831">
            <w:pPr>
              <w:spacing w:after="0"/>
              <w:jc w:val="center"/>
              <w:rPr>
                <w:rFonts w:ascii="Times New Roman" w:hAnsi="Times New Roman" w:cs="Times New Roman"/>
                <w:b/>
                <w:bCs/>
                <w:sz w:val="26"/>
                <w:szCs w:val="26"/>
              </w:rPr>
            </w:pPr>
            <w:r w:rsidRPr="00165DDF">
              <w:rPr>
                <w:rFonts w:ascii="Times New Roman" w:hAnsi="Times New Roman" w:cs="Times New Roman"/>
                <w:b/>
                <w:bCs/>
                <w:sz w:val="26"/>
                <w:szCs w:val="26"/>
              </w:rPr>
              <w:t>Tác động khu vực và bối cảnh</w:t>
            </w:r>
          </w:p>
        </w:tc>
      </w:tr>
      <w:tr w:rsidR="00165DDF" w:rsidRPr="00165DDF" w14:paraId="1FAFCAAE" w14:textId="77777777" w:rsidTr="00165DDF">
        <w:trPr>
          <w:tblCellSpacing w:w="15" w:type="dxa"/>
        </w:trPr>
        <w:tc>
          <w:tcPr>
            <w:tcW w:w="0" w:type="auto"/>
            <w:vAlign w:val="center"/>
            <w:hideMark/>
          </w:tcPr>
          <w:p w14:paraId="3FF99B79" w14:textId="77777777" w:rsidR="00165DDF" w:rsidRPr="00165DDF" w:rsidRDefault="00165DDF" w:rsidP="00165DDF">
            <w:pPr>
              <w:spacing w:after="0"/>
              <w:jc w:val="both"/>
              <w:rPr>
                <w:rFonts w:ascii="Times New Roman" w:hAnsi="Times New Roman" w:cs="Times New Roman"/>
                <w:sz w:val="26"/>
                <w:szCs w:val="26"/>
              </w:rPr>
            </w:pPr>
            <w:r w:rsidRPr="00165DDF">
              <w:rPr>
                <w:rFonts w:ascii="Times New Roman" w:hAnsi="Times New Roman" w:cs="Times New Roman"/>
                <w:sz w:val="26"/>
                <w:szCs w:val="26"/>
              </w:rPr>
              <w:t>Tuyến Địa Trung Hải</w:t>
            </w:r>
          </w:p>
        </w:tc>
        <w:tc>
          <w:tcPr>
            <w:tcW w:w="0" w:type="auto"/>
            <w:vAlign w:val="center"/>
            <w:hideMark/>
          </w:tcPr>
          <w:p w14:paraId="65CE367D" w14:textId="77777777" w:rsidR="00165DDF" w:rsidRPr="00165DDF" w:rsidRDefault="00165DDF" w:rsidP="00B46831">
            <w:pPr>
              <w:spacing w:after="0"/>
              <w:jc w:val="center"/>
              <w:rPr>
                <w:rFonts w:ascii="Times New Roman" w:hAnsi="Times New Roman" w:cs="Times New Roman"/>
                <w:sz w:val="26"/>
                <w:szCs w:val="26"/>
              </w:rPr>
            </w:pPr>
            <w:r w:rsidRPr="00165DDF">
              <w:rPr>
                <w:rFonts w:ascii="Times New Roman" w:hAnsi="Times New Roman" w:cs="Times New Roman"/>
                <w:sz w:val="26"/>
                <w:szCs w:val="26"/>
              </w:rPr>
              <w:t>1.953</w:t>
            </w:r>
          </w:p>
        </w:tc>
        <w:tc>
          <w:tcPr>
            <w:tcW w:w="0" w:type="auto"/>
            <w:vAlign w:val="center"/>
            <w:hideMark/>
          </w:tcPr>
          <w:p w14:paraId="330D48D4" w14:textId="77777777" w:rsidR="00165DDF" w:rsidRPr="00165DDF" w:rsidRDefault="00165DDF" w:rsidP="00165DDF">
            <w:pPr>
              <w:spacing w:after="0"/>
              <w:jc w:val="both"/>
              <w:rPr>
                <w:rFonts w:ascii="Times New Roman" w:hAnsi="Times New Roman" w:cs="Times New Roman"/>
                <w:sz w:val="26"/>
                <w:szCs w:val="26"/>
              </w:rPr>
            </w:pPr>
            <w:r w:rsidRPr="00165DDF">
              <w:rPr>
                <w:rFonts w:ascii="Times New Roman" w:hAnsi="Times New Roman" w:cs="Times New Roman"/>
                <w:sz w:val="26"/>
                <w:szCs w:val="26"/>
              </w:rPr>
              <w:t>Tiếp tục được xếp là một trong những hành lang hàng hải nguy hiểm nhất thế giới</w:t>
            </w:r>
          </w:p>
        </w:tc>
      </w:tr>
      <w:tr w:rsidR="00165DDF" w:rsidRPr="00165DDF" w14:paraId="5AC2AC4F" w14:textId="77777777" w:rsidTr="00165DDF">
        <w:trPr>
          <w:tblCellSpacing w:w="15" w:type="dxa"/>
        </w:trPr>
        <w:tc>
          <w:tcPr>
            <w:tcW w:w="0" w:type="auto"/>
            <w:vAlign w:val="center"/>
            <w:hideMark/>
          </w:tcPr>
          <w:p w14:paraId="35FF2AA3" w14:textId="77777777" w:rsidR="00165DDF" w:rsidRPr="00165DDF" w:rsidRDefault="00165DDF" w:rsidP="00165DDF">
            <w:pPr>
              <w:spacing w:after="0"/>
              <w:jc w:val="both"/>
              <w:rPr>
                <w:rFonts w:ascii="Times New Roman" w:hAnsi="Times New Roman" w:cs="Times New Roman"/>
                <w:sz w:val="26"/>
                <w:szCs w:val="26"/>
              </w:rPr>
            </w:pPr>
            <w:r w:rsidRPr="00165DDF">
              <w:rPr>
                <w:rFonts w:ascii="Times New Roman" w:hAnsi="Times New Roman" w:cs="Times New Roman"/>
                <w:sz w:val="26"/>
                <w:szCs w:val="26"/>
              </w:rPr>
              <w:t>Nam Á và Đông Nam Á</w:t>
            </w:r>
          </w:p>
        </w:tc>
        <w:tc>
          <w:tcPr>
            <w:tcW w:w="0" w:type="auto"/>
            <w:vAlign w:val="center"/>
            <w:hideMark/>
          </w:tcPr>
          <w:p w14:paraId="19137640" w14:textId="77777777" w:rsidR="00165DDF" w:rsidRPr="00165DDF" w:rsidRDefault="00165DDF" w:rsidP="00B46831">
            <w:pPr>
              <w:spacing w:after="0"/>
              <w:jc w:val="center"/>
              <w:rPr>
                <w:rFonts w:ascii="Times New Roman" w:hAnsi="Times New Roman" w:cs="Times New Roman"/>
                <w:sz w:val="26"/>
                <w:szCs w:val="26"/>
              </w:rPr>
            </w:pPr>
            <w:r w:rsidRPr="00165DDF">
              <w:rPr>
                <w:rFonts w:ascii="Times New Roman" w:hAnsi="Times New Roman" w:cs="Times New Roman"/>
                <w:sz w:val="26"/>
                <w:szCs w:val="26"/>
              </w:rPr>
              <w:t>892</w:t>
            </w:r>
          </w:p>
        </w:tc>
        <w:tc>
          <w:tcPr>
            <w:tcW w:w="0" w:type="auto"/>
            <w:vAlign w:val="center"/>
            <w:hideMark/>
          </w:tcPr>
          <w:p w14:paraId="1AAC3039" w14:textId="77777777" w:rsidR="00165DDF" w:rsidRPr="00165DDF" w:rsidRDefault="00165DDF" w:rsidP="00165DDF">
            <w:pPr>
              <w:spacing w:after="0"/>
              <w:jc w:val="both"/>
              <w:rPr>
                <w:rFonts w:ascii="Times New Roman" w:hAnsi="Times New Roman" w:cs="Times New Roman"/>
                <w:sz w:val="26"/>
                <w:szCs w:val="26"/>
              </w:rPr>
            </w:pPr>
            <w:r w:rsidRPr="00165DDF">
              <w:rPr>
                <w:rFonts w:ascii="Times New Roman" w:hAnsi="Times New Roman" w:cs="Times New Roman"/>
                <w:sz w:val="26"/>
                <w:szCs w:val="26"/>
              </w:rPr>
              <w:t>Có tỷ lệ tử vong cao nhất thế giới, ảnh hưởng đến hơn 6.500 người tị nạn Rohingya</w:t>
            </w:r>
          </w:p>
        </w:tc>
      </w:tr>
      <w:tr w:rsidR="00165DDF" w:rsidRPr="00165DDF" w14:paraId="2D0463EC" w14:textId="77777777" w:rsidTr="00165DDF">
        <w:trPr>
          <w:tblCellSpacing w:w="15" w:type="dxa"/>
        </w:trPr>
        <w:tc>
          <w:tcPr>
            <w:tcW w:w="0" w:type="auto"/>
            <w:vAlign w:val="center"/>
            <w:hideMark/>
          </w:tcPr>
          <w:p w14:paraId="795935FA" w14:textId="77777777" w:rsidR="00165DDF" w:rsidRPr="00165DDF" w:rsidRDefault="00165DDF" w:rsidP="00165DDF">
            <w:pPr>
              <w:spacing w:after="0"/>
              <w:jc w:val="both"/>
              <w:rPr>
                <w:rFonts w:ascii="Times New Roman" w:hAnsi="Times New Roman" w:cs="Times New Roman"/>
                <w:sz w:val="26"/>
                <w:szCs w:val="26"/>
              </w:rPr>
            </w:pPr>
            <w:r w:rsidRPr="00165DDF">
              <w:rPr>
                <w:rFonts w:ascii="Times New Roman" w:hAnsi="Times New Roman" w:cs="Times New Roman"/>
                <w:sz w:val="26"/>
                <w:szCs w:val="26"/>
              </w:rPr>
              <w:t>Đại Tây Dương phía Tây châu Phi</w:t>
            </w:r>
          </w:p>
        </w:tc>
        <w:tc>
          <w:tcPr>
            <w:tcW w:w="0" w:type="auto"/>
            <w:vAlign w:val="center"/>
            <w:hideMark/>
          </w:tcPr>
          <w:p w14:paraId="6E78AB82" w14:textId="77777777" w:rsidR="00165DDF" w:rsidRPr="00165DDF" w:rsidRDefault="00165DDF" w:rsidP="00B46831">
            <w:pPr>
              <w:spacing w:after="0"/>
              <w:jc w:val="center"/>
              <w:rPr>
                <w:rFonts w:ascii="Times New Roman" w:hAnsi="Times New Roman" w:cs="Times New Roman"/>
                <w:sz w:val="26"/>
                <w:szCs w:val="26"/>
              </w:rPr>
            </w:pPr>
            <w:r w:rsidRPr="00165DDF">
              <w:rPr>
                <w:rFonts w:ascii="Times New Roman" w:hAnsi="Times New Roman" w:cs="Times New Roman"/>
                <w:sz w:val="26"/>
                <w:szCs w:val="26"/>
              </w:rPr>
              <w:t>424</w:t>
            </w:r>
          </w:p>
        </w:tc>
        <w:tc>
          <w:tcPr>
            <w:tcW w:w="0" w:type="auto"/>
            <w:vAlign w:val="center"/>
            <w:hideMark/>
          </w:tcPr>
          <w:p w14:paraId="26588573" w14:textId="0CE0FB2E" w:rsidR="00165DDF" w:rsidRPr="00165DDF" w:rsidRDefault="00165DDF" w:rsidP="00165DDF">
            <w:pPr>
              <w:spacing w:after="0"/>
              <w:jc w:val="both"/>
              <w:rPr>
                <w:rFonts w:ascii="Times New Roman" w:hAnsi="Times New Roman" w:cs="Times New Roman"/>
                <w:sz w:val="26"/>
                <w:szCs w:val="26"/>
              </w:rPr>
            </w:pPr>
            <w:r w:rsidRPr="00165DDF">
              <w:rPr>
                <w:rFonts w:ascii="Times New Roman" w:hAnsi="Times New Roman" w:cs="Times New Roman"/>
                <w:sz w:val="26"/>
                <w:szCs w:val="26"/>
              </w:rPr>
              <w:t xml:space="preserve">Cho thấy phạm vi nguy hiểm </w:t>
            </w:r>
            <w:r w:rsidR="00B46831">
              <w:rPr>
                <w:rFonts w:ascii="Times New Roman" w:hAnsi="Times New Roman" w:cs="Times New Roman"/>
                <w:sz w:val="26"/>
                <w:szCs w:val="26"/>
              </w:rPr>
              <w:t>trên biển</w:t>
            </w:r>
            <w:r w:rsidRPr="00165DDF">
              <w:rPr>
                <w:rFonts w:ascii="Times New Roman" w:hAnsi="Times New Roman" w:cs="Times New Roman"/>
                <w:sz w:val="26"/>
                <w:szCs w:val="26"/>
              </w:rPr>
              <w:t xml:space="preserve"> đang mở rộng quanh châu Phi</w:t>
            </w:r>
          </w:p>
        </w:tc>
      </w:tr>
    </w:tbl>
    <w:p w14:paraId="1206E0DE" w14:textId="77777777" w:rsidR="00165DDF" w:rsidRPr="00165DDF" w:rsidRDefault="00165DDF" w:rsidP="00B46831">
      <w:pPr>
        <w:spacing w:before="120" w:after="120"/>
        <w:jc w:val="both"/>
        <w:rPr>
          <w:rFonts w:ascii="Times New Roman" w:hAnsi="Times New Roman" w:cs="Times New Roman"/>
          <w:b/>
          <w:bCs/>
          <w:sz w:val="26"/>
          <w:szCs w:val="26"/>
        </w:rPr>
      </w:pPr>
      <w:r w:rsidRPr="00165DDF">
        <w:rPr>
          <w:rFonts w:ascii="Times New Roman" w:hAnsi="Times New Roman" w:cs="Times New Roman"/>
          <w:b/>
          <w:bCs/>
          <w:sz w:val="26"/>
          <w:szCs w:val="26"/>
        </w:rPr>
        <w:t>Quan điểm từ các nhà lãnh đạo hàng hải và nhân đạo quốc tế</w:t>
      </w:r>
    </w:p>
    <w:p w14:paraId="74CD94A5" w14:textId="48402460" w:rsidR="00165DDF" w:rsidRPr="00165DDF" w:rsidRDefault="00165DDF" w:rsidP="00B46831">
      <w:pPr>
        <w:tabs>
          <w:tab w:val="num" w:pos="720"/>
        </w:tabs>
        <w:spacing w:after="120"/>
        <w:jc w:val="both"/>
        <w:rPr>
          <w:rFonts w:ascii="Times New Roman" w:hAnsi="Times New Roman" w:cs="Times New Roman"/>
          <w:sz w:val="26"/>
          <w:szCs w:val="26"/>
        </w:rPr>
      </w:pPr>
      <w:r w:rsidRPr="00165DDF">
        <w:rPr>
          <w:rFonts w:ascii="Times New Roman" w:hAnsi="Times New Roman" w:cs="Times New Roman"/>
          <w:sz w:val="26"/>
          <w:szCs w:val="26"/>
        </w:rPr>
        <w:t>Các nhà lãnh đạo toàn cầu nhấn mạnh rằng những thảm kịch trên biển này có thể được ngăn chặn thông qua</w:t>
      </w:r>
      <w:r w:rsidR="00B46831">
        <w:rPr>
          <w:rFonts w:ascii="Times New Roman" w:hAnsi="Times New Roman" w:cs="Times New Roman"/>
          <w:sz w:val="26"/>
          <w:szCs w:val="26"/>
        </w:rPr>
        <w:t xml:space="preserve"> sự </w:t>
      </w:r>
      <w:r w:rsidRPr="00165DDF">
        <w:rPr>
          <w:rFonts w:ascii="Times New Roman" w:hAnsi="Times New Roman" w:cs="Times New Roman"/>
          <w:sz w:val="26"/>
          <w:szCs w:val="26"/>
        </w:rPr>
        <w:t>phối hợp rõ ràng</w:t>
      </w:r>
      <w:r w:rsidR="00B46831">
        <w:rPr>
          <w:rFonts w:ascii="Times New Roman" w:hAnsi="Times New Roman" w:cs="Times New Roman"/>
          <w:sz w:val="26"/>
          <w:szCs w:val="26"/>
        </w:rPr>
        <w:t xml:space="preserve"> và </w:t>
      </w:r>
      <w:r w:rsidRPr="00165DDF">
        <w:rPr>
          <w:rFonts w:ascii="Times New Roman" w:hAnsi="Times New Roman" w:cs="Times New Roman"/>
          <w:sz w:val="26"/>
          <w:szCs w:val="26"/>
        </w:rPr>
        <w:t xml:space="preserve">tuân thủ luật pháp quốc tế. </w:t>
      </w:r>
    </w:p>
    <w:p w14:paraId="56452CF0" w14:textId="72FE6B8C" w:rsidR="00165DDF" w:rsidRPr="00B46831" w:rsidRDefault="00165DDF" w:rsidP="00B46831">
      <w:pPr>
        <w:spacing w:before="120" w:after="120"/>
        <w:jc w:val="both"/>
        <w:rPr>
          <w:rFonts w:ascii="Times New Roman" w:hAnsi="Times New Roman" w:cs="Times New Roman"/>
          <w:i/>
          <w:iCs/>
          <w:sz w:val="26"/>
          <w:szCs w:val="26"/>
        </w:rPr>
      </w:pPr>
      <w:r w:rsidRPr="00165DDF">
        <w:rPr>
          <w:rFonts w:ascii="Times New Roman" w:hAnsi="Times New Roman" w:cs="Times New Roman"/>
          <w:b/>
          <w:bCs/>
          <w:sz w:val="26"/>
          <w:szCs w:val="26"/>
        </w:rPr>
        <w:t>Arsenio Dominguez, Tổng Thư ký IMO, cho biết:</w:t>
      </w:r>
      <w:r w:rsidR="00B46831">
        <w:rPr>
          <w:rFonts w:ascii="Times New Roman" w:hAnsi="Times New Roman" w:cs="Times New Roman"/>
          <w:b/>
          <w:bCs/>
          <w:sz w:val="26"/>
          <w:szCs w:val="26"/>
        </w:rPr>
        <w:t xml:space="preserve"> </w:t>
      </w:r>
      <w:r w:rsidRPr="00165DDF">
        <w:rPr>
          <w:rFonts w:ascii="Times New Roman" w:hAnsi="Times New Roman" w:cs="Times New Roman"/>
          <w:sz w:val="26"/>
          <w:szCs w:val="26"/>
        </w:rPr>
        <w:t>“</w:t>
      </w:r>
      <w:r w:rsidRPr="00B46831">
        <w:rPr>
          <w:rFonts w:ascii="Times New Roman" w:hAnsi="Times New Roman" w:cs="Times New Roman"/>
          <w:i/>
          <w:iCs/>
          <w:sz w:val="26"/>
          <w:szCs w:val="26"/>
        </w:rPr>
        <w:t>Hiện vẫn đang tồn tại một thảm kịch nhân đạo khi nhiều sinh mạng bị mất trên biển trong những hành trình không an toàn và đầy nguy hiểm... Các nghĩa vụ pháp lý đã được thiết lập phải được chuyển hóa thành những hành động cụ thể trên biển. Hướng dẫn cập nhật này giúp</w:t>
      </w:r>
      <w:r w:rsidR="00B46831" w:rsidRPr="00B46831">
        <w:rPr>
          <w:rFonts w:ascii="Times New Roman" w:hAnsi="Times New Roman" w:cs="Times New Roman"/>
          <w:i/>
          <w:iCs/>
          <w:sz w:val="26"/>
          <w:szCs w:val="26"/>
        </w:rPr>
        <w:t xml:space="preserve"> các</w:t>
      </w:r>
      <w:r w:rsidRPr="00B46831">
        <w:rPr>
          <w:rFonts w:ascii="Times New Roman" w:hAnsi="Times New Roman" w:cs="Times New Roman"/>
          <w:i/>
          <w:iCs/>
          <w:sz w:val="26"/>
          <w:szCs w:val="26"/>
        </w:rPr>
        <w:t xml:space="preserve"> Chính phủ có sự rõ ràng và cung cấp các bước thực tiễn cho thuyền trưởng và thủy thủ đoàn.”</w:t>
      </w:r>
    </w:p>
    <w:p w14:paraId="12682586" w14:textId="693D7331" w:rsidR="00165DDF" w:rsidRPr="00165DDF" w:rsidRDefault="00165DDF" w:rsidP="00B46831">
      <w:pPr>
        <w:spacing w:after="120"/>
        <w:jc w:val="both"/>
        <w:rPr>
          <w:rFonts w:ascii="Times New Roman" w:hAnsi="Times New Roman" w:cs="Times New Roman"/>
          <w:sz w:val="26"/>
          <w:szCs w:val="26"/>
        </w:rPr>
      </w:pPr>
      <w:r w:rsidRPr="00165DDF">
        <w:rPr>
          <w:rFonts w:ascii="Times New Roman" w:hAnsi="Times New Roman" w:cs="Times New Roman"/>
          <w:b/>
          <w:bCs/>
          <w:sz w:val="26"/>
          <w:szCs w:val="26"/>
        </w:rPr>
        <w:t>Elizabeth Tan, Giám đốc Bộ phận Bảo vệ và Giải pháp Quốc tế của UNHCR, phát biểu:</w:t>
      </w:r>
      <w:r w:rsidR="00B46831">
        <w:rPr>
          <w:rFonts w:ascii="Times New Roman" w:hAnsi="Times New Roman" w:cs="Times New Roman"/>
          <w:b/>
          <w:bCs/>
          <w:sz w:val="26"/>
          <w:szCs w:val="26"/>
        </w:rPr>
        <w:t xml:space="preserve"> </w:t>
      </w:r>
      <w:r w:rsidRPr="00165DDF">
        <w:rPr>
          <w:rFonts w:ascii="Times New Roman" w:hAnsi="Times New Roman" w:cs="Times New Roman"/>
          <w:sz w:val="26"/>
          <w:szCs w:val="26"/>
        </w:rPr>
        <w:t>“</w:t>
      </w:r>
      <w:r w:rsidRPr="00B46831">
        <w:rPr>
          <w:rFonts w:ascii="Times New Roman" w:hAnsi="Times New Roman" w:cs="Times New Roman"/>
          <w:i/>
          <w:iCs/>
          <w:sz w:val="26"/>
          <w:szCs w:val="26"/>
        </w:rPr>
        <w:t>Không ai liều mạng sống của mình hoặc của gia đình mình</w:t>
      </w:r>
      <w:r w:rsidR="00B46831" w:rsidRPr="00B46831">
        <w:rPr>
          <w:rFonts w:ascii="Times New Roman" w:hAnsi="Times New Roman" w:cs="Times New Roman"/>
          <w:i/>
          <w:iCs/>
          <w:sz w:val="26"/>
          <w:szCs w:val="26"/>
        </w:rPr>
        <w:t xml:space="preserve"> </w:t>
      </w:r>
      <w:r w:rsidR="00B46831" w:rsidRPr="00B46831">
        <w:rPr>
          <w:rFonts w:ascii="Times New Roman" w:hAnsi="Times New Roman" w:cs="Times New Roman"/>
          <w:i/>
          <w:iCs/>
          <w:sz w:val="26"/>
          <w:szCs w:val="26"/>
        </w:rPr>
        <w:t>ở trên biển</w:t>
      </w:r>
      <w:r w:rsidRPr="00B46831">
        <w:rPr>
          <w:rFonts w:ascii="Times New Roman" w:hAnsi="Times New Roman" w:cs="Times New Roman"/>
          <w:i/>
          <w:iCs/>
          <w:sz w:val="26"/>
          <w:szCs w:val="26"/>
        </w:rPr>
        <w:t xml:space="preserve"> nếu không rơi vào tình trạng tuyệt vọng để tìm kiếm sự an toàn và ổn định... Tuy nhiên, những vụ đắm tàu kinh hoàng này không thể được xem là điều không thể tránh khỏi. Chúng có thể được ngăn chặn. Hướng </w:t>
      </w:r>
      <w:r w:rsidRPr="00B46831">
        <w:rPr>
          <w:rFonts w:ascii="Times New Roman" w:hAnsi="Times New Roman" w:cs="Times New Roman"/>
          <w:i/>
          <w:iCs/>
          <w:sz w:val="26"/>
          <w:szCs w:val="26"/>
        </w:rPr>
        <w:lastRenderedPageBreak/>
        <w:t xml:space="preserve">dẫn Cứu </w:t>
      </w:r>
      <w:r w:rsidR="00B46831" w:rsidRPr="00B46831">
        <w:rPr>
          <w:rFonts w:ascii="Times New Roman" w:hAnsi="Times New Roman" w:cs="Times New Roman"/>
          <w:i/>
          <w:iCs/>
          <w:sz w:val="26"/>
          <w:szCs w:val="26"/>
        </w:rPr>
        <w:t>nạn</w:t>
      </w:r>
      <w:r w:rsidRPr="00B46831">
        <w:rPr>
          <w:rFonts w:ascii="Times New Roman" w:hAnsi="Times New Roman" w:cs="Times New Roman"/>
          <w:i/>
          <w:iCs/>
          <w:sz w:val="26"/>
          <w:szCs w:val="26"/>
        </w:rPr>
        <w:t xml:space="preserve"> trên biển được sửa đổi là một công cụ thực tiễn nhằm duy trì một trong những nghĩa vụ đạo đức và pháp lý rõ ràng nhất trên biển.”</w:t>
      </w:r>
    </w:p>
    <w:p w14:paraId="165A5CD5" w14:textId="3E96A9DA" w:rsidR="00165DDF" w:rsidRPr="00B46831" w:rsidRDefault="00165DDF" w:rsidP="00B46831">
      <w:pPr>
        <w:spacing w:after="120"/>
        <w:jc w:val="both"/>
        <w:rPr>
          <w:rFonts w:ascii="Times New Roman" w:hAnsi="Times New Roman" w:cs="Times New Roman"/>
          <w:i/>
          <w:iCs/>
          <w:sz w:val="26"/>
          <w:szCs w:val="26"/>
        </w:rPr>
      </w:pPr>
      <w:r w:rsidRPr="00165DDF">
        <w:rPr>
          <w:rFonts w:ascii="Times New Roman" w:hAnsi="Times New Roman" w:cs="Times New Roman"/>
          <w:b/>
          <w:bCs/>
          <w:sz w:val="26"/>
          <w:szCs w:val="26"/>
        </w:rPr>
        <w:t>Thomas A. Kazakos, Tổng Thư ký ICS, cho biết:</w:t>
      </w:r>
      <w:r w:rsidR="00B46831">
        <w:rPr>
          <w:rFonts w:ascii="Times New Roman" w:hAnsi="Times New Roman" w:cs="Times New Roman"/>
          <w:b/>
          <w:bCs/>
          <w:sz w:val="26"/>
          <w:szCs w:val="26"/>
        </w:rPr>
        <w:t xml:space="preserve"> </w:t>
      </w:r>
      <w:r w:rsidRPr="00165DDF">
        <w:rPr>
          <w:rFonts w:ascii="Times New Roman" w:hAnsi="Times New Roman" w:cs="Times New Roman"/>
          <w:sz w:val="26"/>
          <w:szCs w:val="26"/>
        </w:rPr>
        <w:t>“</w:t>
      </w:r>
      <w:r w:rsidRPr="00B46831">
        <w:rPr>
          <w:rFonts w:ascii="Times New Roman" w:hAnsi="Times New Roman" w:cs="Times New Roman"/>
          <w:i/>
          <w:iCs/>
          <w:sz w:val="26"/>
          <w:szCs w:val="26"/>
        </w:rPr>
        <w:t>Ngành vận tải biển toàn cầu thường là lực lượng phản ứng đầu tiên khi con người gặp nạn trên biển. Các thuyền trưởng và thủy thủ đoàn hành động với tinh thần chuyên nghiệp và nhân đạo, thường vượt xa trách nhiệm thương mại của họ để cứu sống con người. Hướng dẫn được cập nhật này cung cấp sự rõ ràng trong thực tiễn nhằm hỗ trợ những nỗ lực đó, giúp đảm bảo các hoạt động cứu hộ được tiến hành an toàn, có thể dự đoán và phù hợp với luật pháp quốc tế, đồng thời củng cố trách nhiệm chung giữa các quốc gia và các bên liên quan trong việc đưa người được cứu lên bờ kịp thời.”</w:t>
      </w:r>
    </w:p>
    <w:p w14:paraId="56833441" w14:textId="77777777" w:rsidR="00B46831" w:rsidRDefault="00165DDF" w:rsidP="00165DDF">
      <w:pPr>
        <w:spacing w:after="0"/>
        <w:jc w:val="both"/>
        <w:rPr>
          <w:rFonts w:ascii="Times New Roman" w:hAnsi="Times New Roman" w:cs="Times New Roman"/>
          <w:sz w:val="26"/>
          <w:szCs w:val="26"/>
        </w:rPr>
      </w:pPr>
      <w:r w:rsidRPr="00165DDF">
        <w:rPr>
          <w:rFonts w:ascii="Times New Roman" w:hAnsi="Times New Roman" w:cs="Times New Roman"/>
          <w:sz w:val="26"/>
          <w:szCs w:val="26"/>
        </w:rPr>
        <w:t xml:space="preserve">Để biết thêm thông tin, có thể tải xuống </w:t>
      </w:r>
      <w:r w:rsidRPr="00B46831">
        <w:rPr>
          <w:rFonts w:ascii="Times New Roman" w:hAnsi="Times New Roman" w:cs="Times New Roman"/>
          <w:sz w:val="26"/>
          <w:szCs w:val="26"/>
        </w:rPr>
        <w:t xml:space="preserve">toàn bộ Hướng dẫn Tìm kiếm và Cứu nạn Hàng hải được sửa đổi </w:t>
      </w:r>
      <w:r w:rsidR="00B46831">
        <w:rPr>
          <w:rFonts w:ascii="Times New Roman" w:hAnsi="Times New Roman" w:cs="Times New Roman"/>
          <w:sz w:val="26"/>
          <w:szCs w:val="26"/>
        </w:rPr>
        <w:t xml:space="preserve">ở liên kết </w:t>
      </w:r>
      <w:r w:rsidRPr="00165DDF">
        <w:rPr>
          <w:rFonts w:ascii="Times New Roman" w:hAnsi="Times New Roman" w:cs="Times New Roman"/>
          <w:sz w:val="26"/>
          <w:szCs w:val="26"/>
        </w:rPr>
        <w:t>dưới đây</w:t>
      </w:r>
      <w:r w:rsidR="00B46831">
        <w:rPr>
          <w:rFonts w:ascii="Times New Roman" w:hAnsi="Times New Roman" w:cs="Times New Roman"/>
          <w:sz w:val="26"/>
          <w:szCs w:val="26"/>
        </w:rPr>
        <w:t xml:space="preserve">: </w:t>
      </w:r>
    </w:p>
    <w:p w14:paraId="0247B321" w14:textId="05B20EF1" w:rsidR="00165DDF" w:rsidRDefault="00B46831" w:rsidP="00165DDF">
      <w:pPr>
        <w:spacing w:after="0"/>
        <w:jc w:val="both"/>
        <w:rPr>
          <w:rFonts w:ascii="Times New Roman" w:hAnsi="Times New Roman" w:cs="Times New Roman"/>
          <w:sz w:val="26"/>
          <w:szCs w:val="26"/>
        </w:rPr>
      </w:pPr>
      <w:hyperlink r:id="rId7" w:history="1">
        <w:r w:rsidRPr="00E948C7">
          <w:rPr>
            <w:rStyle w:val="Hyperlink"/>
            <w:rFonts w:ascii="Times New Roman" w:hAnsi="Times New Roman" w:cs="Times New Roman"/>
            <w:sz w:val="26"/>
            <w:szCs w:val="26"/>
          </w:rPr>
          <w:t>https://maritimecyprus.com/wp-content/uploads/2026/06/2025_Rescue-at-Sea_v05.pdf</w:t>
        </w:r>
      </w:hyperlink>
    </w:p>
    <w:p w14:paraId="28FC4ED0" w14:textId="5FA29797" w:rsidR="00B46831" w:rsidRPr="00165DDF" w:rsidRDefault="00B46831" w:rsidP="00B46831">
      <w:pPr>
        <w:spacing w:after="0"/>
        <w:jc w:val="center"/>
        <w:rPr>
          <w:rFonts w:ascii="Times New Roman" w:hAnsi="Times New Roman" w:cs="Times New Roman"/>
          <w:sz w:val="26"/>
          <w:szCs w:val="26"/>
        </w:rPr>
      </w:pPr>
      <w:r>
        <w:rPr>
          <w:rFonts w:ascii="Times New Roman" w:hAnsi="Times New Roman" w:cs="Times New Roman"/>
          <w:sz w:val="26"/>
          <w:szCs w:val="26"/>
        </w:rPr>
        <w:t>------------------------------------------------------</w:t>
      </w:r>
    </w:p>
    <w:sectPr w:rsidR="00B46831" w:rsidRPr="00165DDF" w:rsidSect="00165DDF">
      <w:pgSz w:w="12240" w:h="15840"/>
      <w:pgMar w:top="99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3510"/>
    <w:multiLevelType w:val="hybridMultilevel"/>
    <w:tmpl w:val="CB6A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503E1"/>
    <w:multiLevelType w:val="multilevel"/>
    <w:tmpl w:val="F812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FA34D1"/>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4C4A2B"/>
    <w:multiLevelType w:val="multilevel"/>
    <w:tmpl w:val="2B10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0568D6"/>
    <w:multiLevelType w:val="multilevel"/>
    <w:tmpl w:val="E21A8FB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6C693D"/>
    <w:multiLevelType w:val="hybridMultilevel"/>
    <w:tmpl w:val="C79C63CC"/>
    <w:lvl w:ilvl="0" w:tplc="007269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C63AEE"/>
    <w:multiLevelType w:val="multilevel"/>
    <w:tmpl w:val="1338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899207">
    <w:abstractNumId w:val="1"/>
  </w:num>
  <w:num w:numId="2" w16cid:durableId="1143547538">
    <w:abstractNumId w:val="4"/>
  </w:num>
  <w:num w:numId="3" w16cid:durableId="671418400">
    <w:abstractNumId w:val="2"/>
  </w:num>
  <w:num w:numId="4" w16cid:durableId="1903445440">
    <w:abstractNumId w:val="3"/>
  </w:num>
  <w:num w:numId="5" w16cid:durableId="868421616">
    <w:abstractNumId w:val="6"/>
  </w:num>
  <w:num w:numId="6" w16cid:durableId="1451513918">
    <w:abstractNumId w:val="0"/>
  </w:num>
  <w:num w:numId="7" w16cid:durableId="126239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DF"/>
    <w:rsid w:val="000501D0"/>
    <w:rsid w:val="00165DDF"/>
    <w:rsid w:val="003E3D25"/>
    <w:rsid w:val="00B46831"/>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E760"/>
  <w15:chartTrackingRefBased/>
  <w15:docId w15:val="{87AA786B-7116-458F-B109-B52ED1E9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DDF"/>
    <w:rPr>
      <w:rFonts w:eastAsiaTheme="majorEastAsia" w:cstheme="majorBidi"/>
      <w:color w:val="272727" w:themeColor="text1" w:themeTint="D8"/>
    </w:rPr>
  </w:style>
  <w:style w:type="paragraph" w:styleId="Title">
    <w:name w:val="Title"/>
    <w:basedOn w:val="Normal"/>
    <w:next w:val="Normal"/>
    <w:link w:val="TitleChar"/>
    <w:uiPriority w:val="10"/>
    <w:qFormat/>
    <w:rsid w:val="00165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DDF"/>
    <w:pPr>
      <w:spacing w:before="160"/>
      <w:jc w:val="center"/>
    </w:pPr>
    <w:rPr>
      <w:i/>
      <w:iCs/>
      <w:color w:val="404040" w:themeColor="text1" w:themeTint="BF"/>
    </w:rPr>
  </w:style>
  <w:style w:type="character" w:customStyle="1" w:styleId="QuoteChar">
    <w:name w:val="Quote Char"/>
    <w:basedOn w:val="DefaultParagraphFont"/>
    <w:link w:val="Quote"/>
    <w:uiPriority w:val="29"/>
    <w:rsid w:val="00165DDF"/>
    <w:rPr>
      <w:i/>
      <w:iCs/>
      <w:color w:val="404040" w:themeColor="text1" w:themeTint="BF"/>
    </w:rPr>
  </w:style>
  <w:style w:type="paragraph" w:styleId="ListParagraph">
    <w:name w:val="List Paragraph"/>
    <w:basedOn w:val="Normal"/>
    <w:uiPriority w:val="34"/>
    <w:qFormat/>
    <w:rsid w:val="00165DDF"/>
    <w:pPr>
      <w:ind w:left="720"/>
      <w:contextualSpacing/>
    </w:pPr>
  </w:style>
  <w:style w:type="character" w:styleId="IntenseEmphasis">
    <w:name w:val="Intense Emphasis"/>
    <w:basedOn w:val="DefaultParagraphFont"/>
    <w:uiPriority w:val="21"/>
    <w:qFormat/>
    <w:rsid w:val="00165DDF"/>
    <w:rPr>
      <w:i/>
      <w:iCs/>
      <w:color w:val="0F4761" w:themeColor="accent1" w:themeShade="BF"/>
    </w:rPr>
  </w:style>
  <w:style w:type="paragraph" w:styleId="IntenseQuote">
    <w:name w:val="Intense Quote"/>
    <w:basedOn w:val="Normal"/>
    <w:next w:val="Normal"/>
    <w:link w:val="IntenseQuoteChar"/>
    <w:uiPriority w:val="30"/>
    <w:qFormat/>
    <w:rsid w:val="00165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DDF"/>
    <w:rPr>
      <w:i/>
      <w:iCs/>
      <w:color w:val="0F4761" w:themeColor="accent1" w:themeShade="BF"/>
    </w:rPr>
  </w:style>
  <w:style w:type="character" w:styleId="IntenseReference">
    <w:name w:val="Intense Reference"/>
    <w:basedOn w:val="DefaultParagraphFont"/>
    <w:uiPriority w:val="32"/>
    <w:qFormat/>
    <w:rsid w:val="00165DDF"/>
    <w:rPr>
      <w:b/>
      <w:bCs/>
      <w:smallCaps/>
      <w:color w:val="0F4761" w:themeColor="accent1" w:themeShade="BF"/>
      <w:spacing w:val="5"/>
    </w:rPr>
  </w:style>
  <w:style w:type="character" w:styleId="Hyperlink">
    <w:name w:val="Hyperlink"/>
    <w:basedOn w:val="DefaultParagraphFont"/>
    <w:uiPriority w:val="99"/>
    <w:unhideWhenUsed/>
    <w:rsid w:val="00165DDF"/>
    <w:rPr>
      <w:color w:val="467886" w:themeColor="hyperlink"/>
      <w:u w:val="single"/>
    </w:rPr>
  </w:style>
  <w:style w:type="character" w:styleId="UnresolvedMention">
    <w:name w:val="Unresolved Mention"/>
    <w:basedOn w:val="DefaultParagraphFont"/>
    <w:uiPriority w:val="99"/>
    <w:semiHidden/>
    <w:unhideWhenUsed/>
    <w:rsid w:val="00165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itimecyprus.com/wp-content/uploads/2026/06/2025_Rescue-at-Sea_v0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2026-06-30T06:29:00Z</dcterms:created>
  <dcterms:modified xsi:type="dcterms:W3CDTF">2026-06-30T06:46:00Z</dcterms:modified>
</cp:coreProperties>
</file>