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7FA1" w14:textId="573F48AD" w:rsidR="00B4285E" w:rsidRPr="00B4285E" w:rsidRDefault="00B4285E" w:rsidP="00B4285E">
      <w:pPr>
        <w:spacing w:line="240" w:lineRule="auto"/>
        <w:jc w:val="center"/>
        <w:rPr>
          <w:rFonts w:ascii="Times New Roman" w:hAnsi="Times New Roman" w:cs="Times New Roman"/>
          <w:b/>
          <w:bCs/>
          <w:sz w:val="40"/>
          <w:szCs w:val="40"/>
        </w:rPr>
      </w:pPr>
      <w:r w:rsidRPr="00B4285E">
        <w:rPr>
          <w:rFonts w:ascii="Times New Roman" w:hAnsi="Times New Roman" w:cs="Times New Roman"/>
          <w:b/>
          <w:bCs/>
          <w:sz w:val="40"/>
          <w:szCs w:val="40"/>
        </w:rPr>
        <w:t>Trang bị AED trên tàu có thể tăng cường khả năng ứng phó khẩn cấp và cứu sống con người</w:t>
      </w:r>
    </w:p>
    <w:p w14:paraId="16FE2FD1" w14:textId="63927856" w:rsidR="00B4285E" w:rsidRPr="00B4285E" w:rsidRDefault="00B4285E" w:rsidP="00B4285E">
      <w:pPr>
        <w:jc w:val="right"/>
      </w:pPr>
      <w:hyperlink r:id="rId5" w:history="1">
        <w:r w:rsidRPr="00B4285E">
          <w:rPr>
            <w:rStyle w:val="Hyperlink"/>
          </w:rPr>
          <w:t>Maritime Health</w:t>
        </w:r>
      </w:hyperlink>
      <w:r w:rsidRPr="00B4285E">
        <w:t>, </w:t>
      </w:r>
      <w:hyperlink r:id="rId6" w:history="1">
        <w:r w:rsidRPr="00B4285E">
          <w:rPr>
            <w:rStyle w:val="Hyperlink"/>
          </w:rPr>
          <w:t>Physical</w:t>
        </w:r>
      </w:hyperlink>
    </w:p>
    <w:p w14:paraId="307D2883" w14:textId="77777777" w:rsidR="00B4285E" w:rsidRPr="00B4285E" w:rsidRDefault="00B4285E" w:rsidP="00B4285E">
      <w:r w:rsidRPr="00B4285E">
        <w:t> </w:t>
      </w:r>
    </w:p>
    <w:p w14:paraId="4C87FD49" w14:textId="28AFC353" w:rsidR="00B4285E" w:rsidRPr="00B4285E" w:rsidRDefault="00B4285E" w:rsidP="00B4285E">
      <w:pPr>
        <w:jc w:val="center"/>
      </w:pPr>
      <w:r w:rsidRPr="00B4285E">
        <w:drawing>
          <wp:inline distT="0" distB="0" distL="0" distR="0" wp14:anchorId="0E7A3C21" wp14:editId="230C4495">
            <wp:extent cx="5943600" cy="2974975"/>
            <wp:effectExtent l="0" t="0" r="0" b="0"/>
            <wp:docPr id="2011295965" name="Picture 2" descr="Automated External Defibrillators (A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omated External Defibrillators (A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A2B1549" w14:textId="3329E7B5" w:rsidR="00B4285E" w:rsidRPr="00B4285E" w:rsidRDefault="00B4285E" w:rsidP="00B4285E">
      <w:pPr>
        <w:spacing w:after="120"/>
        <w:jc w:val="both"/>
        <w:rPr>
          <w:rFonts w:ascii="Times New Roman" w:hAnsi="Times New Roman" w:cs="Times New Roman"/>
          <w:sz w:val="26"/>
          <w:szCs w:val="26"/>
        </w:rPr>
      </w:pPr>
      <w:r>
        <w:rPr>
          <w:rFonts w:ascii="Times New Roman" w:hAnsi="Times New Roman" w:cs="Times New Roman"/>
          <w:sz w:val="26"/>
          <w:szCs w:val="26"/>
        </w:rPr>
        <w:t>Ở t</w:t>
      </w:r>
      <w:r w:rsidRPr="00B4285E">
        <w:rPr>
          <w:rFonts w:ascii="Times New Roman" w:hAnsi="Times New Roman" w:cs="Times New Roman"/>
          <w:sz w:val="26"/>
          <w:szCs w:val="26"/>
        </w:rPr>
        <w:t xml:space="preserve">rên biển, những phút đầu tiên của một ca cấp cứu y tế thường quyết định kết quả cuối cùng. Điều này đặc biệt đúng đối với các trường hợp </w:t>
      </w:r>
      <w:r w:rsidRPr="00B4285E">
        <w:rPr>
          <w:rFonts w:ascii="Times New Roman" w:hAnsi="Times New Roman" w:cs="Times New Roman"/>
          <w:color w:val="C00000"/>
          <w:sz w:val="26"/>
          <w:szCs w:val="26"/>
        </w:rPr>
        <w:t xml:space="preserve">ngừng tim đột ngột (sudden cardiac arrest), </w:t>
      </w:r>
      <w:r w:rsidRPr="00B4285E">
        <w:rPr>
          <w:rFonts w:ascii="Times New Roman" w:hAnsi="Times New Roman" w:cs="Times New Roman"/>
          <w:sz w:val="26"/>
          <w:szCs w:val="26"/>
        </w:rPr>
        <w:t>khi việc xử lý ngay lập tức có ý nghĩa sống còn trong khi sự hỗ trợ y tế chuyên nghiệp có thể còn cách nhiều giờ đồng hồ.</w:t>
      </w:r>
      <w:r>
        <w:rPr>
          <w:rFonts w:ascii="Times New Roman" w:hAnsi="Times New Roman" w:cs="Times New Roman"/>
          <w:sz w:val="26"/>
          <w:szCs w:val="26"/>
        </w:rPr>
        <w:t xml:space="preserve"> </w:t>
      </w:r>
      <w:r w:rsidRPr="00B4285E">
        <w:rPr>
          <w:rFonts w:ascii="Times New Roman" w:hAnsi="Times New Roman" w:cs="Times New Roman"/>
          <w:sz w:val="26"/>
          <w:szCs w:val="26"/>
        </w:rPr>
        <w:t xml:space="preserve">Trong bối cảnh đó, việc trang bị </w:t>
      </w:r>
      <w:r w:rsidRPr="00B4285E">
        <w:rPr>
          <w:rFonts w:ascii="Times New Roman" w:hAnsi="Times New Roman" w:cs="Times New Roman"/>
          <w:color w:val="C00000"/>
          <w:sz w:val="26"/>
          <w:szCs w:val="26"/>
        </w:rPr>
        <w:t>máy khử rung tim tự động ngoài lồng ngực (Automated External Defibrillator - AED)</w:t>
      </w:r>
      <w:r w:rsidRPr="00B4285E">
        <w:rPr>
          <w:rFonts w:ascii="Times New Roman" w:hAnsi="Times New Roman" w:cs="Times New Roman"/>
          <w:sz w:val="26"/>
          <w:szCs w:val="26"/>
        </w:rPr>
        <w:t xml:space="preserve"> trên tàu đang ngày càng được quan tâm như một giải pháp thực tế nhằm tăng cường khả năng sẵn sàng ứng phó khẩn cấp và có thể cứu sống người bệnh.</w:t>
      </w:r>
    </w:p>
    <w:p w14:paraId="51DC6D75" w14:textId="052BF856" w:rsidR="00B4285E" w:rsidRPr="00B4285E" w:rsidRDefault="00B4285E" w:rsidP="00B4285E">
      <w:pPr>
        <w:jc w:val="both"/>
        <w:rPr>
          <w:rFonts w:ascii="Times New Roman" w:hAnsi="Times New Roman" w:cs="Times New Roman"/>
          <w:b/>
          <w:bCs/>
          <w:sz w:val="26"/>
          <w:szCs w:val="26"/>
        </w:rPr>
      </w:pPr>
      <w:r w:rsidRPr="00B4285E">
        <w:rPr>
          <w:rFonts w:ascii="Times New Roman" w:hAnsi="Times New Roman" w:cs="Times New Roman"/>
          <w:b/>
          <w:bCs/>
          <w:sz w:val="26"/>
          <w:szCs w:val="26"/>
        </w:rPr>
        <w:t xml:space="preserve">Vì sao AED </w:t>
      </w:r>
      <w:r>
        <w:rPr>
          <w:rFonts w:ascii="Times New Roman" w:hAnsi="Times New Roman" w:cs="Times New Roman"/>
          <w:b/>
          <w:bCs/>
          <w:sz w:val="26"/>
          <w:szCs w:val="26"/>
        </w:rPr>
        <w:t xml:space="preserve">lại </w:t>
      </w:r>
      <w:r w:rsidRPr="00B4285E">
        <w:rPr>
          <w:rFonts w:ascii="Times New Roman" w:hAnsi="Times New Roman" w:cs="Times New Roman"/>
          <w:b/>
          <w:bCs/>
          <w:sz w:val="26"/>
          <w:szCs w:val="26"/>
        </w:rPr>
        <w:t>quan trọng?</w:t>
      </w:r>
    </w:p>
    <w:p w14:paraId="4EA5488E" w14:textId="63CC50D8" w:rsidR="00B4285E" w:rsidRPr="00B4285E" w:rsidRDefault="00B4285E" w:rsidP="00B4285E">
      <w:pPr>
        <w:tabs>
          <w:tab w:val="num" w:pos="720"/>
        </w:tabs>
        <w:spacing w:after="120"/>
        <w:jc w:val="both"/>
        <w:rPr>
          <w:rFonts w:ascii="Times New Roman" w:hAnsi="Times New Roman" w:cs="Times New Roman"/>
          <w:sz w:val="26"/>
          <w:szCs w:val="26"/>
        </w:rPr>
      </w:pPr>
      <w:r w:rsidRPr="00B4285E">
        <w:rPr>
          <w:rFonts w:ascii="Times New Roman" w:hAnsi="Times New Roman" w:cs="Times New Roman"/>
          <w:sz w:val="26"/>
          <w:szCs w:val="26"/>
        </w:rPr>
        <w:t>AED được thiết kế để khôi phục nhịp tim trong một số trường hợp ngừng tim bằng cách phát ra cú sốc điện nhằm tái lập hoạt động điện bình thường của tim.</w:t>
      </w:r>
      <w:r>
        <w:rPr>
          <w:rFonts w:ascii="Times New Roman" w:hAnsi="Times New Roman" w:cs="Times New Roman"/>
          <w:sz w:val="26"/>
          <w:szCs w:val="26"/>
        </w:rPr>
        <w:t xml:space="preserve"> </w:t>
      </w:r>
      <w:r w:rsidRPr="00B4285E">
        <w:rPr>
          <w:rFonts w:ascii="Times New Roman" w:hAnsi="Times New Roman" w:cs="Times New Roman"/>
          <w:sz w:val="26"/>
          <w:szCs w:val="26"/>
        </w:rPr>
        <w:t>Các thiết bị AED hiện đại</w:t>
      </w:r>
      <w:r>
        <w:rPr>
          <w:rFonts w:ascii="Times New Roman" w:hAnsi="Times New Roman" w:cs="Times New Roman"/>
          <w:sz w:val="26"/>
          <w:szCs w:val="26"/>
        </w:rPr>
        <w:t xml:space="preserve"> d</w:t>
      </w:r>
      <w:r w:rsidRPr="00B4285E">
        <w:rPr>
          <w:rFonts w:ascii="Times New Roman" w:hAnsi="Times New Roman" w:cs="Times New Roman"/>
          <w:sz w:val="26"/>
          <w:szCs w:val="26"/>
        </w:rPr>
        <w:t>ễ sử dụng</w:t>
      </w:r>
      <w:r>
        <w:rPr>
          <w:rFonts w:ascii="Times New Roman" w:hAnsi="Times New Roman" w:cs="Times New Roman"/>
          <w:sz w:val="26"/>
          <w:szCs w:val="26"/>
        </w:rPr>
        <w:t>, có giá thành</w:t>
      </w:r>
      <w:r w:rsidRPr="00B4285E">
        <w:rPr>
          <w:rFonts w:ascii="Times New Roman" w:hAnsi="Times New Roman" w:cs="Times New Roman"/>
          <w:sz w:val="26"/>
          <w:szCs w:val="26"/>
        </w:rPr>
        <w:t xml:space="preserve"> tương đối thấp</w:t>
      </w:r>
      <w:r>
        <w:rPr>
          <w:rFonts w:ascii="Times New Roman" w:hAnsi="Times New Roman" w:cs="Times New Roman"/>
          <w:sz w:val="26"/>
          <w:szCs w:val="26"/>
        </w:rPr>
        <w:t xml:space="preserve"> và c</w:t>
      </w:r>
      <w:r w:rsidRPr="00B4285E">
        <w:rPr>
          <w:rFonts w:ascii="Times New Roman" w:hAnsi="Times New Roman" w:cs="Times New Roman"/>
          <w:sz w:val="26"/>
          <w:szCs w:val="26"/>
        </w:rPr>
        <w:t xml:space="preserve">hỉ yêu cầu </w:t>
      </w:r>
      <w:r>
        <w:rPr>
          <w:rFonts w:ascii="Times New Roman" w:hAnsi="Times New Roman" w:cs="Times New Roman"/>
          <w:sz w:val="26"/>
          <w:szCs w:val="26"/>
        </w:rPr>
        <w:t>huấn luyện</w:t>
      </w:r>
      <w:r w:rsidRPr="00B4285E">
        <w:rPr>
          <w:rFonts w:ascii="Times New Roman" w:hAnsi="Times New Roman" w:cs="Times New Roman"/>
          <w:sz w:val="26"/>
          <w:szCs w:val="26"/>
        </w:rPr>
        <w:t xml:space="preserve"> cơ bản. Thiết bị sẽ tự động đánh giá tình trạng </w:t>
      </w:r>
      <w:r>
        <w:rPr>
          <w:rFonts w:ascii="Times New Roman" w:hAnsi="Times New Roman" w:cs="Times New Roman"/>
          <w:sz w:val="26"/>
          <w:szCs w:val="26"/>
        </w:rPr>
        <w:t xml:space="preserve">của </w:t>
      </w:r>
      <w:r w:rsidRPr="00B4285E">
        <w:rPr>
          <w:rFonts w:ascii="Times New Roman" w:hAnsi="Times New Roman" w:cs="Times New Roman"/>
          <w:sz w:val="26"/>
          <w:szCs w:val="26"/>
        </w:rPr>
        <w:t>bệnh nhân và hướng dẫn người sử dụng về việc có cần sốc điện hay không và thời điểm thực hiện. Điều này giúp AED phù hợp với những người không phải nhân viên y tế nhưng đã được huấn luyện cơ bản, bao gồm cả thuyền viên.</w:t>
      </w:r>
    </w:p>
    <w:p w14:paraId="35DD49CD" w14:textId="77777777" w:rsidR="00B4285E" w:rsidRPr="00B4285E" w:rsidRDefault="00B4285E" w:rsidP="00B4285E">
      <w:pPr>
        <w:spacing w:after="120"/>
        <w:jc w:val="both"/>
        <w:rPr>
          <w:rFonts w:ascii="Times New Roman" w:hAnsi="Times New Roman" w:cs="Times New Roman"/>
          <w:sz w:val="26"/>
          <w:szCs w:val="26"/>
        </w:rPr>
      </w:pPr>
      <w:r w:rsidRPr="00B4285E">
        <w:rPr>
          <w:rFonts w:ascii="Times New Roman" w:hAnsi="Times New Roman" w:cs="Times New Roman"/>
          <w:sz w:val="26"/>
          <w:szCs w:val="26"/>
        </w:rPr>
        <w:t xml:space="preserve">UK Maritime and Coastguard Agency (MCA) thông qua văn bản </w:t>
      </w:r>
      <w:r w:rsidRPr="00B4285E">
        <w:rPr>
          <w:rFonts w:ascii="Times New Roman" w:hAnsi="Times New Roman" w:cs="Times New Roman"/>
          <w:color w:val="C00000"/>
          <w:sz w:val="26"/>
          <w:szCs w:val="26"/>
        </w:rPr>
        <w:t xml:space="preserve">MGN 297 (M) Amendment 2 </w:t>
      </w:r>
      <w:r w:rsidRPr="00B4285E">
        <w:rPr>
          <w:rFonts w:ascii="Times New Roman" w:hAnsi="Times New Roman" w:cs="Times New Roman"/>
          <w:sz w:val="26"/>
          <w:szCs w:val="26"/>
        </w:rPr>
        <w:t>khuyến nghị các chủ tàu tiến hành đánh giá rủi ro, đồng thời tham khảo ý kiến chuyên gia bên ngoài nếu cần thiết, để xác định liệu tàu có nên được trang bị AED hay không.</w:t>
      </w:r>
    </w:p>
    <w:p w14:paraId="3C3A4973" w14:textId="534C16AB" w:rsidR="00B4285E" w:rsidRPr="00B4285E" w:rsidRDefault="00B4285E" w:rsidP="00B4285E">
      <w:pPr>
        <w:tabs>
          <w:tab w:val="num" w:pos="720"/>
        </w:tabs>
        <w:spacing w:after="120"/>
        <w:jc w:val="both"/>
        <w:rPr>
          <w:rFonts w:ascii="Times New Roman" w:hAnsi="Times New Roman" w:cs="Times New Roman"/>
          <w:sz w:val="26"/>
          <w:szCs w:val="26"/>
        </w:rPr>
      </w:pPr>
      <w:r w:rsidRPr="00B4285E">
        <w:rPr>
          <w:rFonts w:ascii="Times New Roman" w:hAnsi="Times New Roman" w:cs="Times New Roman"/>
          <w:sz w:val="26"/>
          <w:szCs w:val="26"/>
        </w:rPr>
        <w:lastRenderedPageBreak/>
        <w:t>Theo MCA, việc đánh giá cần xem xét các yếu tố như</w:t>
      </w:r>
      <w:r>
        <w:rPr>
          <w:rFonts w:ascii="Times New Roman" w:hAnsi="Times New Roman" w:cs="Times New Roman"/>
          <w:sz w:val="26"/>
          <w:szCs w:val="26"/>
        </w:rPr>
        <w:t xml:space="preserve"> s</w:t>
      </w:r>
      <w:r w:rsidRPr="00B4285E">
        <w:rPr>
          <w:rFonts w:ascii="Times New Roman" w:hAnsi="Times New Roman" w:cs="Times New Roman"/>
          <w:sz w:val="26"/>
          <w:szCs w:val="26"/>
        </w:rPr>
        <w:t>ố lượng người trên tàu</w:t>
      </w:r>
      <w:r>
        <w:rPr>
          <w:rFonts w:ascii="Times New Roman" w:hAnsi="Times New Roman" w:cs="Times New Roman"/>
          <w:sz w:val="26"/>
          <w:szCs w:val="26"/>
        </w:rPr>
        <w:t>, t</w:t>
      </w:r>
      <w:r w:rsidRPr="00B4285E">
        <w:rPr>
          <w:rFonts w:ascii="Times New Roman" w:hAnsi="Times New Roman" w:cs="Times New Roman"/>
          <w:sz w:val="26"/>
          <w:szCs w:val="26"/>
        </w:rPr>
        <w:t>ỷ lệ thuyền viên và hành khách</w:t>
      </w:r>
      <w:r>
        <w:rPr>
          <w:rFonts w:ascii="Times New Roman" w:hAnsi="Times New Roman" w:cs="Times New Roman"/>
          <w:sz w:val="26"/>
          <w:szCs w:val="26"/>
        </w:rPr>
        <w:t>, đ</w:t>
      </w:r>
      <w:r w:rsidRPr="00B4285E">
        <w:rPr>
          <w:rFonts w:ascii="Times New Roman" w:hAnsi="Times New Roman" w:cs="Times New Roman"/>
          <w:sz w:val="26"/>
          <w:szCs w:val="26"/>
        </w:rPr>
        <w:t>ộ tuổi của những người có mặt trên tàu</w:t>
      </w:r>
      <w:r>
        <w:rPr>
          <w:rFonts w:ascii="Times New Roman" w:hAnsi="Times New Roman" w:cs="Times New Roman"/>
          <w:sz w:val="26"/>
          <w:szCs w:val="26"/>
        </w:rPr>
        <w:t xml:space="preserve"> và c</w:t>
      </w:r>
      <w:r w:rsidRPr="00B4285E">
        <w:rPr>
          <w:rFonts w:ascii="Times New Roman" w:hAnsi="Times New Roman" w:cs="Times New Roman"/>
          <w:sz w:val="26"/>
          <w:szCs w:val="26"/>
        </w:rPr>
        <w:t xml:space="preserve">ác yếu tố nguy cơ khác có thể làm tăng khả năng xảy ra biến cố tim mạch. </w:t>
      </w:r>
    </w:p>
    <w:p w14:paraId="232084AA" w14:textId="77777777" w:rsidR="00B4285E" w:rsidRPr="00B4285E" w:rsidRDefault="00B4285E" w:rsidP="00B4285E">
      <w:pPr>
        <w:spacing w:after="120"/>
        <w:jc w:val="both"/>
        <w:rPr>
          <w:rFonts w:ascii="Times New Roman" w:hAnsi="Times New Roman" w:cs="Times New Roman"/>
          <w:b/>
          <w:bCs/>
          <w:sz w:val="26"/>
          <w:szCs w:val="26"/>
        </w:rPr>
      </w:pPr>
      <w:r w:rsidRPr="00B4285E">
        <w:rPr>
          <w:rFonts w:ascii="Times New Roman" w:hAnsi="Times New Roman" w:cs="Times New Roman"/>
          <w:b/>
          <w:bCs/>
          <w:sz w:val="26"/>
          <w:szCs w:val="26"/>
        </w:rPr>
        <w:t>Tầm quan trọng của khử rung tim sớm</w:t>
      </w:r>
    </w:p>
    <w:p w14:paraId="48D19C93" w14:textId="6135638F" w:rsidR="00B4285E" w:rsidRPr="00B4285E" w:rsidRDefault="00B4285E" w:rsidP="00B4285E">
      <w:pPr>
        <w:spacing w:after="120"/>
        <w:jc w:val="both"/>
        <w:rPr>
          <w:rFonts w:ascii="Times New Roman" w:hAnsi="Times New Roman" w:cs="Times New Roman"/>
          <w:sz w:val="26"/>
          <w:szCs w:val="26"/>
        </w:rPr>
      </w:pPr>
      <w:r w:rsidRPr="00B4285E">
        <w:rPr>
          <w:rFonts w:ascii="Times New Roman" w:hAnsi="Times New Roman" w:cs="Times New Roman"/>
          <w:sz w:val="26"/>
          <w:szCs w:val="26"/>
        </w:rPr>
        <w:t>Các bằng chứng y khoa rất rõ ràng.</w:t>
      </w:r>
      <w:r>
        <w:rPr>
          <w:rFonts w:ascii="Times New Roman" w:hAnsi="Times New Roman" w:cs="Times New Roman"/>
          <w:sz w:val="26"/>
          <w:szCs w:val="26"/>
        </w:rPr>
        <w:t xml:space="preserve"> </w:t>
      </w:r>
      <w:r w:rsidRPr="00B4285E">
        <w:rPr>
          <w:rFonts w:ascii="Times New Roman" w:hAnsi="Times New Roman" w:cs="Times New Roman"/>
          <w:sz w:val="26"/>
          <w:szCs w:val="26"/>
        </w:rPr>
        <w:t xml:space="preserve">MCA cho biết cơ hội hồi sức thành công cao nhất đạt được khi việc khử rung tim và các biện pháp sơ cứu khác được thực hiện với độ trễ thấp nhất có thể, lý tưởng là trong vòng </w:t>
      </w:r>
      <w:r w:rsidRPr="00B4285E">
        <w:rPr>
          <w:rFonts w:ascii="Times New Roman" w:hAnsi="Times New Roman" w:cs="Times New Roman"/>
          <w:b/>
          <w:bCs/>
          <w:color w:val="C00000"/>
          <w:sz w:val="26"/>
          <w:szCs w:val="26"/>
        </w:rPr>
        <w:t>ba phút đầu tiên</w:t>
      </w:r>
      <w:r w:rsidRPr="00B4285E">
        <w:rPr>
          <w:rFonts w:ascii="Times New Roman" w:hAnsi="Times New Roman" w:cs="Times New Roman"/>
          <w:sz w:val="26"/>
          <w:szCs w:val="26"/>
        </w:rPr>
        <w:t>.</w:t>
      </w:r>
      <w:r>
        <w:rPr>
          <w:rFonts w:ascii="Times New Roman" w:hAnsi="Times New Roman" w:cs="Times New Roman"/>
          <w:sz w:val="26"/>
          <w:szCs w:val="26"/>
        </w:rPr>
        <w:t xml:space="preserve"> </w:t>
      </w:r>
      <w:r w:rsidRPr="00B4285E">
        <w:rPr>
          <w:rFonts w:ascii="Times New Roman" w:hAnsi="Times New Roman" w:cs="Times New Roman"/>
          <w:sz w:val="26"/>
          <w:szCs w:val="26"/>
        </w:rPr>
        <w:t xml:space="preserve">Khả năng cứu sống nạn nhân giảm ít nhất </w:t>
      </w:r>
      <w:r w:rsidRPr="00B4285E">
        <w:rPr>
          <w:rFonts w:ascii="Times New Roman" w:hAnsi="Times New Roman" w:cs="Times New Roman"/>
          <w:b/>
          <w:bCs/>
          <w:color w:val="C00000"/>
          <w:sz w:val="26"/>
          <w:szCs w:val="26"/>
        </w:rPr>
        <w:t xml:space="preserve">10% cho mỗi phút </w:t>
      </w:r>
      <w:r>
        <w:rPr>
          <w:rFonts w:ascii="Times New Roman" w:hAnsi="Times New Roman" w:cs="Times New Roman"/>
          <w:b/>
          <w:bCs/>
          <w:color w:val="C00000"/>
          <w:sz w:val="26"/>
          <w:szCs w:val="26"/>
        </w:rPr>
        <w:t>chậm trễ trong</w:t>
      </w:r>
      <w:r w:rsidRPr="00B4285E">
        <w:rPr>
          <w:rFonts w:ascii="Times New Roman" w:hAnsi="Times New Roman" w:cs="Times New Roman"/>
          <w:b/>
          <w:bCs/>
          <w:color w:val="C00000"/>
          <w:sz w:val="26"/>
          <w:szCs w:val="26"/>
        </w:rPr>
        <w:t xml:space="preserve"> khử rung tim</w:t>
      </w:r>
      <w:r w:rsidRPr="00B4285E">
        <w:rPr>
          <w:rFonts w:ascii="Times New Roman" w:hAnsi="Times New Roman" w:cs="Times New Roman"/>
          <w:sz w:val="26"/>
          <w:szCs w:val="26"/>
        </w:rPr>
        <w:t>, khiến việc có sẵn AED trên tàu trở thành một lợi thế rất lớn.</w:t>
      </w:r>
      <w:r>
        <w:rPr>
          <w:rFonts w:ascii="Times New Roman" w:hAnsi="Times New Roman" w:cs="Times New Roman"/>
          <w:sz w:val="26"/>
          <w:szCs w:val="26"/>
        </w:rPr>
        <w:t xml:space="preserve"> </w:t>
      </w:r>
      <w:r w:rsidRPr="00B4285E">
        <w:rPr>
          <w:rFonts w:ascii="Times New Roman" w:hAnsi="Times New Roman" w:cs="Times New Roman"/>
          <w:sz w:val="26"/>
          <w:szCs w:val="26"/>
        </w:rPr>
        <w:t>Vấn đề này đặc biệt quan trọng đối với thuyền viên, những người làm việc trong một trong những môi trường cách biệt nhất thế giới</w:t>
      </w:r>
      <w:r w:rsidRPr="00B4285E">
        <w:rPr>
          <w:rFonts w:ascii="Times New Roman" w:hAnsi="Times New Roman" w:cs="Times New Roman"/>
          <w:sz w:val="26"/>
          <w:szCs w:val="26"/>
        </w:rPr>
        <w:t xml:space="preserve"> </w:t>
      </w:r>
      <w:r>
        <w:rPr>
          <w:rFonts w:ascii="Times New Roman" w:hAnsi="Times New Roman" w:cs="Times New Roman"/>
          <w:sz w:val="26"/>
          <w:szCs w:val="26"/>
        </w:rPr>
        <w:t xml:space="preserve">về </w:t>
      </w:r>
      <w:r w:rsidRPr="00B4285E">
        <w:rPr>
          <w:rFonts w:ascii="Times New Roman" w:hAnsi="Times New Roman" w:cs="Times New Roman"/>
          <w:sz w:val="26"/>
          <w:szCs w:val="26"/>
        </w:rPr>
        <w:t>y tế.</w:t>
      </w:r>
    </w:p>
    <w:p w14:paraId="74F8946B" w14:textId="3638F4F6" w:rsidR="00B4285E" w:rsidRPr="00B4285E" w:rsidRDefault="00B4285E" w:rsidP="00B4285E">
      <w:pPr>
        <w:spacing w:after="120"/>
        <w:jc w:val="both"/>
        <w:rPr>
          <w:rFonts w:ascii="Times New Roman" w:hAnsi="Times New Roman" w:cs="Times New Roman"/>
          <w:sz w:val="26"/>
          <w:szCs w:val="26"/>
        </w:rPr>
      </w:pPr>
      <w:r w:rsidRPr="00B4285E">
        <w:rPr>
          <w:rFonts w:ascii="Times New Roman" w:hAnsi="Times New Roman" w:cs="Times New Roman"/>
          <w:sz w:val="26"/>
          <w:szCs w:val="26"/>
        </w:rPr>
        <w:t xml:space="preserve">MarinePALS đã kêu gọi đưa việc trang bị AED trở thành yêu cầu bắt buộc trên tất cả các tàu thương mại, nhấn mạnh rằng bệnh tim mạch vẫn là một trong những nguyên nhân gây tử vong hàng đầu trên biển và trong những phút đầu tiên của một ca ngừng tim, </w:t>
      </w:r>
      <w:r>
        <w:rPr>
          <w:rFonts w:ascii="Times New Roman" w:hAnsi="Times New Roman" w:cs="Times New Roman"/>
          <w:sz w:val="26"/>
          <w:szCs w:val="26"/>
        </w:rPr>
        <w:t>thuyền viên</w:t>
      </w:r>
      <w:r w:rsidRPr="00B4285E">
        <w:rPr>
          <w:rFonts w:ascii="Times New Roman" w:hAnsi="Times New Roman" w:cs="Times New Roman"/>
          <w:sz w:val="26"/>
          <w:szCs w:val="26"/>
        </w:rPr>
        <w:t xml:space="preserve"> thường là những người duy nhất có thể ứng cứu.</w:t>
      </w:r>
      <w:r>
        <w:rPr>
          <w:rFonts w:ascii="Times New Roman" w:hAnsi="Times New Roman" w:cs="Times New Roman"/>
          <w:sz w:val="26"/>
          <w:szCs w:val="26"/>
        </w:rPr>
        <w:t xml:space="preserve"> </w:t>
      </w:r>
      <w:r w:rsidRPr="00B4285E">
        <w:rPr>
          <w:rFonts w:ascii="Times New Roman" w:hAnsi="Times New Roman" w:cs="Times New Roman"/>
          <w:sz w:val="26"/>
          <w:szCs w:val="26"/>
        </w:rPr>
        <w:t>Ông Pradeep Chawla, Giám đốc điều hành của MarinePALS, kêu gọi ngành hàng hải và các cơ quan quản lý không nên xem khả năng tiếp cận AED là một lựa chọn bổ sung, mà là một biện pháp cứu sinh thiết yếu.</w:t>
      </w:r>
    </w:p>
    <w:p w14:paraId="7F62B3E5" w14:textId="77777777" w:rsidR="00B4285E" w:rsidRPr="00B4285E" w:rsidRDefault="00B4285E" w:rsidP="00B4285E">
      <w:pPr>
        <w:spacing w:after="120"/>
        <w:jc w:val="both"/>
        <w:rPr>
          <w:rFonts w:ascii="Times New Roman" w:hAnsi="Times New Roman" w:cs="Times New Roman"/>
          <w:b/>
          <w:bCs/>
          <w:sz w:val="26"/>
          <w:szCs w:val="26"/>
        </w:rPr>
      </w:pPr>
      <w:r w:rsidRPr="00B4285E">
        <w:rPr>
          <w:rFonts w:ascii="Times New Roman" w:hAnsi="Times New Roman" w:cs="Times New Roman"/>
          <w:b/>
          <w:bCs/>
          <w:sz w:val="26"/>
          <w:szCs w:val="26"/>
        </w:rPr>
        <w:t>Sự quan tâm ngày càng lớn từ các cơ quan quản lý</w:t>
      </w:r>
    </w:p>
    <w:p w14:paraId="24548A45" w14:textId="7F8DE6A6" w:rsidR="00B4285E" w:rsidRPr="00B4285E" w:rsidRDefault="00B4285E" w:rsidP="00B4285E">
      <w:pPr>
        <w:tabs>
          <w:tab w:val="num" w:pos="720"/>
        </w:tabs>
        <w:spacing w:after="120"/>
        <w:jc w:val="both"/>
        <w:rPr>
          <w:rFonts w:ascii="Times New Roman" w:hAnsi="Times New Roman" w:cs="Times New Roman"/>
          <w:sz w:val="26"/>
          <w:szCs w:val="26"/>
        </w:rPr>
      </w:pPr>
      <w:r w:rsidRPr="00B4285E">
        <w:rPr>
          <w:rFonts w:ascii="Times New Roman" w:hAnsi="Times New Roman" w:cs="Times New Roman"/>
          <w:sz w:val="26"/>
          <w:szCs w:val="26"/>
        </w:rPr>
        <w:t>Transport Malta cũng đã nhấn mạnh tầm quan trọng ngày càng tăng của AED trên tàu.</w:t>
      </w:r>
      <w:r>
        <w:rPr>
          <w:rFonts w:ascii="Times New Roman" w:hAnsi="Times New Roman" w:cs="Times New Roman"/>
          <w:sz w:val="26"/>
          <w:szCs w:val="26"/>
        </w:rPr>
        <w:t xml:space="preserve"> </w:t>
      </w:r>
      <w:r w:rsidRPr="00B4285E">
        <w:rPr>
          <w:rFonts w:ascii="Times New Roman" w:hAnsi="Times New Roman" w:cs="Times New Roman"/>
          <w:sz w:val="26"/>
          <w:szCs w:val="26"/>
        </w:rPr>
        <w:t>Trong Merchant Shipping Notice 198, cơ quan này lưu ý rằng mặc dù các quy định quốc tế hiện chưa bắt buộc phải trang bị AED, nhưng sự an toàn và sức khỏe của thuyền viên cũng như hành khách vẫn là ưu tiên hàng đầu.</w:t>
      </w:r>
      <w:r>
        <w:rPr>
          <w:rFonts w:ascii="Times New Roman" w:hAnsi="Times New Roman" w:cs="Times New Roman"/>
          <w:sz w:val="26"/>
          <w:szCs w:val="26"/>
        </w:rPr>
        <w:t xml:space="preserve"> </w:t>
      </w:r>
      <w:r w:rsidRPr="00B4285E">
        <w:rPr>
          <w:rFonts w:ascii="Times New Roman" w:hAnsi="Times New Roman" w:cs="Times New Roman"/>
          <w:sz w:val="26"/>
          <w:szCs w:val="26"/>
        </w:rPr>
        <w:t>Transport Malta đặc biệt khuyến nghị</w:t>
      </w:r>
      <w:r>
        <w:rPr>
          <w:rFonts w:ascii="Times New Roman" w:hAnsi="Times New Roman" w:cs="Times New Roman"/>
          <w:sz w:val="26"/>
          <w:szCs w:val="26"/>
        </w:rPr>
        <w:t xml:space="preserve"> c</w:t>
      </w:r>
      <w:r w:rsidRPr="00B4285E">
        <w:rPr>
          <w:rFonts w:ascii="Times New Roman" w:hAnsi="Times New Roman" w:cs="Times New Roman"/>
          <w:sz w:val="26"/>
          <w:szCs w:val="26"/>
        </w:rPr>
        <w:t>ác tàu khách</w:t>
      </w:r>
      <w:r>
        <w:rPr>
          <w:rFonts w:ascii="Times New Roman" w:hAnsi="Times New Roman" w:cs="Times New Roman"/>
          <w:sz w:val="26"/>
          <w:szCs w:val="26"/>
        </w:rPr>
        <w:t>, c</w:t>
      </w:r>
      <w:r w:rsidRPr="00B4285E">
        <w:rPr>
          <w:rFonts w:ascii="Times New Roman" w:hAnsi="Times New Roman" w:cs="Times New Roman"/>
          <w:sz w:val="26"/>
          <w:szCs w:val="26"/>
        </w:rPr>
        <w:t xml:space="preserve">ác tàu hoạt động ngoài vùng biển </w:t>
      </w:r>
      <w:r w:rsidRPr="00B4285E">
        <w:rPr>
          <w:rFonts w:ascii="Times New Roman" w:hAnsi="Times New Roman" w:cs="Times New Roman"/>
          <w:color w:val="C00000"/>
          <w:sz w:val="26"/>
          <w:szCs w:val="26"/>
        </w:rPr>
        <w:t>GMDSS Sea Area A2</w:t>
      </w:r>
      <w:r>
        <w:rPr>
          <w:rFonts w:ascii="Times New Roman" w:hAnsi="Times New Roman" w:cs="Times New Roman"/>
          <w:sz w:val="26"/>
          <w:szCs w:val="26"/>
        </w:rPr>
        <w:t xml:space="preserve"> </w:t>
      </w:r>
      <w:r w:rsidRPr="00B4285E">
        <w:rPr>
          <w:rFonts w:ascii="Times New Roman" w:hAnsi="Times New Roman" w:cs="Times New Roman"/>
          <w:sz w:val="26"/>
          <w:szCs w:val="26"/>
        </w:rPr>
        <w:t>nên tiến hành đánh giá rủi ro để xác định sự cần thiết của việc trang bị AED.</w:t>
      </w:r>
      <w:r>
        <w:rPr>
          <w:rFonts w:ascii="Times New Roman" w:hAnsi="Times New Roman" w:cs="Times New Roman"/>
          <w:sz w:val="26"/>
          <w:szCs w:val="26"/>
        </w:rPr>
        <w:t xml:space="preserve"> </w:t>
      </w:r>
      <w:r w:rsidRPr="00B4285E">
        <w:rPr>
          <w:rFonts w:ascii="Times New Roman" w:hAnsi="Times New Roman" w:cs="Times New Roman"/>
          <w:sz w:val="26"/>
          <w:szCs w:val="26"/>
        </w:rPr>
        <w:t>Ngoài ra, cơ quan này còn khuyến nghị các tàu mang cờ Malta nên được trang bị ít nhất một AED phù hợp với điều kiện hoạt động trên biển.</w:t>
      </w:r>
    </w:p>
    <w:p w14:paraId="5A49451E" w14:textId="7821940C" w:rsidR="00B4285E" w:rsidRPr="00B4285E" w:rsidRDefault="00B4285E" w:rsidP="00B4285E">
      <w:pPr>
        <w:spacing w:before="120" w:after="120"/>
        <w:jc w:val="both"/>
        <w:rPr>
          <w:rFonts w:ascii="Times New Roman" w:hAnsi="Times New Roman" w:cs="Times New Roman"/>
          <w:sz w:val="26"/>
          <w:szCs w:val="26"/>
        </w:rPr>
      </w:pPr>
      <w:r w:rsidRPr="00B4285E">
        <w:rPr>
          <w:rFonts w:ascii="Times New Roman" w:hAnsi="Times New Roman" w:cs="Times New Roman"/>
          <w:sz w:val="26"/>
          <w:szCs w:val="26"/>
        </w:rPr>
        <w:t xml:space="preserve">Khi lựa chọn và </w:t>
      </w:r>
      <w:r>
        <w:rPr>
          <w:rFonts w:ascii="Times New Roman" w:hAnsi="Times New Roman" w:cs="Times New Roman"/>
          <w:sz w:val="26"/>
          <w:szCs w:val="26"/>
        </w:rPr>
        <w:t>trang bị</w:t>
      </w:r>
      <w:r w:rsidRPr="00B4285E">
        <w:rPr>
          <w:rFonts w:ascii="Times New Roman" w:hAnsi="Times New Roman" w:cs="Times New Roman"/>
          <w:sz w:val="26"/>
          <w:szCs w:val="26"/>
        </w:rPr>
        <w:t xml:space="preserve"> thiết bị, Transport Malta nêu ra bốn yêu cầu thực tế:</w:t>
      </w:r>
    </w:p>
    <w:p w14:paraId="47ED77C0" w14:textId="77777777" w:rsidR="00B4285E" w:rsidRPr="00B4285E" w:rsidRDefault="00B4285E" w:rsidP="00B4285E">
      <w:pPr>
        <w:numPr>
          <w:ilvl w:val="0"/>
          <w:numId w:val="4"/>
        </w:numPr>
        <w:spacing w:before="120" w:after="120"/>
        <w:jc w:val="both"/>
        <w:rPr>
          <w:rFonts w:ascii="Times New Roman" w:hAnsi="Times New Roman" w:cs="Times New Roman"/>
          <w:sz w:val="26"/>
          <w:szCs w:val="26"/>
        </w:rPr>
      </w:pPr>
      <w:r w:rsidRPr="00B4285E">
        <w:rPr>
          <w:rFonts w:ascii="Times New Roman" w:hAnsi="Times New Roman" w:cs="Times New Roman"/>
          <w:sz w:val="26"/>
          <w:szCs w:val="26"/>
        </w:rPr>
        <w:t xml:space="preserve">Thiết bị phải bền chắc và có khả năng chống nước. </w:t>
      </w:r>
    </w:p>
    <w:p w14:paraId="7C17D125" w14:textId="77777777" w:rsidR="00B4285E" w:rsidRPr="00B4285E" w:rsidRDefault="00B4285E" w:rsidP="00B4285E">
      <w:pPr>
        <w:numPr>
          <w:ilvl w:val="0"/>
          <w:numId w:val="4"/>
        </w:numPr>
        <w:spacing w:before="120" w:after="120"/>
        <w:jc w:val="both"/>
        <w:rPr>
          <w:rFonts w:ascii="Times New Roman" w:hAnsi="Times New Roman" w:cs="Times New Roman"/>
          <w:sz w:val="26"/>
          <w:szCs w:val="26"/>
        </w:rPr>
      </w:pPr>
      <w:r w:rsidRPr="00B4285E">
        <w:rPr>
          <w:rFonts w:ascii="Times New Roman" w:hAnsi="Times New Roman" w:cs="Times New Roman"/>
          <w:sz w:val="26"/>
          <w:szCs w:val="26"/>
        </w:rPr>
        <w:t xml:space="preserve">Được đặt tại vị trí dễ tiếp cận và có biển chỉ dẫn rõ ràng. </w:t>
      </w:r>
    </w:p>
    <w:p w14:paraId="38BF74D3" w14:textId="6E21DDF0" w:rsidR="00B4285E" w:rsidRPr="00B4285E" w:rsidRDefault="00B4285E" w:rsidP="00B4285E">
      <w:pPr>
        <w:numPr>
          <w:ilvl w:val="0"/>
          <w:numId w:val="4"/>
        </w:numPr>
        <w:spacing w:before="120" w:after="120"/>
        <w:jc w:val="both"/>
        <w:rPr>
          <w:rFonts w:ascii="Times New Roman" w:hAnsi="Times New Roman" w:cs="Times New Roman"/>
          <w:sz w:val="26"/>
          <w:szCs w:val="26"/>
        </w:rPr>
      </w:pPr>
      <w:r w:rsidRPr="00B4285E">
        <w:rPr>
          <w:rFonts w:ascii="Times New Roman" w:hAnsi="Times New Roman" w:cs="Times New Roman"/>
          <w:sz w:val="26"/>
          <w:szCs w:val="26"/>
        </w:rPr>
        <w:t xml:space="preserve">Thuyền viên phải được làm quen với việc sử dụng thiết bị thông qua các buổi </w:t>
      </w:r>
      <w:r>
        <w:rPr>
          <w:rFonts w:ascii="Times New Roman" w:hAnsi="Times New Roman" w:cs="Times New Roman"/>
          <w:sz w:val="26"/>
          <w:szCs w:val="26"/>
        </w:rPr>
        <w:t>thực</w:t>
      </w:r>
      <w:r w:rsidRPr="00B4285E">
        <w:rPr>
          <w:rFonts w:ascii="Times New Roman" w:hAnsi="Times New Roman" w:cs="Times New Roman"/>
          <w:sz w:val="26"/>
          <w:szCs w:val="26"/>
        </w:rPr>
        <w:t xml:space="preserve"> tập sơ cứu định kỳ. </w:t>
      </w:r>
    </w:p>
    <w:p w14:paraId="23F18A36" w14:textId="77777777" w:rsidR="00B4285E" w:rsidRPr="00B4285E" w:rsidRDefault="00B4285E" w:rsidP="00B4285E">
      <w:pPr>
        <w:numPr>
          <w:ilvl w:val="0"/>
          <w:numId w:val="4"/>
        </w:numPr>
        <w:spacing w:before="120" w:after="120"/>
        <w:jc w:val="both"/>
        <w:rPr>
          <w:rFonts w:ascii="Times New Roman" w:hAnsi="Times New Roman" w:cs="Times New Roman"/>
          <w:sz w:val="26"/>
          <w:szCs w:val="26"/>
        </w:rPr>
      </w:pPr>
      <w:r w:rsidRPr="00B4285E">
        <w:rPr>
          <w:rFonts w:ascii="Times New Roman" w:hAnsi="Times New Roman" w:cs="Times New Roman"/>
          <w:sz w:val="26"/>
          <w:szCs w:val="26"/>
        </w:rPr>
        <w:t xml:space="preserve">Tình trạng pin, điện cực và khả năng hoạt động của thiết bị phải được kiểm tra định kỳ trong chương trình bảo dưỡng kế hoạch. </w:t>
      </w:r>
    </w:p>
    <w:p w14:paraId="044FFF01" w14:textId="50C6310C" w:rsidR="00B4285E" w:rsidRPr="00B4285E" w:rsidRDefault="00B4285E" w:rsidP="00B4285E">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Huấn luyện</w:t>
      </w:r>
      <w:r w:rsidRPr="00B4285E">
        <w:rPr>
          <w:rFonts w:ascii="Times New Roman" w:hAnsi="Times New Roman" w:cs="Times New Roman"/>
          <w:b/>
          <w:bCs/>
          <w:sz w:val="26"/>
          <w:szCs w:val="26"/>
        </w:rPr>
        <w:t>, bảo dưỡng và hỗ trợ y tế từ xa</w:t>
      </w:r>
    </w:p>
    <w:p w14:paraId="63408B03" w14:textId="088D6A1D" w:rsidR="00B4285E" w:rsidRPr="00B4285E" w:rsidRDefault="00B4285E" w:rsidP="006B37D8">
      <w:pPr>
        <w:tabs>
          <w:tab w:val="num" w:pos="720"/>
        </w:tabs>
        <w:spacing w:before="120" w:after="120"/>
        <w:jc w:val="both"/>
        <w:rPr>
          <w:rFonts w:ascii="Times New Roman" w:hAnsi="Times New Roman" w:cs="Times New Roman"/>
          <w:sz w:val="26"/>
          <w:szCs w:val="26"/>
        </w:rPr>
      </w:pPr>
      <w:r w:rsidRPr="00B4285E">
        <w:rPr>
          <w:rFonts w:ascii="Times New Roman" w:hAnsi="Times New Roman" w:cs="Times New Roman"/>
          <w:sz w:val="26"/>
          <w:szCs w:val="26"/>
        </w:rPr>
        <w:t>Tuy nhiên, việc mang theo AED chỉ là một mắt xích trong chuỗi ứng phó khẩn cấp.</w:t>
      </w:r>
      <w:r>
        <w:rPr>
          <w:rFonts w:ascii="Times New Roman" w:hAnsi="Times New Roman" w:cs="Times New Roman"/>
          <w:sz w:val="26"/>
          <w:szCs w:val="26"/>
        </w:rPr>
        <w:t xml:space="preserve"> </w:t>
      </w:r>
      <w:r w:rsidRPr="00B4285E">
        <w:rPr>
          <w:rFonts w:ascii="Times New Roman" w:hAnsi="Times New Roman" w:cs="Times New Roman"/>
          <w:sz w:val="26"/>
          <w:szCs w:val="26"/>
        </w:rPr>
        <w:t xml:space="preserve">Thuyền viên cần được </w:t>
      </w:r>
      <w:r>
        <w:rPr>
          <w:rFonts w:ascii="Times New Roman" w:hAnsi="Times New Roman" w:cs="Times New Roman"/>
          <w:sz w:val="26"/>
          <w:szCs w:val="26"/>
        </w:rPr>
        <w:t>huấn luyện</w:t>
      </w:r>
      <w:r w:rsidRPr="00B4285E">
        <w:rPr>
          <w:rFonts w:ascii="Times New Roman" w:hAnsi="Times New Roman" w:cs="Times New Roman"/>
          <w:sz w:val="26"/>
          <w:szCs w:val="26"/>
        </w:rPr>
        <w:t xml:space="preserve"> phù hợp về</w:t>
      </w:r>
      <w:r>
        <w:rPr>
          <w:rFonts w:ascii="Times New Roman" w:hAnsi="Times New Roman" w:cs="Times New Roman"/>
          <w:sz w:val="26"/>
          <w:szCs w:val="26"/>
        </w:rPr>
        <w:t xml:space="preserve"> s</w:t>
      </w:r>
      <w:r w:rsidRPr="00B4285E">
        <w:rPr>
          <w:rFonts w:ascii="Times New Roman" w:hAnsi="Times New Roman" w:cs="Times New Roman"/>
          <w:sz w:val="26"/>
          <w:szCs w:val="26"/>
        </w:rPr>
        <w:t>ử dụng AED</w:t>
      </w:r>
      <w:r>
        <w:rPr>
          <w:rFonts w:ascii="Times New Roman" w:hAnsi="Times New Roman" w:cs="Times New Roman"/>
          <w:sz w:val="26"/>
          <w:szCs w:val="26"/>
        </w:rPr>
        <w:t>, h</w:t>
      </w:r>
      <w:r w:rsidRPr="00B4285E">
        <w:rPr>
          <w:rFonts w:ascii="Times New Roman" w:hAnsi="Times New Roman" w:cs="Times New Roman"/>
          <w:sz w:val="26"/>
          <w:szCs w:val="26"/>
        </w:rPr>
        <w:t>ồi sinh tim phổi (CPR). Đồng thời phải được huấn luyện nhắc lại thường xuyên để duy trì năng lực thực hành.</w:t>
      </w:r>
    </w:p>
    <w:p w14:paraId="1D4CB47F" w14:textId="5E3B28B3" w:rsidR="00B4285E" w:rsidRPr="00B4285E" w:rsidRDefault="00B4285E" w:rsidP="006B37D8">
      <w:pPr>
        <w:tabs>
          <w:tab w:val="num" w:pos="720"/>
        </w:tabs>
        <w:jc w:val="both"/>
        <w:rPr>
          <w:rFonts w:ascii="Times New Roman" w:hAnsi="Times New Roman" w:cs="Times New Roman"/>
          <w:sz w:val="26"/>
          <w:szCs w:val="26"/>
        </w:rPr>
      </w:pPr>
      <w:r w:rsidRPr="00B4285E">
        <w:rPr>
          <w:rFonts w:ascii="Times New Roman" w:hAnsi="Times New Roman" w:cs="Times New Roman"/>
          <w:sz w:val="26"/>
          <w:szCs w:val="26"/>
        </w:rPr>
        <w:lastRenderedPageBreak/>
        <w:t>Bên cạnh đó, thuyền trưởng và người khai thác tàu cần bảo đảm rằng</w:t>
      </w:r>
      <w:r w:rsidR="006B37D8">
        <w:rPr>
          <w:rFonts w:ascii="Times New Roman" w:hAnsi="Times New Roman" w:cs="Times New Roman"/>
          <w:sz w:val="26"/>
          <w:szCs w:val="26"/>
        </w:rPr>
        <w:t xml:space="preserve"> c</w:t>
      </w:r>
      <w:r w:rsidRPr="00B4285E">
        <w:rPr>
          <w:rFonts w:ascii="Times New Roman" w:hAnsi="Times New Roman" w:cs="Times New Roman"/>
          <w:sz w:val="26"/>
          <w:szCs w:val="26"/>
        </w:rPr>
        <w:t>ác quy trình xin tư vấn y tế từ xa (telemedical assistance) được hiểu rõ</w:t>
      </w:r>
      <w:r w:rsidR="006B37D8">
        <w:rPr>
          <w:rFonts w:ascii="Times New Roman" w:hAnsi="Times New Roman" w:cs="Times New Roman"/>
          <w:sz w:val="26"/>
          <w:szCs w:val="26"/>
        </w:rPr>
        <w:t xml:space="preserve"> và c</w:t>
      </w:r>
      <w:r w:rsidRPr="00B4285E">
        <w:rPr>
          <w:rFonts w:ascii="Times New Roman" w:hAnsi="Times New Roman" w:cs="Times New Roman"/>
          <w:sz w:val="26"/>
          <w:szCs w:val="26"/>
        </w:rPr>
        <w:t xml:space="preserve">ông tác sơ tán hoặc chuyển người bệnh đến cơ sở điều trị tiếp theo được triển khai khẩn cấp sau bất kỳ trường hợp nào phải sử dụng máy khử rung tim. </w:t>
      </w:r>
    </w:p>
    <w:p w14:paraId="22B53DF6" w14:textId="0F1E1240" w:rsidR="00B4285E" w:rsidRPr="00B4285E" w:rsidRDefault="00B4285E" w:rsidP="006B37D8">
      <w:pPr>
        <w:spacing w:after="120"/>
        <w:jc w:val="both"/>
        <w:rPr>
          <w:rFonts w:ascii="Times New Roman" w:hAnsi="Times New Roman" w:cs="Times New Roman"/>
          <w:b/>
          <w:bCs/>
          <w:sz w:val="26"/>
          <w:szCs w:val="26"/>
        </w:rPr>
      </w:pPr>
      <w:r w:rsidRPr="00B4285E">
        <w:rPr>
          <w:rFonts w:ascii="Times New Roman" w:hAnsi="Times New Roman" w:cs="Times New Roman"/>
          <w:b/>
          <w:bCs/>
          <w:sz w:val="26"/>
          <w:szCs w:val="26"/>
        </w:rPr>
        <w:t xml:space="preserve">Một khoản đầu tư thiết thực cho phúc lợi </w:t>
      </w:r>
      <w:r w:rsidR="006B37D8">
        <w:rPr>
          <w:rFonts w:ascii="Times New Roman" w:hAnsi="Times New Roman" w:cs="Times New Roman"/>
          <w:b/>
          <w:bCs/>
          <w:sz w:val="26"/>
          <w:szCs w:val="26"/>
        </w:rPr>
        <w:t xml:space="preserve">của </w:t>
      </w:r>
      <w:r w:rsidRPr="00B4285E">
        <w:rPr>
          <w:rFonts w:ascii="Times New Roman" w:hAnsi="Times New Roman" w:cs="Times New Roman"/>
          <w:b/>
          <w:bCs/>
          <w:sz w:val="26"/>
          <w:szCs w:val="26"/>
        </w:rPr>
        <w:t>thuyền viên</w:t>
      </w:r>
    </w:p>
    <w:p w14:paraId="67DE1705" w14:textId="119ECC4C" w:rsidR="00B4285E" w:rsidRDefault="00B4285E" w:rsidP="006B37D8">
      <w:pPr>
        <w:tabs>
          <w:tab w:val="num" w:pos="720"/>
        </w:tabs>
        <w:spacing w:after="120"/>
        <w:jc w:val="both"/>
        <w:rPr>
          <w:rFonts w:ascii="Times New Roman" w:hAnsi="Times New Roman" w:cs="Times New Roman"/>
          <w:sz w:val="26"/>
          <w:szCs w:val="26"/>
        </w:rPr>
      </w:pPr>
      <w:r w:rsidRPr="00B4285E">
        <w:rPr>
          <w:rFonts w:ascii="Times New Roman" w:hAnsi="Times New Roman" w:cs="Times New Roman"/>
          <w:sz w:val="26"/>
          <w:szCs w:val="26"/>
        </w:rPr>
        <w:t>AED không thể thay thế cho sự chăm sóc y tế chuyên nghiệp.</w:t>
      </w:r>
      <w:r w:rsidR="006B37D8">
        <w:rPr>
          <w:rFonts w:ascii="Times New Roman" w:hAnsi="Times New Roman" w:cs="Times New Roman"/>
          <w:sz w:val="26"/>
          <w:szCs w:val="26"/>
        </w:rPr>
        <w:t xml:space="preserve"> </w:t>
      </w:r>
      <w:r w:rsidRPr="00B4285E">
        <w:rPr>
          <w:rFonts w:ascii="Times New Roman" w:hAnsi="Times New Roman" w:cs="Times New Roman"/>
          <w:sz w:val="26"/>
          <w:szCs w:val="26"/>
        </w:rPr>
        <w:t xml:space="preserve">Tuy nhiên, trong môi trường đặc thù của ngành hàng hải, nơi khoảng cách địa lý và thời gian thường chống lại cơ hội sống sót của bệnh nhân, AED mang đến cho </w:t>
      </w:r>
      <w:r w:rsidR="006B37D8">
        <w:rPr>
          <w:rFonts w:ascii="Times New Roman" w:hAnsi="Times New Roman" w:cs="Times New Roman"/>
          <w:sz w:val="26"/>
          <w:szCs w:val="26"/>
        </w:rPr>
        <w:t>thuyền viên</w:t>
      </w:r>
      <w:r w:rsidRPr="00B4285E">
        <w:rPr>
          <w:rFonts w:ascii="Times New Roman" w:hAnsi="Times New Roman" w:cs="Times New Roman"/>
          <w:sz w:val="26"/>
          <w:szCs w:val="26"/>
        </w:rPr>
        <w:t xml:space="preserve"> cơ hội quý giá để hành động trước khi sự hỗ trợ từ đất liền có thể tiếp cận.</w:t>
      </w:r>
      <w:r w:rsidR="006B37D8">
        <w:rPr>
          <w:rFonts w:ascii="Times New Roman" w:hAnsi="Times New Roman" w:cs="Times New Roman"/>
          <w:sz w:val="26"/>
          <w:szCs w:val="26"/>
        </w:rPr>
        <w:t xml:space="preserve"> </w:t>
      </w:r>
      <w:r w:rsidRPr="00B4285E">
        <w:rPr>
          <w:rFonts w:ascii="Times New Roman" w:hAnsi="Times New Roman" w:cs="Times New Roman"/>
          <w:sz w:val="26"/>
          <w:szCs w:val="26"/>
        </w:rPr>
        <w:t>Vì lý do đó, việc tự nguyện trang bị AED trên tàu nên được xem là một khoản đầu tư thiết thực cho</w:t>
      </w:r>
      <w:r w:rsidR="006B37D8">
        <w:rPr>
          <w:rFonts w:ascii="Times New Roman" w:hAnsi="Times New Roman" w:cs="Times New Roman"/>
          <w:sz w:val="26"/>
          <w:szCs w:val="26"/>
        </w:rPr>
        <w:t xml:space="preserve"> k</w:t>
      </w:r>
      <w:r w:rsidRPr="00B4285E">
        <w:rPr>
          <w:rFonts w:ascii="Times New Roman" w:hAnsi="Times New Roman" w:cs="Times New Roman"/>
          <w:sz w:val="26"/>
          <w:szCs w:val="26"/>
        </w:rPr>
        <w:t>hả năng ứng phó khẩn cấp</w:t>
      </w:r>
      <w:r w:rsidR="006B37D8">
        <w:rPr>
          <w:rFonts w:ascii="Times New Roman" w:hAnsi="Times New Roman" w:cs="Times New Roman"/>
          <w:sz w:val="26"/>
          <w:szCs w:val="26"/>
        </w:rPr>
        <w:t>, p</w:t>
      </w:r>
      <w:r w:rsidRPr="00B4285E">
        <w:rPr>
          <w:rFonts w:ascii="Times New Roman" w:hAnsi="Times New Roman" w:cs="Times New Roman"/>
          <w:sz w:val="26"/>
          <w:szCs w:val="26"/>
        </w:rPr>
        <w:t>húc lợi và sức khỏe của thuyền viên</w:t>
      </w:r>
      <w:r w:rsidR="006B37D8">
        <w:rPr>
          <w:rFonts w:ascii="Times New Roman" w:hAnsi="Times New Roman" w:cs="Times New Roman"/>
          <w:sz w:val="26"/>
          <w:szCs w:val="26"/>
        </w:rPr>
        <w:t xml:space="preserve"> và c</w:t>
      </w:r>
      <w:r w:rsidRPr="00B4285E">
        <w:rPr>
          <w:rFonts w:ascii="Times New Roman" w:hAnsi="Times New Roman" w:cs="Times New Roman"/>
          <w:sz w:val="26"/>
          <w:szCs w:val="26"/>
        </w:rPr>
        <w:t>ông tác bảo vệ tính mạng con người trên biển.</w:t>
      </w:r>
    </w:p>
    <w:p w14:paraId="242465BF" w14:textId="5E634E34" w:rsidR="00C13E10" w:rsidRPr="006B37D8" w:rsidRDefault="006B37D8" w:rsidP="006B37D8">
      <w:pPr>
        <w:tabs>
          <w:tab w:val="num" w:pos="720"/>
        </w:tabs>
        <w:spacing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6B37D8" w:rsidSect="00B4285E">
      <w:pgSz w:w="12240" w:h="15840"/>
      <w:pgMar w:top="81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1D8"/>
    <w:multiLevelType w:val="multilevel"/>
    <w:tmpl w:val="C1545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311B1"/>
    <w:multiLevelType w:val="multilevel"/>
    <w:tmpl w:val="C17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21AE0"/>
    <w:multiLevelType w:val="multilevel"/>
    <w:tmpl w:val="87BC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546F8"/>
    <w:multiLevelType w:val="multilevel"/>
    <w:tmpl w:val="AD7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953D5"/>
    <w:multiLevelType w:val="multilevel"/>
    <w:tmpl w:val="969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14E97"/>
    <w:multiLevelType w:val="multilevel"/>
    <w:tmpl w:val="865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518FD"/>
    <w:multiLevelType w:val="multilevel"/>
    <w:tmpl w:val="8E5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52466">
    <w:abstractNumId w:val="6"/>
  </w:num>
  <w:num w:numId="2" w16cid:durableId="978144704">
    <w:abstractNumId w:val="1"/>
  </w:num>
  <w:num w:numId="3" w16cid:durableId="120617478">
    <w:abstractNumId w:val="2"/>
  </w:num>
  <w:num w:numId="4" w16cid:durableId="1145001295">
    <w:abstractNumId w:val="0"/>
  </w:num>
  <w:num w:numId="5" w16cid:durableId="488443130">
    <w:abstractNumId w:val="3"/>
  </w:num>
  <w:num w:numId="6" w16cid:durableId="1702121941">
    <w:abstractNumId w:val="4"/>
  </w:num>
  <w:num w:numId="7" w16cid:durableId="112493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5E"/>
    <w:rsid w:val="000501D0"/>
    <w:rsid w:val="006B37D8"/>
    <w:rsid w:val="006D2F06"/>
    <w:rsid w:val="00B4285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91AA"/>
  <w15:chartTrackingRefBased/>
  <w15:docId w15:val="{9AE46463-C5F6-4914-ADD3-B1AB2FB2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85E"/>
    <w:rPr>
      <w:rFonts w:eastAsiaTheme="majorEastAsia" w:cstheme="majorBidi"/>
      <w:color w:val="272727" w:themeColor="text1" w:themeTint="D8"/>
    </w:rPr>
  </w:style>
  <w:style w:type="paragraph" w:styleId="Title">
    <w:name w:val="Title"/>
    <w:basedOn w:val="Normal"/>
    <w:next w:val="Normal"/>
    <w:link w:val="TitleChar"/>
    <w:uiPriority w:val="10"/>
    <w:qFormat/>
    <w:rsid w:val="00B42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85E"/>
    <w:pPr>
      <w:spacing w:before="160"/>
      <w:jc w:val="center"/>
    </w:pPr>
    <w:rPr>
      <w:i/>
      <w:iCs/>
      <w:color w:val="404040" w:themeColor="text1" w:themeTint="BF"/>
    </w:rPr>
  </w:style>
  <w:style w:type="character" w:customStyle="1" w:styleId="QuoteChar">
    <w:name w:val="Quote Char"/>
    <w:basedOn w:val="DefaultParagraphFont"/>
    <w:link w:val="Quote"/>
    <w:uiPriority w:val="29"/>
    <w:rsid w:val="00B4285E"/>
    <w:rPr>
      <w:i/>
      <w:iCs/>
      <w:color w:val="404040" w:themeColor="text1" w:themeTint="BF"/>
    </w:rPr>
  </w:style>
  <w:style w:type="paragraph" w:styleId="ListParagraph">
    <w:name w:val="List Paragraph"/>
    <w:basedOn w:val="Normal"/>
    <w:uiPriority w:val="34"/>
    <w:qFormat/>
    <w:rsid w:val="00B4285E"/>
    <w:pPr>
      <w:ind w:left="720"/>
      <w:contextualSpacing/>
    </w:pPr>
  </w:style>
  <w:style w:type="character" w:styleId="IntenseEmphasis">
    <w:name w:val="Intense Emphasis"/>
    <w:basedOn w:val="DefaultParagraphFont"/>
    <w:uiPriority w:val="21"/>
    <w:qFormat/>
    <w:rsid w:val="00B4285E"/>
    <w:rPr>
      <w:i/>
      <w:iCs/>
      <w:color w:val="0F4761" w:themeColor="accent1" w:themeShade="BF"/>
    </w:rPr>
  </w:style>
  <w:style w:type="paragraph" w:styleId="IntenseQuote">
    <w:name w:val="Intense Quote"/>
    <w:basedOn w:val="Normal"/>
    <w:next w:val="Normal"/>
    <w:link w:val="IntenseQuoteChar"/>
    <w:uiPriority w:val="30"/>
    <w:qFormat/>
    <w:rsid w:val="00B42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85E"/>
    <w:rPr>
      <w:i/>
      <w:iCs/>
      <w:color w:val="0F4761" w:themeColor="accent1" w:themeShade="BF"/>
    </w:rPr>
  </w:style>
  <w:style w:type="character" w:styleId="IntenseReference">
    <w:name w:val="Intense Reference"/>
    <w:basedOn w:val="DefaultParagraphFont"/>
    <w:uiPriority w:val="32"/>
    <w:qFormat/>
    <w:rsid w:val="00B4285E"/>
    <w:rPr>
      <w:b/>
      <w:bCs/>
      <w:smallCaps/>
      <w:color w:val="0F4761" w:themeColor="accent1" w:themeShade="BF"/>
      <w:spacing w:val="5"/>
    </w:rPr>
  </w:style>
  <w:style w:type="character" w:styleId="Hyperlink">
    <w:name w:val="Hyperlink"/>
    <w:basedOn w:val="DefaultParagraphFont"/>
    <w:uiPriority w:val="99"/>
    <w:unhideWhenUsed/>
    <w:rsid w:val="00B4285E"/>
    <w:rPr>
      <w:color w:val="467886" w:themeColor="hyperlink"/>
      <w:u w:val="single"/>
    </w:rPr>
  </w:style>
  <w:style w:type="character" w:styleId="UnresolvedMention">
    <w:name w:val="Unresolved Mention"/>
    <w:basedOn w:val="DefaultParagraphFont"/>
    <w:uiPriority w:val="99"/>
    <w:semiHidden/>
    <w:unhideWhenUsed/>
    <w:rsid w:val="00B4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eafit/physical/" TargetMode="External"/><Relationship Id="rId5" Type="http://schemas.openxmlformats.org/officeDocument/2006/relationships/hyperlink" Target="https://safety4sea.com/category/safety-parent/maritime-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2026-06-17T08:55:00Z</dcterms:created>
  <dcterms:modified xsi:type="dcterms:W3CDTF">2026-06-17T09:07:00Z</dcterms:modified>
</cp:coreProperties>
</file>