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5BBA" w14:textId="006583D8" w:rsidR="004444EF" w:rsidRPr="005F5653" w:rsidRDefault="005F5653" w:rsidP="004444EF">
      <w:pPr>
        <w:spacing w:line="240" w:lineRule="auto"/>
        <w:ind w:right="90"/>
        <w:jc w:val="center"/>
        <w:rPr>
          <w:rFonts w:ascii="Times New Roman" w:hAnsi="Times New Roman" w:cs="Times New Roman"/>
          <w:b/>
          <w:bCs/>
          <w:color w:val="C00000"/>
          <w:sz w:val="40"/>
          <w:szCs w:val="40"/>
        </w:rPr>
      </w:pPr>
      <w:r>
        <w:rPr>
          <w:rFonts w:ascii="Times New Roman" w:hAnsi="Times New Roman" w:cs="Times New Roman"/>
          <w:b/>
          <w:bCs/>
          <w:color w:val="C00000"/>
          <w:sz w:val="40"/>
          <w:szCs w:val="40"/>
        </w:rPr>
        <w:t>Nhân ngày Quốc tế Thuyền viên:</w:t>
      </w:r>
      <w:r w:rsidR="004444EF" w:rsidRPr="005F5653">
        <w:rPr>
          <w:rFonts w:ascii="Times New Roman" w:hAnsi="Times New Roman" w:cs="Times New Roman"/>
          <w:b/>
          <w:bCs/>
          <w:color w:val="C00000"/>
          <w:sz w:val="40"/>
          <w:szCs w:val="40"/>
        </w:rPr>
        <w:t xml:space="preserve"> Từ 20.000 thuyền viên bị mắc kẹt đến kế hoạch đưa 11.000 người rời khỏi khu vực</w:t>
      </w:r>
      <w:r w:rsidR="00492074">
        <w:rPr>
          <w:rFonts w:ascii="Times New Roman" w:hAnsi="Times New Roman" w:cs="Times New Roman"/>
          <w:b/>
          <w:bCs/>
          <w:color w:val="C00000"/>
          <w:sz w:val="40"/>
          <w:szCs w:val="40"/>
        </w:rPr>
        <w:t xml:space="preserve"> Vịnh Ba Tư</w:t>
      </w:r>
    </w:p>
    <w:p w14:paraId="4644CC2C" w14:textId="38A91787" w:rsidR="004444EF" w:rsidRPr="004444EF" w:rsidRDefault="004444EF" w:rsidP="004444EF">
      <w:pPr>
        <w:jc w:val="right"/>
      </w:pPr>
      <w:r w:rsidRPr="004444EF">
        <w:fldChar w:fldCharType="begin"/>
      </w:r>
      <w:r w:rsidRPr="004444EF">
        <w:instrText>HYPERLINK "https://www.shippingandfreightresource.com/author/manaadiar/" \t "_blank"</w:instrText>
      </w:r>
      <w:r w:rsidRPr="004444EF">
        <w:fldChar w:fldCharType="separate"/>
      </w:r>
      <w:r w:rsidRPr="004444EF">
        <w:rPr>
          <w:rStyle w:val="Hyperlink"/>
          <w:b/>
          <w:bCs/>
        </w:rPr>
        <w:t>Hariesh Manaadiar</w:t>
      </w:r>
      <w:r w:rsidRPr="004444EF">
        <w:fldChar w:fldCharType="end"/>
      </w:r>
    </w:p>
    <w:p w14:paraId="2163103D" w14:textId="035013C2" w:rsidR="004444EF" w:rsidRPr="004444EF" w:rsidRDefault="004444EF" w:rsidP="004444EF">
      <w:pPr>
        <w:jc w:val="center"/>
      </w:pPr>
      <w:r w:rsidRPr="004444EF">
        <w:drawing>
          <wp:inline distT="0" distB="0" distL="0" distR="0" wp14:anchorId="3212AC81" wp14:editId="339FDFB5">
            <wp:extent cx="5943600" cy="3964940"/>
            <wp:effectExtent l="0" t="0" r="0" b="0"/>
            <wp:docPr id="1662288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88635" name=""/>
                    <pic:cNvPicPr/>
                  </pic:nvPicPr>
                  <pic:blipFill>
                    <a:blip r:embed="rId5"/>
                    <a:stretch>
                      <a:fillRect/>
                    </a:stretch>
                  </pic:blipFill>
                  <pic:spPr>
                    <a:xfrm>
                      <a:off x="0" y="0"/>
                      <a:ext cx="5943600" cy="3964940"/>
                    </a:xfrm>
                    <a:prstGeom prst="rect">
                      <a:avLst/>
                    </a:prstGeom>
                  </pic:spPr>
                </pic:pic>
              </a:graphicData>
            </a:graphic>
          </wp:inline>
        </w:drawing>
      </w:r>
    </w:p>
    <w:p w14:paraId="28F835FC" w14:textId="64F7254B" w:rsidR="004444EF" w:rsidRPr="004444EF" w:rsidRDefault="004444EF" w:rsidP="004444EF">
      <w:pPr>
        <w:jc w:val="both"/>
        <w:rPr>
          <w:rFonts w:ascii="Times New Roman" w:hAnsi="Times New Roman" w:cs="Times New Roman"/>
          <w:sz w:val="26"/>
          <w:szCs w:val="26"/>
        </w:rPr>
      </w:pPr>
      <w:r>
        <w:rPr>
          <w:rFonts w:ascii="Times New Roman" w:hAnsi="Times New Roman" w:cs="Times New Roman"/>
          <w:sz w:val="26"/>
          <w:szCs w:val="26"/>
        </w:rPr>
        <w:t>Hồi</w:t>
      </w:r>
      <w:r w:rsidRPr="004444EF">
        <w:rPr>
          <w:rFonts w:ascii="Times New Roman" w:hAnsi="Times New Roman" w:cs="Times New Roman"/>
          <w:sz w:val="26"/>
          <w:szCs w:val="26"/>
        </w:rPr>
        <w:t xml:space="preserve"> tháng 3, Reuters đưa tin rằng </w:t>
      </w:r>
      <w:r>
        <w:rPr>
          <w:rFonts w:ascii="Times New Roman" w:hAnsi="Times New Roman" w:cs="Times New Roman"/>
          <w:sz w:val="26"/>
          <w:szCs w:val="26"/>
        </w:rPr>
        <w:t xml:space="preserve">có </w:t>
      </w:r>
      <w:r w:rsidRPr="004444EF">
        <w:rPr>
          <w:rFonts w:ascii="Times New Roman" w:hAnsi="Times New Roman" w:cs="Times New Roman"/>
          <w:sz w:val="26"/>
          <w:szCs w:val="26"/>
        </w:rPr>
        <w:t xml:space="preserve">khoảng 20.000 thuyền viên đang bị mắc kẹt tại khu vực Vịnh trong bối cảnh các chính phủ thảo luận việc thiết lập một </w:t>
      </w:r>
      <w:r w:rsidRPr="004444EF">
        <w:rPr>
          <w:rFonts w:ascii="Times New Roman" w:hAnsi="Times New Roman" w:cs="Times New Roman"/>
          <w:color w:val="C00000"/>
          <w:sz w:val="26"/>
          <w:szCs w:val="26"/>
        </w:rPr>
        <w:t xml:space="preserve">hành lang hàng hải an toàn </w:t>
      </w:r>
      <w:r w:rsidRPr="004444EF">
        <w:rPr>
          <w:rFonts w:ascii="Times New Roman" w:hAnsi="Times New Roman" w:cs="Times New Roman"/>
          <w:sz w:val="26"/>
          <w:szCs w:val="26"/>
        </w:rPr>
        <w:t>nhằm tạo điều kiện cho tàu thuyền di chuyển và nâng cao mức độ an toàn cho thuyền viên. Thông tin từ ITF cũng ủng hộ con số này.</w:t>
      </w:r>
    </w:p>
    <w:p w14:paraId="553BDBD6" w14:textId="570A1986" w:rsidR="004444EF" w:rsidRPr="004444EF" w:rsidRDefault="004444EF" w:rsidP="004444EF">
      <w:pPr>
        <w:jc w:val="both"/>
        <w:rPr>
          <w:rFonts w:ascii="Times New Roman" w:hAnsi="Times New Roman" w:cs="Times New Roman"/>
          <w:sz w:val="26"/>
          <w:szCs w:val="26"/>
        </w:rPr>
      </w:pPr>
      <w:r w:rsidRPr="004444EF">
        <w:rPr>
          <w:rFonts w:ascii="Times New Roman" w:hAnsi="Times New Roman" w:cs="Times New Roman"/>
          <w:sz w:val="26"/>
          <w:szCs w:val="26"/>
        </w:rPr>
        <w:t xml:space="preserve">Đến ngày 23/6/2026, IMO đã công bố kế hoạch đưa hơn </w:t>
      </w:r>
      <w:r w:rsidRPr="004444EF">
        <w:rPr>
          <w:rFonts w:ascii="Times New Roman" w:hAnsi="Times New Roman" w:cs="Times New Roman"/>
          <w:color w:val="C00000"/>
          <w:sz w:val="26"/>
          <w:szCs w:val="26"/>
        </w:rPr>
        <w:t xml:space="preserve">11.000 thuyền viên </w:t>
      </w:r>
      <w:r w:rsidRPr="004444EF">
        <w:rPr>
          <w:rFonts w:ascii="Times New Roman" w:hAnsi="Times New Roman" w:cs="Times New Roman"/>
          <w:sz w:val="26"/>
          <w:szCs w:val="26"/>
        </w:rPr>
        <w:t>hiện vẫn đang bị mắc kẹt trong khu vực rời khỏi vùng nguy hiểm.</w:t>
      </w:r>
    </w:p>
    <w:p w14:paraId="746D9208" w14:textId="11EC7E69" w:rsidR="004444EF" w:rsidRPr="004444EF" w:rsidRDefault="004444EF" w:rsidP="004444EF">
      <w:pPr>
        <w:jc w:val="both"/>
        <w:rPr>
          <w:rFonts w:ascii="Times New Roman" w:hAnsi="Times New Roman" w:cs="Times New Roman"/>
          <w:sz w:val="26"/>
          <w:szCs w:val="26"/>
        </w:rPr>
      </w:pPr>
      <w:r w:rsidRPr="004444EF">
        <w:rPr>
          <w:rFonts w:ascii="Times New Roman" w:hAnsi="Times New Roman" w:cs="Times New Roman"/>
          <w:sz w:val="26"/>
          <w:szCs w:val="26"/>
        </w:rPr>
        <w:t xml:space="preserve">Cả tuyên bố của IMO và các thông báo đi kèm đều không giải thích sự khác </w:t>
      </w:r>
      <w:r>
        <w:rPr>
          <w:rFonts w:ascii="Times New Roman" w:hAnsi="Times New Roman" w:cs="Times New Roman"/>
          <w:sz w:val="26"/>
          <w:szCs w:val="26"/>
        </w:rPr>
        <w:t>nhau</w:t>
      </w:r>
      <w:r w:rsidRPr="004444EF">
        <w:rPr>
          <w:rFonts w:ascii="Times New Roman" w:hAnsi="Times New Roman" w:cs="Times New Roman"/>
          <w:sz w:val="26"/>
          <w:szCs w:val="26"/>
        </w:rPr>
        <w:t xml:space="preserve"> giữa hai con số này. Tuy nhiên, bất kể nguyên nhân là gì</w:t>
      </w:r>
      <w:r>
        <w:rPr>
          <w:rFonts w:ascii="Times New Roman" w:hAnsi="Times New Roman" w:cs="Times New Roman"/>
          <w:sz w:val="26"/>
          <w:szCs w:val="26"/>
        </w:rPr>
        <w:t xml:space="preserve"> thì </w:t>
      </w:r>
      <w:r w:rsidRPr="004444EF">
        <w:rPr>
          <w:rFonts w:ascii="Times New Roman" w:hAnsi="Times New Roman" w:cs="Times New Roman"/>
          <w:sz w:val="26"/>
          <w:szCs w:val="26"/>
        </w:rPr>
        <w:t>hàng nghìn thuyền viên vẫn đang bị mắc kẹt trong nhiều tháng tại một trong những hành lang vận tải biển có tầm quan trọng chiến lược nhất thế giới.</w:t>
      </w:r>
    </w:p>
    <w:p w14:paraId="2A882F53" w14:textId="77777777" w:rsidR="004444EF" w:rsidRPr="004444EF" w:rsidRDefault="004444EF" w:rsidP="004444EF">
      <w:pPr>
        <w:jc w:val="both"/>
        <w:rPr>
          <w:rFonts w:ascii="Times New Roman" w:hAnsi="Times New Roman" w:cs="Times New Roman"/>
          <w:sz w:val="26"/>
          <w:szCs w:val="26"/>
        </w:rPr>
      </w:pPr>
      <w:r w:rsidRPr="004444EF">
        <w:rPr>
          <w:rFonts w:ascii="Times New Roman" w:hAnsi="Times New Roman" w:cs="Times New Roman"/>
          <w:sz w:val="26"/>
          <w:szCs w:val="26"/>
        </w:rPr>
        <w:t xml:space="preserve">Mặc dù IMO mô tả đây là một kế hoạch sơ tán, hoạt động này dường như liên quan đến việc </w:t>
      </w:r>
      <w:r w:rsidRPr="004444EF">
        <w:rPr>
          <w:rFonts w:ascii="Times New Roman" w:hAnsi="Times New Roman" w:cs="Times New Roman"/>
          <w:color w:val="C00000"/>
          <w:sz w:val="26"/>
          <w:szCs w:val="26"/>
        </w:rPr>
        <w:t>cho phép các tàu chở các thuyền viên đó rời khỏi khu vực một cách có kiểm soát</w:t>
      </w:r>
      <w:r w:rsidRPr="004444EF">
        <w:rPr>
          <w:rFonts w:ascii="Times New Roman" w:hAnsi="Times New Roman" w:cs="Times New Roman"/>
          <w:sz w:val="26"/>
          <w:szCs w:val="26"/>
        </w:rPr>
        <w:t>, thay vì đưa thuyền viên rời khỏi tàu bằng các phương tiện sơ tán riêng biệt.</w:t>
      </w:r>
    </w:p>
    <w:p w14:paraId="1D70797D" w14:textId="691517E7" w:rsidR="004444EF" w:rsidRPr="004444EF" w:rsidRDefault="004444EF" w:rsidP="004444EF">
      <w:pPr>
        <w:jc w:val="both"/>
        <w:rPr>
          <w:rFonts w:ascii="Times New Roman" w:hAnsi="Times New Roman" w:cs="Times New Roman"/>
          <w:sz w:val="26"/>
          <w:szCs w:val="26"/>
        </w:rPr>
      </w:pPr>
      <w:r w:rsidRPr="004444EF">
        <w:rPr>
          <w:rFonts w:ascii="Times New Roman" w:hAnsi="Times New Roman" w:cs="Times New Roman"/>
          <w:b/>
          <w:bCs/>
          <w:sz w:val="26"/>
          <w:szCs w:val="26"/>
        </w:rPr>
        <w:lastRenderedPageBreak/>
        <w:t>Cập nhật:</w:t>
      </w:r>
      <w:r w:rsidRPr="004444EF">
        <w:rPr>
          <w:rFonts w:ascii="Times New Roman" w:hAnsi="Times New Roman" w:cs="Times New Roman"/>
          <w:sz w:val="26"/>
          <w:szCs w:val="26"/>
        </w:rPr>
        <w:t xml:space="preserve"> IMO vừa công bố </w:t>
      </w:r>
      <w:r>
        <w:rPr>
          <w:rFonts w:ascii="Times New Roman" w:hAnsi="Times New Roman" w:cs="Times New Roman"/>
          <w:sz w:val="26"/>
          <w:szCs w:val="26"/>
        </w:rPr>
        <w:t>một</w:t>
      </w:r>
      <w:r w:rsidRPr="004444EF">
        <w:rPr>
          <w:b/>
          <w:bCs/>
          <w:i/>
          <w:iCs/>
        </w:rPr>
        <w:t> </w:t>
      </w:r>
      <w:hyperlink r:id="rId6" w:tgtFrame="_blank" w:history="1">
        <w:r>
          <w:rPr>
            <w:rStyle w:val="Hyperlink"/>
            <w:b/>
            <w:bCs/>
            <w:i/>
            <w:iCs/>
          </w:rPr>
          <w:t>Bộ câu hỏi thường gặp (</w:t>
        </w:r>
        <w:r w:rsidRPr="004444EF">
          <w:rPr>
            <w:rStyle w:val="Hyperlink"/>
            <w:b/>
            <w:bCs/>
            <w:i/>
            <w:iCs/>
          </w:rPr>
          <w:t>FAQ</w:t>
        </w:r>
        <w:r>
          <w:rPr>
            <w:rStyle w:val="Hyperlink"/>
            <w:b/>
            <w:bCs/>
            <w:i/>
            <w:iCs/>
          </w:rPr>
          <w:t>)</w:t>
        </w:r>
      </w:hyperlink>
      <w:r>
        <w:rPr>
          <w:rFonts w:ascii="Times New Roman" w:hAnsi="Times New Roman" w:cs="Times New Roman"/>
          <w:sz w:val="26"/>
          <w:szCs w:val="26"/>
        </w:rPr>
        <w:t xml:space="preserve"> </w:t>
      </w:r>
      <w:r w:rsidRPr="004444EF">
        <w:rPr>
          <w:rFonts w:ascii="Times New Roman" w:hAnsi="Times New Roman" w:cs="Times New Roman"/>
          <w:sz w:val="26"/>
          <w:szCs w:val="26"/>
        </w:rPr>
        <w:t>về kế hoạch này. Tài liệu bao gồm:</w:t>
      </w:r>
      <w:r>
        <w:rPr>
          <w:rFonts w:ascii="Times New Roman" w:hAnsi="Times New Roman" w:cs="Times New Roman"/>
          <w:sz w:val="26"/>
          <w:szCs w:val="26"/>
        </w:rPr>
        <w:t xml:space="preserve"> </w:t>
      </w:r>
      <w:r w:rsidRPr="004444EF">
        <w:rPr>
          <w:rFonts w:ascii="Times New Roman" w:hAnsi="Times New Roman" w:cs="Times New Roman"/>
          <w:sz w:val="26"/>
          <w:szCs w:val="26"/>
        </w:rPr>
        <w:t>hướng dẫn dành cho tàu</w:t>
      </w:r>
      <w:r>
        <w:rPr>
          <w:rFonts w:ascii="Times New Roman" w:hAnsi="Times New Roman" w:cs="Times New Roman"/>
          <w:sz w:val="26"/>
          <w:szCs w:val="26"/>
        </w:rPr>
        <w:t xml:space="preserve">, </w:t>
      </w:r>
      <w:r w:rsidRPr="004444EF">
        <w:rPr>
          <w:rFonts w:ascii="Times New Roman" w:hAnsi="Times New Roman" w:cs="Times New Roman"/>
          <w:sz w:val="26"/>
          <w:szCs w:val="26"/>
        </w:rPr>
        <w:t>thông tin liên hệ và phối hợp</w:t>
      </w:r>
      <w:r>
        <w:rPr>
          <w:rFonts w:ascii="Times New Roman" w:hAnsi="Times New Roman" w:cs="Times New Roman"/>
          <w:sz w:val="26"/>
          <w:szCs w:val="26"/>
        </w:rPr>
        <w:t xml:space="preserve">, </w:t>
      </w:r>
      <w:r w:rsidRPr="004444EF">
        <w:rPr>
          <w:rFonts w:ascii="Times New Roman" w:hAnsi="Times New Roman" w:cs="Times New Roman"/>
          <w:sz w:val="26"/>
          <w:szCs w:val="26"/>
        </w:rPr>
        <w:t>các lựa chọn tuyến hành trình</w:t>
      </w:r>
      <w:r>
        <w:rPr>
          <w:rFonts w:ascii="Times New Roman" w:hAnsi="Times New Roman" w:cs="Times New Roman"/>
          <w:sz w:val="26"/>
          <w:szCs w:val="26"/>
        </w:rPr>
        <w:t xml:space="preserve">, </w:t>
      </w:r>
      <w:r w:rsidRPr="004444EF">
        <w:rPr>
          <w:rFonts w:ascii="Times New Roman" w:hAnsi="Times New Roman" w:cs="Times New Roman"/>
          <w:sz w:val="26"/>
          <w:szCs w:val="26"/>
        </w:rPr>
        <w:t>hạn chế về hàng hải</w:t>
      </w:r>
      <w:r>
        <w:rPr>
          <w:rFonts w:ascii="Times New Roman" w:hAnsi="Times New Roman" w:cs="Times New Roman"/>
          <w:sz w:val="26"/>
          <w:szCs w:val="26"/>
        </w:rPr>
        <w:t xml:space="preserve">, </w:t>
      </w:r>
      <w:r w:rsidRPr="004444EF">
        <w:rPr>
          <w:rFonts w:ascii="Times New Roman" w:hAnsi="Times New Roman" w:cs="Times New Roman"/>
          <w:sz w:val="26"/>
          <w:szCs w:val="26"/>
        </w:rPr>
        <w:t xml:space="preserve">những điều không được </w:t>
      </w:r>
      <w:r>
        <w:rPr>
          <w:rFonts w:ascii="Times New Roman" w:hAnsi="Times New Roman" w:cs="Times New Roman"/>
          <w:sz w:val="26"/>
          <w:szCs w:val="26"/>
        </w:rPr>
        <w:t xml:space="preserve">làm, </w:t>
      </w:r>
      <w:r w:rsidRPr="004444EF">
        <w:rPr>
          <w:rFonts w:ascii="Times New Roman" w:hAnsi="Times New Roman" w:cs="Times New Roman"/>
          <w:sz w:val="26"/>
          <w:szCs w:val="26"/>
        </w:rPr>
        <w:t>vấn đề an toàn và rủi ro</w:t>
      </w:r>
      <w:r>
        <w:rPr>
          <w:rFonts w:ascii="Times New Roman" w:hAnsi="Times New Roman" w:cs="Times New Roman"/>
          <w:sz w:val="26"/>
          <w:szCs w:val="26"/>
        </w:rPr>
        <w:t xml:space="preserve">, </w:t>
      </w:r>
      <w:r w:rsidRPr="004444EF">
        <w:rPr>
          <w:rFonts w:ascii="Times New Roman" w:hAnsi="Times New Roman" w:cs="Times New Roman"/>
          <w:sz w:val="26"/>
          <w:szCs w:val="26"/>
        </w:rPr>
        <w:t>quản lý giao thông</w:t>
      </w:r>
      <w:r>
        <w:rPr>
          <w:rFonts w:ascii="Times New Roman" w:hAnsi="Times New Roman" w:cs="Times New Roman"/>
          <w:sz w:val="26"/>
          <w:szCs w:val="26"/>
        </w:rPr>
        <w:t xml:space="preserve">, </w:t>
      </w:r>
      <w:r w:rsidRPr="004444EF">
        <w:rPr>
          <w:rFonts w:ascii="Times New Roman" w:hAnsi="Times New Roman" w:cs="Times New Roman"/>
          <w:sz w:val="26"/>
          <w:szCs w:val="26"/>
        </w:rPr>
        <w:t>trách nhiệm của tàu</w:t>
      </w:r>
      <w:r>
        <w:rPr>
          <w:rFonts w:ascii="Times New Roman" w:hAnsi="Times New Roman" w:cs="Times New Roman"/>
          <w:sz w:val="26"/>
          <w:szCs w:val="26"/>
        </w:rPr>
        <w:t xml:space="preserve">, </w:t>
      </w:r>
      <w:r w:rsidRPr="004444EF">
        <w:rPr>
          <w:rFonts w:ascii="Times New Roman" w:hAnsi="Times New Roman" w:cs="Times New Roman"/>
          <w:sz w:val="26"/>
          <w:szCs w:val="26"/>
        </w:rPr>
        <w:t>phương án dự phòng</w:t>
      </w:r>
      <w:r>
        <w:rPr>
          <w:rFonts w:ascii="Times New Roman" w:hAnsi="Times New Roman" w:cs="Times New Roman"/>
          <w:sz w:val="26"/>
          <w:szCs w:val="26"/>
        </w:rPr>
        <w:t xml:space="preserve"> và </w:t>
      </w:r>
      <w:r w:rsidRPr="004444EF">
        <w:rPr>
          <w:rFonts w:ascii="Times New Roman" w:hAnsi="Times New Roman" w:cs="Times New Roman"/>
          <w:sz w:val="26"/>
          <w:szCs w:val="26"/>
        </w:rPr>
        <w:t xml:space="preserve">quy trình liên lạc. Nếu được hoàn thành thành công, hoạt động này có thể trở thành </w:t>
      </w:r>
      <w:r w:rsidRPr="004444EF">
        <w:rPr>
          <w:rFonts w:ascii="Times New Roman" w:hAnsi="Times New Roman" w:cs="Times New Roman"/>
          <w:color w:val="C00000"/>
          <w:sz w:val="26"/>
          <w:szCs w:val="26"/>
        </w:rPr>
        <w:t>một trong những cuộc di chuyển tập trung thuyền viên theo khu vực địa lý lớn nhất trong lịch sử hàng hải hiện đại</w:t>
      </w:r>
      <w:r w:rsidRPr="004444EF">
        <w:rPr>
          <w:rFonts w:ascii="Times New Roman" w:hAnsi="Times New Roman" w:cs="Times New Roman"/>
          <w:sz w:val="26"/>
          <w:szCs w:val="26"/>
        </w:rPr>
        <w:t>.</w:t>
      </w:r>
    </w:p>
    <w:p w14:paraId="0E9A413E" w14:textId="091C5E41" w:rsidR="004444EF" w:rsidRPr="004444EF" w:rsidRDefault="004444EF" w:rsidP="004444EF">
      <w:pPr>
        <w:jc w:val="both"/>
        <w:rPr>
          <w:rFonts w:ascii="Times New Roman" w:hAnsi="Times New Roman" w:cs="Times New Roman"/>
          <w:b/>
          <w:bCs/>
          <w:sz w:val="26"/>
          <w:szCs w:val="26"/>
        </w:rPr>
      </w:pPr>
      <w:r w:rsidRPr="004444EF">
        <w:rPr>
          <w:rFonts w:ascii="Times New Roman" w:hAnsi="Times New Roman" w:cs="Times New Roman"/>
          <w:b/>
          <w:bCs/>
          <w:sz w:val="26"/>
          <w:szCs w:val="26"/>
        </w:rPr>
        <w:t xml:space="preserve">Một hoạt động </w:t>
      </w:r>
      <w:r>
        <w:rPr>
          <w:rFonts w:ascii="Times New Roman" w:hAnsi="Times New Roman" w:cs="Times New Roman"/>
          <w:b/>
          <w:bCs/>
          <w:sz w:val="26"/>
          <w:szCs w:val="26"/>
        </w:rPr>
        <w:t xml:space="preserve">ở </w:t>
      </w:r>
      <w:r w:rsidRPr="004444EF">
        <w:rPr>
          <w:rFonts w:ascii="Times New Roman" w:hAnsi="Times New Roman" w:cs="Times New Roman"/>
          <w:b/>
          <w:bCs/>
          <w:sz w:val="26"/>
          <w:szCs w:val="26"/>
        </w:rPr>
        <w:t>quy mô như vậy hiếm gặp đến mức nào?</w:t>
      </w:r>
    </w:p>
    <w:p w14:paraId="4EC59F32" w14:textId="77777777" w:rsidR="004444EF" w:rsidRPr="004444EF" w:rsidRDefault="004444EF" w:rsidP="004444EF">
      <w:pPr>
        <w:jc w:val="both"/>
        <w:rPr>
          <w:rFonts w:ascii="Times New Roman" w:hAnsi="Times New Roman" w:cs="Times New Roman"/>
          <w:sz w:val="26"/>
          <w:szCs w:val="26"/>
        </w:rPr>
      </w:pPr>
      <w:r w:rsidRPr="004444EF">
        <w:rPr>
          <w:rFonts w:ascii="Times New Roman" w:hAnsi="Times New Roman" w:cs="Times New Roman"/>
          <w:sz w:val="26"/>
          <w:szCs w:val="26"/>
        </w:rPr>
        <w:t>Ngành hàng hải đã trải qua nhiều cuộc khủng hoảng nghiêm trọng trong vài thập kỷ gần đây, nhưng rất ít sự kiện liên quan đến việc di chuyển một số lượng lớn thuyền viên từ cùng một khu vực địa lý.</w:t>
      </w:r>
    </w:p>
    <w:p w14:paraId="3AD2CDF5" w14:textId="6A63D2E6" w:rsidR="004444EF" w:rsidRPr="004444EF" w:rsidRDefault="004444EF" w:rsidP="004444EF">
      <w:pPr>
        <w:jc w:val="both"/>
        <w:rPr>
          <w:rFonts w:ascii="Times New Roman" w:hAnsi="Times New Roman" w:cs="Times New Roman"/>
          <w:color w:val="C00000"/>
          <w:sz w:val="26"/>
          <w:szCs w:val="26"/>
        </w:rPr>
      </w:pPr>
      <w:r w:rsidRPr="004444EF">
        <w:rPr>
          <w:rFonts w:ascii="Times New Roman" w:hAnsi="Times New Roman" w:cs="Times New Roman"/>
          <w:sz w:val="26"/>
          <w:szCs w:val="26"/>
        </w:rPr>
        <w:t xml:space="preserve">Cuộc khủng hoảng </w:t>
      </w:r>
      <w:r w:rsidRPr="004444EF">
        <w:rPr>
          <w:rFonts w:ascii="Times New Roman" w:hAnsi="Times New Roman" w:cs="Times New Roman"/>
          <w:color w:val="C00000"/>
          <w:sz w:val="26"/>
          <w:szCs w:val="26"/>
        </w:rPr>
        <w:t xml:space="preserve">đổi thuyền viên trong đại dịch COVID-19 </w:t>
      </w:r>
      <w:r w:rsidRPr="004444EF">
        <w:rPr>
          <w:rFonts w:ascii="Times New Roman" w:hAnsi="Times New Roman" w:cs="Times New Roman"/>
          <w:sz w:val="26"/>
          <w:szCs w:val="26"/>
        </w:rPr>
        <w:t xml:space="preserve">vẫn được xem là tình trạng khẩn cấp lớn nhất liên quan đến phúc lợi </w:t>
      </w:r>
      <w:r>
        <w:rPr>
          <w:rFonts w:ascii="Times New Roman" w:hAnsi="Times New Roman" w:cs="Times New Roman"/>
          <w:sz w:val="26"/>
          <w:szCs w:val="26"/>
        </w:rPr>
        <w:t xml:space="preserve">của </w:t>
      </w:r>
      <w:r w:rsidRPr="004444EF">
        <w:rPr>
          <w:rFonts w:ascii="Times New Roman" w:hAnsi="Times New Roman" w:cs="Times New Roman"/>
          <w:sz w:val="26"/>
          <w:szCs w:val="26"/>
        </w:rPr>
        <w:t>thuyền viên trong lịch sử hàng hải hiện đại.</w:t>
      </w:r>
      <w:r>
        <w:rPr>
          <w:rFonts w:ascii="Times New Roman" w:hAnsi="Times New Roman" w:cs="Times New Roman"/>
          <w:sz w:val="26"/>
          <w:szCs w:val="26"/>
        </w:rPr>
        <w:t xml:space="preserve"> </w:t>
      </w:r>
      <w:r w:rsidRPr="004444EF">
        <w:rPr>
          <w:rFonts w:ascii="Times New Roman" w:hAnsi="Times New Roman" w:cs="Times New Roman"/>
          <w:sz w:val="26"/>
          <w:szCs w:val="26"/>
        </w:rPr>
        <w:t>Các tổ chức trong ngành, bao gồm IMO</w:t>
      </w:r>
      <w:r>
        <w:rPr>
          <w:rFonts w:ascii="Times New Roman" w:hAnsi="Times New Roman" w:cs="Times New Roman"/>
          <w:sz w:val="26"/>
          <w:szCs w:val="26"/>
        </w:rPr>
        <w:t>,</w:t>
      </w:r>
      <w:r w:rsidRPr="004444EF">
        <w:rPr>
          <w:rFonts w:ascii="Times New Roman" w:hAnsi="Times New Roman" w:cs="Times New Roman"/>
          <w:sz w:val="26"/>
          <w:szCs w:val="26"/>
        </w:rPr>
        <w:t xml:space="preserve"> ICS và ITF, ước tính </w:t>
      </w:r>
      <w:r>
        <w:rPr>
          <w:rFonts w:ascii="Times New Roman" w:hAnsi="Times New Roman" w:cs="Times New Roman"/>
          <w:sz w:val="26"/>
          <w:szCs w:val="26"/>
        </w:rPr>
        <w:t xml:space="preserve">có </w:t>
      </w:r>
      <w:r w:rsidRPr="004444EF">
        <w:rPr>
          <w:rFonts w:ascii="Times New Roman" w:hAnsi="Times New Roman" w:cs="Times New Roman"/>
          <w:sz w:val="26"/>
          <w:szCs w:val="26"/>
        </w:rPr>
        <w:t xml:space="preserve">khoảng </w:t>
      </w:r>
      <w:r w:rsidRPr="004444EF">
        <w:rPr>
          <w:rFonts w:ascii="Times New Roman" w:hAnsi="Times New Roman" w:cs="Times New Roman"/>
          <w:color w:val="C00000"/>
          <w:sz w:val="26"/>
          <w:szCs w:val="26"/>
        </w:rPr>
        <w:t xml:space="preserve">400.000 thuyền viên không thể rời tàu </w:t>
      </w:r>
      <w:r w:rsidRPr="004444EF">
        <w:rPr>
          <w:rFonts w:ascii="Times New Roman" w:hAnsi="Times New Roman" w:cs="Times New Roman"/>
          <w:sz w:val="26"/>
          <w:szCs w:val="26"/>
        </w:rPr>
        <w:t>do các hạn chế đi lại. Đồng thời, một số lượng tương đương cũng không thể lên tàu để thay thế các thuyền viên khác.</w:t>
      </w:r>
      <w:r>
        <w:rPr>
          <w:rFonts w:ascii="Times New Roman" w:hAnsi="Times New Roman" w:cs="Times New Roman"/>
          <w:sz w:val="26"/>
          <w:szCs w:val="26"/>
        </w:rPr>
        <w:t xml:space="preserve"> </w:t>
      </w:r>
      <w:r w:rsidRPr="004444EF">
        <w:rPr>
          <w:rFonts w:ascii="Times New Roman" w:hAnsi="Times New Roman" w:cs="Times New Roman"/>
          <w:sz w:val="26"/>
          <w:szCs w:val="26"/>
        </w:rPr>
        <w:t xml:space="preserve">Tuy nhiên, COVID-19 là một tình huống mang tính toàn cầu, trong khi tình hình tại Hormuz </w:t>
      </w:r>
      <w:r>
        <w:rPr>
          <w:rFonts w:ascii="Times New Roman" w:hAnsi="Times New Roman" w:cs="Times New Roman"/>
          <w:sz w:val="26"/>
          <w:szCs w:val="26"/>
        </w:rPr>
        <w:t xml:space="preserve">lại </w:t>
      </w:r>
      <w:r w:rsidRPr="004444EF">
        <w:rPr>
          <w:rFonts w:ascii="Times New Roman" w:hAnsi="Times New Roman" w:cs="Times New Roman"/>
          <w:sz w:val="26"/>
          <w:szCs w:val="26"/>
        </w:rPr>
        <w:t xml:space="preserve">có sự khác biệt: </w:t>
      </w:r>
      <w:r w:rsidRPr="004444EF">
        <w:rPr>
          <w:rFonts w:ascii="Times New Roman" w:hAnsi="Times New Roman" w:cs="Times New Roman"/>
          <w:color w:val="C00000"/>
          <w:sz w:val="26"/>
          <w:szCs w:val="26"/>
        </w:rPr>
        <w:t>hoạt động hiện nay tập trung vào một khu vực cụ thể và một nhóm thuyền viên tập trung bị ảnh hưởng bởi một cuộc xung đột duy nhất</w:t>
      </w:r>
      <w:r w:rsidR="005F5653">
        <w:rPr>
          <w:rFonts w:ascii="Times New Roman" w:hAnsi="Times New Roman" w:cs="Times New Roman"/>
          <w:color w:val="C00000"/>
          <w:sz w:val="26"/>
          <w:szCs w:val="26"/>
        </w:rPr>
        <w:t xml:space="preserve"> chứ không trải rộng trên toàn cầu như trong đại dịch COVID-19.</w:t>
      </w:r>
    </w:p>
    <w:p w14:paraId="4433F65D" w14:textId="77777777" w:rsidR="004444EF" w:rsidRPr="005F5653" w:rsidRDefault="004444EF" w:rsidP="004444EF">
      <w:pPr>
        <w:jc w:val="both"/>
        <w:rPr>
          <w:rFonts w:ascii="Times New Roman" w:hAnsi="Times New Roman" w:cs="Times New Roman"/>
          <w:color w:val="C00000"/>
          <w:sz w:val="26"/>
          <w:szCs w:val="26"/>
        </w:rPr>
      </w:pPr>
      <w:r w:rsidRPr="004444EF">
        <w:rPr>
          <w:rFonts w:ascii="Times New Roman" w:hAnsi="Times New Roman" w:cs="Times New Roman"/>
          <w:sz w:val="26"/>
          <w:szCs w:val="26"/>
        </w:rPr>
        <w:t xml:space="preserve">Bỏ qua những so sánh lịch sử, con số </w:t>
      </w:r>
      <w:r w:rsidRPr="005F5653">
        <w:rPr>
          <w:rFonts w:ascii="Times New Roman" w:hAnsi="Times New Roman" w:cs="Times New Roman"/>
          <w:color w:val="C00000"/>
          <w:sz w:val="26"/>
          <w:szCs w:val="26"/>
        </w:rPr>
        <w:t xml:space="preserve">11.000 thuyền viên </w:t>
      </w:r>
      <w:r w:rsidRPr="004444EF">
        <w:rPr>
          <w:rFonts w:ascii="Times New Roman" w:hAnsi="Times New Roman" w:cs="Times New Roman"/>
          <w:sz w:val="26"/>
          <w:szCs w:val="26"/>
        </w:rPr>
        <w:t xml:space="preserve">theo IMO đưa ra đã đặt </w:t>
      </w:r>
      <w:r w:rsidRPr="005F5653">
        <w:rPr>
          <w:rFonts w:ascii="Times New Roman" w:hAnsi="Times New Roman" w:cs="Times New Roman"/>
          <w:color w:val="C00000"/>
          <w:sz w:val="26"/>
          <w:szCs w:val="26"/>
        </w:rPr>
        <w:t>hoạt động tại Hormuz vào nhóm những cuộc di chuyển thuyền viên tập trung lớn nhất liên quan đến một cuộc xung đột hàng hải trong vài thập kỷ gần đây.</w:t>
      </w:r>
    </w:p>
    <w:p w14:paraId="5E9933E5" w14:textId="41A96203" w:rsidR="004444EF" w:rsidRPr="004444EF" w:rsidRDefault="005F5653" w:rsidP="004444EF">
      <w:pPr>
        <w:jc w:val="both"/>
        <w:rPr>
          <w:rFonts w:ascii="Times New Roman" w:hAnsi="Times New Roman" w:cs="Times New Roman"/>
          <w:b/>
          <w:bCs/>
          <w:sz w:val="26"/>
          <w:szCs w:val="26"/>
        </w:rPr>
      </w:pPr>
      <w:r>
        <w:rPr>
          <w:rFonts w:ascii="Times New Roman" w:hAnsi="Times New Roman" w:cs="Times New Roman"/>
          <w:b/>
          <w:bCs/>
          <w:sz w:val="26"/>
          <w:szCs w:val="26"/>
        </w:rPr>
        <w:t>Các t</w:t>
      </w:r>
      <w:r w:rsidR="004444EF" w:rsidRPr="004444EF">
        <w:rPr>
          <w:rFonts w:ascii="Times New Roman" w:hAnsi="Times New Roman" w:cs="Times New Roman"/>
          <w:b/>
          <w:bCs/>
          <w:sz w:val="26"/>
          <w:szCs w:val="26"/>
        </w:rPr>
        <w:t xml:space="preserve">àu đang di chuyển, nhưng </w:t>
      </w:r>
      <w:r>
        <w:rPr>
          <w:rFonts w:ascii="Times New Roman" w:hAnsi="Times New Roman" w:cs="Times New Roman"/>
          <w:b/>
          <w:bCs/>
          <w:sz w:val="26"/>
          <w:szCs w:val="26"/>
        </w:rPr>
        <w:t xml:space="preserve">thực tế </w:t>
      </w:r>
      <w:r w:rsidR="004444EF" w:rsidRPr="004444EF">
        <w:rPr>
          <w:rFonts w:ascii="Times New Roman" w:hAnsi="Times New Roman" w:cs="Times New Roman"/>
          <w:b/>
          <w:bCs/>
          <w:sz w:val="26"/>
          <w:szCs w:val="26"/>
        </w:rPr>
        <w:t xml:space="preserve">hàng hải bình thường vẫn chưa trở lại </w:t>
      </w:r>
    </w:p>
    <w:p w14:paraId="40DD114B" w14:textId="77777777" w:rsidR="005F5653" w:rsidRDefault="004444EF" w:rsidP="005F5653">
      <w:pPr>
        <w:tabs>
          <w:tab w:val="num" w:pos="720"/>
        </w:tabs>
        <w:jc w:val="both"/>
        <w:rPr>
          <w:rFonts w:ascii="Times New Roman" w:hAnsi="Times New Roman" w:cs="Times New Roman"/>
          <w:sz w:val="26"/>
          <w:szCs w:val="26"/>
        </w:rPr>
      </w:pPr>
      <w:r w:rsidRPr="004444EF">
        <w:rPr>
          <w:rFonts w:ascii="Times New Roman" w:hAnsi="Times New Roman" w:cs="Times New Roman"/>
          <w:sz w:val="26"/>
          <w:szCs w:val="26"/>
        </w:rPr>
        <w:t>IMO cho biết hoạt động này sẽ được thực hiện với sự phối hợp của</w:t>
      </w:r>
      <w:r w:rsidR="005F5653">
        <w:rPr>
          <w:rFonts w:ascii="Times New Roman" w:hAnsi="Times New Roman" w:cs="Times New Roman"/>
          <w:sz w:val="26"/>
          <w:szCs w:val="26"/>
        </w:rPr>
        <w:t xml:space="preserve"> </w:t>
      </w:r>
      <w:r w:rsidRPr="004444EF">
        <w:rPr>
          <w:rFonts w:ascii="Times New Roman" w:hAnsi="Times New Roman" w:cs="Times New Roman"/>
          <w:sz w:val="26"/>
          <w:szCs w:val="26"/>
        </w:rPr>
        <w:t>Iran</w:t>
      </w:r>
      <w:r w:rsidR="005F5653">
        <w:rPr>
          <w:rFonts w:ascii="Times New Roman" w:hAnsi="Times New Roman" w:cs="Times New Roman"/>
          <w:sz w:val="26"/>
          <w:szCs w:val="26"/>
        </w:rPr>
        <w:t xml:space="preserve">, </w:t>
      </w:r>
      <w:r w:rsidRPr="004444EF">
        <w:rPr>
          <w:rFonts w:ascii="Times New Roman" w:hAnsi="Times New Roman" w:cs="Times New Roman"/>
          <w:sz w:val="26"/>
          <w:szCs w:val="26"/>
        </w:rPr>
        <w:t>Oman</w:t>
      </w:r>
      <w:r w:rsidR="005F5653">
        <w:rPr>
          <w:rFonts w:ascii="Times New Roman" w:hAnsi="Times New Roman" w:cs="Times New Roman"/>
          <w:sz w:val="26"/>
          <w:szCs w:val="26"/>
        </w:rPr>
        <w:t xml:space="preserve">, </w:t>
      </w:r>
      <w:r w:rsidRPr="004444EF">
        <w:rPr>
          <w:rFonts w:ascii="Times New Roman" w:hAnsi="Times New Roman" w:cs="Times New Roman"/>
          <w:sz w:val="26"/>
          <w:szCs w:val="26"/>
        </w:rPr>
        <w:t>các quốc gia ven biển khác</w:t>
      </w:r>
      <w:r w:rsidR="005F5653">
        <w:rPr>
          <w:rFonts w:ascii="Times New Roman" w:hAnsi="Times New Roman" w:cs="Times New Roman"/>
          <w:sz w:val="26"/>
          <w:szCs w:val="26"/>
        </w:rPr>
        <w:t xml:space="preserve"> cùng Mỹ </w:t>
      </w:r>
      <w:r w:rsidRPr="004444EF">
        <w:rPr>
          <w:rFonts w:ascii="Times New Roman" w:hAnsi="Times New Roman" w:cs="Times New Roman"/>
          <w:sz w:val="26"/>
          <w:szCs w:val="26"/>
        </w:rPr>
        <w:t xml:space="preserve">và ngành công nghiệp hàng hải. </w:t>
      </w:r>
    </w:p>
    <w:p w14:paraId="0E463115" w14:textId="7590D35D" w:rsidR="004444EF" w:rsidRPr="004444EF" w:rsidRDefault="004444EF" w:rsidP="005F5653">
      <w:pPr>
        <w:tabs>
          <w:tab w:val="num" w:pos="720"/>
        </w:tabs>
        <w:jc w:val="both"/>
        <w:rPr>
          <w:rFonts w:ascii="Times New Roman" w:hAnsi="Times New Roman" w:cs="Times New Roman"/>
          <w:sz w:val="26"/>
          <w:szCs w:val="26"/>
        </w:rPr>
      </w:pPr>
      <w:r w:rsidRPr="004444EF">
        <w:rPr>
          <w:rFonts w:ascii="Times New Roman" w:hAnsi="Times New Roman" w:cs="Times New Roman"/>
          <w:sz w:val="26"/>
          <w:szCs w:val="26"/>
        </w:rPr>
        <w:t>Thông báo này được đưa ra trong bối cảnh vẫn còn nhiều bất ổn liên quan đến việc hành hải qua eo biển Hormuz.</w:t>
      </w:r>
      <w:r w:rsidR="005F5653">
        <w:rPr>
          <w:rFonts w:ascii="Times New Roman" w:hAnsi="Times New Roman" w:cs="Times New Roman"/>
          <w:sz w:val="26"/>
          <w:szCs w:val="26"/>
        </w:rPr>
        <w:t xml:space="preserve"> </w:t>
      </w:r>
      <w:r w:rsidRPr="004444EF">
        <w:rPr>
          <w:rFonts w:ascii="Times New Roman" w:hAnsi="Times New Roman" w:cs="Times New Roman"/>
          <w:sz w:val="26"/>
          <w:szCs w:val="26"/>
        </w:rPr>
        <w:t xml:space="preserve">Thông báo NAVAREA IX của Oman xác nhận rằng </w:t>
      </w:r>
      <w:r w:rsidRPr="005F5653">
        <w:rPr>
          <w:rFonts w:ascii="Times New Roman" w:hAnsi="Times New Roman" w:cs="Times New Roman"/>
          <w:color w:val="C00000"/>
          <w:sz w:val="26"/>
          <w:szCs w:val="26"/>
        </w:rPr>
        <w:t>Hệ thống phân luồng giao thông hàng hải (TSS) thông thường hiện được xem là không an toàn để sử dụng</w:t>
      </w:r>
      <w:r w:rsidRPr="004444EF">
        <w:rPr>
          <w:rFonts w:ascii="Times New Roman" w:hAnsi="Times New Roman" w:cs="Times New Roman"/>
          <w:sz w:val="26"/>
          <w:szCs w:val="26"/>
        </w:rPr>
        <w:t>, và các tàu đang được hướng dẫn đi theo các tuyến tạm thời.</w:t>
      </w:r>
      <w:r w:rsidR="005F5653">
        <w:rPr>
          <w:rFonts w:ascii="Times New Roman" w:hAnsi="Times New Roman" w:cs="Times New Roman"/>
          <w:sz w:val="26"/>
          <w:szCs w:val="26"/>
        </w:rPr>
        <w:t xml:space="preserve"> </w:t>
      </w:r>
      <w:r w:rsidRPr="004444EF">
        <w:rPr>
          <w:rFonts w:ascii="Times New Roman" w:hAnsi="Times New Roman" w:cs="Times New Roman"/>
          <w:sz w:val="26"/>
          <w:szCs w:val="26"/>
        </w:rPr>
        <w:t xml:space="preserve">Dữ liệu theo dõi tàu và nhiều báo cáo cho thấy các tàu thương mại vẫn đang đi qua khu vực dưới </w:t>
      </w:r>
      <w:r w:rsidR="005F5653">
        <w:rPr>
          <w:rFonts w:ascii="Times New Roman" w:hAnsi="Times New Roman" w:cs="Times New Roman"/>
          <w:sz w:val="26"/>
          <w:szCs w:val="26"/>
        </w:rPr>
        <w:t xml:space="preserve">các </w:t>
      </w:r>
      <w:r w:rsidRPr="004444EF">
        <w:rPr>
          <w:rFonts w:ascii="Times New Roman" w:hAnsi="Times New Roman" w:cs="Times New Roman"/>
          <w:sz w:val="26"/>
          <w:szCs w:val="26"/>
        </w:rPr>
        <w:t>điều kiện được kiểm soát.</w:t>
      </w:r>
    </w:p>
    <w:p w14:paraId="0CFE3AAF" w14:textId="2C6BBF4F" w:rsidR="004444EF" w:rsidRPr="004444EF" w:rsidRDefault="004444EF" w:rsidP="005F5653">
      <w:pPr>
        <w:tabs>
          <w:tab w:val="num" w:pos="720"/>
        </w:tabs>
        <w:jc w:val="both"/>
        <w:rPr>
          <w:rFonts w:ascii="Times New Roman" w:hAnsi="Times New Roman" w:cs="Times New Roman"/>
          <w:sz w:val="26"/>
          <w:szCs w:val="26"/>
        </w:rPr>
      </w:pPr>
      <w:r w:rsidRPr="004444EF">
        <w:rPr>
          <w:rFonts w:ascii="Times New Roman" w:hAnsi="Times New Roman" w:cs="Times New Roman"/>
          <w:sz w:val="26"/>
          <w:szCs w:val="26"/>
        </w:rPr>
        <w:t>Kết quả là một tình trạng đặc biệt</w:t>
      </w:r>
      <w:r w:rsidR="005F5653">
        <w:rPr>
          <w:rFonts w:ascii="Times New Roman" w:hAnsi="Times New Roman" w:cs="Times New Roman"/>
          <w:sz w:val="26"/>
          <w:szCs w:val="26"/>
        </w:rPr>
        <w:t xml:space="preserve">: </w:t>
      </w:r>
      <w:r w:rsidR="005F5653" w:rsidRPr="005F5653">
        <w:rPr>
          <w:rFonts w:ascii="Times New Roman" w:hAnsi="Times New Roman" w:cs="Times New Roman"/>
          <w:color w:val="C00000"/>
          <w:sz w:val="26"/>
          <w:szCs w:val="26"/>
        </w:rPr>
        <w:t xml:space="preserve">các </w:t>
      </w:r>
      <w:r w:rsidRPr="005F5653">
        <w:rPr>
          <w:rFonts w:ascii="Times New Roman" w:hAnsi="Times New Roman" w:cs="Times New Roman"/>
          <w:color w:val="C00000"/>
          <w:sz w:val="26"/>
          <w:szCs w:val="26"/>
        </w:rPr>
        <w:t>tàu vẫn đang di chuyển</w:t>
      </w:r>
      <w:r w:rsidR="005F5653" w:rsidRPr="005F5653">
        <w:rPr>
          <w:rFonts w:ascii="Times New Roman" w:hAnsi="Times New Roman" w:cs="Times New Roman"/>
          <w:b/>
          <w:bCs/>
          <w:color w:val="C00000"/>
          <w:sz w:val="26"/>
          <w:szCs w:val="26"/>
        </w:rPr>
        <w:t xml:space="preserve"> </w:t>
      </w:r>
      <w:r w:rsidRPr="005F5653">
        <w:rPr>
          <w:rFonts w:ascii="Times New Roman" w:hAnsi="Times New Roman" w:cs="Times New Roman"/>
          <w:color w:val="C00000"/>
          <w:sz w:val="26"/>
          <w:szCs w:val="26"/>
        </w:rPr>
        <w:t xml:space="preserve">nhưng hoạt động hàng hải bình thường chưa được khôi phục. </w:t>
      </w:r>
      <w:r w:rsidR="005F5653">
        <w:rPr>
          <w:rFonts w:ascii="Times New Roman" w:hAnsi="Times New Roman" w:cs="Times New Roman"/>
          <w:color w:val="C00000"/>
          <w:sz w:val="26"/>
          <w:szCs w:val="26"/>
        </w:rPr>
        <w:t xml:space="preserve"> </w:t>
      </w:r>
      <w:r w:rsidRPr="004444EF">
        <w:rPr>
          <w:rFonts w:ascii="Times New Roman" w:hAnsi="Times New Roman" w:cs="Times New Roman"/>
          <w:sz w:val="26"/>
          <w:szCs w:val="26"/>
        </w:rPr>
        <w:t>Các tuyến tạm thời, hướng dẫn riêng cho từng tàu và các biện pháp an ninh tăng cường vẫn đang được áp dụng.</w:t>
      </w:r>
    </w:p>
    <w:p w14:paraId="6B60D549" w14:textId="77777777" w:rsidR="004444EF" w:rsidRPr="004444EF" w:rsidRDefault="004444EF" w:rsidP="004444EF">
      <w:pPr>
        <w:jc w:val="both"/>
        <w:rPr>
          <w:rFonts w:ascii="Times New Roman" w:hAnsi="Times New Roman" w:cs="Times New Roman"/>
          <w:b/>
          <w:bCs/>
          <w:sz w:val="26"/>
          <w:szCs w:val="26"/>
        </w:rPr>
      </w:pPr>
      <w:r w:rsidRPr="004444EF">
        <w:rPr>
          <w:rFonts w:ascii="Times New Roman" w:hAnsi="Times New Roman" w:cs="Times New Roman"/>
          <w:b/>
          <w:bCs/>
          <w:sz w:val="26"/>
          <w:szCs w:val="26"/>
        </w:rPr>
        <w:t>Một thước đo khác về cuộc khủng hoảng</w:t>
      </w:r>
    </w:p>
    <w:p w14:paraId="4077C971" w14:textId="7ACDA350" w:rsidR="004444EF" w:rsidRPr="005F5653" w:rsidRDefault="004444EF" w:rsidP="005F5653">
      <w:pPr>
        <w:tabs>
          <w:tab w:val="num" w:pos="720"/>
        </w:tabs>
        <w:jc w:val="both"/>
        <w:rPr>
          <w:rFonts w:ascii="Times New Roman" w:hAnsi="Times New Roman" w:cs="Times New Roman"/>
          <w:b/>
          <w:bCs/>
          <w:color w:val="C00000"/>
          <w:sz w:val="26"/>
          <w:szCs w:val="26"/>
        </w:rPr>
      </w:pPr>
      <w:r w:rsidRPr="004444EF">
        <w:rPr>
          <w:rFonts w:ascii="Times New Roman" w:hAnsi="Times New Roman" w:cs="Times New Roman"/>
          <w:sz w:val="26"/>
          <w:szCs w:val="26"/>
        </w:rPr>
        <w:lastRenderedPageBreak/>
        <w:t>Khi xung đột làm gián đoạn hoạt động vận tải qua eo biển Hormuz vào đầu năm nay, phần lớn sự chú ý của ngành tập trung vào</w:t>
      </w:r>
      <w:r w:rsidR="005F5653">
        <w:rPr>
          <w:rFonts w:ascii="Times New Roman" w:hAnsi="Times New Roman" w:cs="Times New Roman"/>
          <w:sz w:val="26"/>
          <w:szCs w:val="26"/>
        </w:rPr>
        <w:t xml:space="preserve"> </w:t>
      </w:r>
      <w:r w:rsidRPr="004444EF">
        <w:rPr>
          <w:rFonts w:ascii="Times New Roman" w:hAnsi="Times New Roman" w:cs="Times New Roman"/>
          <w:sz w:val="26"/>
          <w:szCs w:val="26"/>
        </w:rPr>
        <w:t>giá dầu</w:t>
      </w:r>
      <w:r w:rsidR="005F5653">
        <w:rPr>
          <w:rFonts w:ascii="Times New Roman" w:hAnsi="Times New Roman" w:cs="Times New Roman"/>
          <w:sz w:val="26"/>
          <w:szCs w:val="26"/>
        </w:rPr>
        <w:t xml:space="preserve">, </w:t>
      </w:r>
      <w:r w:rsidRPr="004444EF">
        <w:rPr>
          <w:rFonts w:ascii="Times New Roman" w:hAnsi="Times New Roman" w:cs="Times New Roman"/>
          <w:sz w:val="26"/>
          <w:szCs w:val="26"/>
        </w:rPr>
        <w:t>cước vận tải</w:t>
      </w:r>
      <w:r w:rsidR="005F5653">
        <w:rPr>
          <w:rFonts w:ascii="Times New Roman" w:hAnsi="Times New Roman" w:cs="Times New Roman"/>
          <w:sz w:val="26"/>
          <w:szCs w:val="26"/>
        </w:rPr>
        <w:t xml:space="preserve">, </w:t>
      </w:r>
      <w:r w:rsidRPr="004444EF">
        <w:rPr>
          <w:rFonts w:ascii="Times New Roman" w:hAnsi="Times New Roman" w:cs="Times New Roman"/>
          <w:sz w:val="26"/>
          <w:szCs w:val="26"/>
        </w:rPr>
        <w:t>phí bảo hiểm</w:t>
      </w:r>
      <w:r w:rsidR="005F5653">
        <w:rPr>
          <w:rFonts w:ascii="Times New Roman" w:hAnsi="Times New Roman" w:cs="Times New Roman"/>
          <w:sz w:val="26"/>
          <w:szCs w:val="26"/>
        </w:rPr>
        <w:t xml:space="preserve">, </w:t>
      </w:r>
      <w:r w:rsidRPr="004444EF">
        <w:rPr>
          <w:rFonts w:ascii="Times New Roman" w:hAnsi="Times New Roman" w:cs="Times New Roman"/>
          <w:sz w:val="26"/>
          <w:szCs w:val="26"/>
        </w:rPr>
        <w:t>hoạt động triển khai lực lượng hải quân</w:t>
      </w:r>
      <w:r w:rsidR="005F5653">
        <w:rPr>
          <w:rFonts w:ascii="Times New Roman" w:hAnsi="Times New Roman" w:cs="Times New Roman"/>
          <w:sz w:val="26"/>
          <w:szCs w:val="26"/>
        </w:rPr>
        <w:t xml:space="preserve"> và </w:t>
      </w:r>
      <w:r w:rsidRPr="004444EF">
        <w:rPr>
          <w:rFonts w:ascii="Times New Roman" w:hAnsi="Times New Roman" w:cs="Times New Roman"/>
          <w:sz w:val="26"/>
          <w:szCs w:val="26"/>
        </w:rPr>
        <w:t xml:space="preserve">tác động tiềm tàng đến chuỗi cung ứng toàn cầu. </w:t>
      </w:r>
      <w:r w:rsidR="005F5653">
        <w:rPr>
          <w:rFonts w:ascii="Times New Roman" w:hAnsi="Times New Roman" w:cs="Times New Roman"/>
          <w:b/>
          <w:bCs/>
          <w:color w:val="C00000"/>
          <w:sz w:val="26"/>
          <w:szCs w:val="26"/>
        </w:rPr>
        <w:t>Có í</w:t>
      </w:r>
      <w:r w:rsidRPr="005F5653">
        <w:rPr>
          <w:rFonts w:ascii="Times New Roman" w:hAnsi="Times New Roman" w:cs="Times New Roman"/>
          <w:b/>
          <w:bCs/>
          <w:color w:val="C00000"/>
          <w:sz w:val="26"/>
          <w:szCs w:val="26"/>
        </w:rPr>
        <w:t>t sự chú ý hơn được dành cho những con người đang ở trên các con tàu.</w:t>
      </w:r>
    </w:p>
    <w:p w14:paraId="168FF17B" w14:textId="74152E2D" w:rsidR="004444EF" w:rsidRPr="005F5653" w:rsidRDefault="004444EF" w:rsidP="005F5653">
      <w:pPr>
        <w:tabs>
          <w:tab w:val="num" w:pos="720"/>
        </w:tabs>
        <w:jc w:val="both"/>
        <w:rPr>
          <w:rFonts w:ascii="Times New Roman" w:hAnsi="Times New Roman" w:cs="Times New Roman"/>
          <w:color w:val="C00000"/>
          <w:sz w:val="26"/>
          <w:szCs w:val="26"/>
        </w:rPr>
      </w:pPr>
      <w:r w:rsidRPr="004444EF">
        <w:rPr>
          <w:rFonts w:ascii="Times New Roman" w:hAnsi="Times New Roman" w:cs="Times New Roman"/>
          <w:sz w:val="26"/>
          <w:szCs w:val="26"/>
        </w:rPr>
        <w:t>Thông báo của IMO đã chuyển trọng tâm sang một góc nhìn khác về cuộc khủng hoảng:</w:t>
      </w:r>
      <w:r w:rsidR="005F5653">
        <w:rPr>
          <w:rFonts w:ascii="Times New Roman" w:hAnsi="Times New Roman" w:cs="Times New Roman"/>
          <w:sz w:val="26"/>
          <w:szCs w:val="26"/>
        </w:rPr>
        <w:t xml:space="preserve"> k</w:t>
      </w:r>
      <w:r w:rsidRPr="004444EF">
        <w:rPr>
          <w:rFonts w:ascii="Times New Roman" w:hAnsi="Times New Roman" w:cs="Times New Roman"/>
          <w:sz w:val="26"/>
          <w:szCs w:val="26"/>
        </w:rPr>
        <w:t>hông phải có bao nhiêu tàu bị trì hoãn</w:t>
      </w:r>
      <w:r w:rsidR="005F5653">
        <w:rPr>
          <w:rFonts w:ascii="Times New Roman" w:hAnsi="Times New Roman" w:cs="Times New Roman"/>
          <w:sz w:val="26"/>
          <w:szCs w:val="26"/>
        </w:rPr>
        <w:t>, k</w:t>
      </w:r>
      <w:r w:rsidRPr="004444EF">
        <w:rPr>
          <w:rFonts w:ascii="Times New Roman" w:hAnsi="Times New Roman" w:cs="Times New Roman"/>
          <w:sz w:val="26"/>
          <w:szCs w:val="26"/>
        </w:rPr>
        <w:t xml:space="preserve">hông phải bao nhiêu lô hàng bị gián đoạn </w:t>
      </w:r>
      <w:r w:rsidR="005F5653">
        <w:rPr>
          <w:rFonts w:ascii="Times New Roman" w:hAnsi="Times New Roman" w:cs="Times New Roman"/>
          <w:sz w:val="26"/>
          <w:szCs w:val="26"/>
        </w:rPr>
        <w:t>m</w:t>
      </w:r>
      <w:r w:rsidRPr="004444EF">
        <w:rPr>
          <w:rFonts w:ascii="Times New Roman" w:hAnsi="Times New Roman" w:cs="Times New Roman"/>
          <w:sz w:val="26"/>
          <w:szCs w:val="26"/>
        </w:rPr>
        <w:t xml:space="preserve">à là </w:t>
      </w:r>
      <w:r w:rsidR="005F5653" w:rsidRPr="005F5653">
        <w:rPr>
          <w:rFonts w:ascii="Times New Roman" w:hAnsi="Times New Roman" w:cs="Times New Roman"/>
          <w:color w:val="C00000"/>
          <w:sz w:val="26"/>
          <w:szCs w:val="26"/>
        </w:rPr>
        <w:t xml:space="preserve">có </w:t>
      </w:r>
      <w:r w:rsidRPr="005F5653">
        <w:rPr>
          <w:rFonts w:ascii="Times New Roman" w:hAnsi="Times New Roman" w:cs="Times New Roman"/>
          <w:color w:val="C00000"/>
          <w:sz w:val="26"/>
          <w:szCs w:val="26"/>
        </w:rPr>
        <w:t>bao nhiêu thuyền viên vẫn còn mắc kẹt trong khu vực và đang chờ một tuyến đường an toàn để rời đi. Dù con số cuối cùng là 11.000 người hay nhiều hơn</w:t>
      </w:r>
      <w:r w:rsidR="005F5653" w:rsidRPr="005F5653">
        <w:rPr>
          <w:rFonts w:ascii="Times New Roman" w:hAnsi="Times New Roman" w:cs="Times New Roman"/>
          <w:color w:val="C00000"/>
          <w:sz w:val="26"/>
          <w:szCs w:val="26"/>
        </w:rPr>
        <w:t xml:space="preserve"> thì</w:t>
      </w:r>
      <w:r w:rsidRPr="005F5653">
        <w:rPr>
          <w:rFonts w:ascii="Times New Roman" w:hAnsi="Times New Roman" w:cs="Times New Roman"/>
          <w:color w:val="C00000"/>
          <w:sz w:val="26"/>
          <w:szCs w:val="26"/>
        </w:rPr>
        <w:t xml:space="preserve"> quy mô của hoạt động này vẫn rất đáng kể.</w:t>
      </w:r>
    </w:p>
    <w:p w14:paraId="2B2FA98B" w14:textId="77777777" w:rsidR="004444EF" w:rsidRPr="004444EF" w:rsidRDefault="004444EF" w:rsidP="004444EF">
      <w:pPr>
        <w:jc w:val="both"/>
        <w:rPr>
          <w:rFonts w:ascii="Times New Roman" w:hAnsi="Times New Roman" w:cs="Times New Roman"/>
          <w:sz w:val="26"/>
          <w:szCs w:val="26"/>
        </w:rPr>
      </w:pPr>
      <w:r w:rsidRPr="004444EF">
        <w:rPr>
          <w:rFonts w:ascii="Times New Roman" w:hAnsi="Times New Roman" w:cs="Times New Roman"/>
          <w:sz w:val="26"/>
          <w:szCs w:val="26"/>
        </w:rPr>
        <w:t xml:space="preserve">Đây cũng là lời nhắc rằng phía sau mọi cuộc thảo luận về dòng chảy thương mại, cước vận tải hay </w:t>
      </w:r>
      <w:proofErr w:type="gramStart"/>
      <w:r w:rsidRPr="004444EF">
        <w:rPr>
          <w:rFonts w:ascii="Times New Roman" w:hAnsi="Times New Roman" w:cs="Times New Roman"/>
          <w:sz w:val="26"/>
          <w:szCs w:val="26"/>
        </w:rPr>
        <w:t>an</w:t>
      </w:r>
      <w:proofErr w:type="gramEnd"/>
      <w:r w:rsidRPr="004444EF">
        <w:rPr>
          <w:rFonts w:ascii="Times New Roman" w:hAnsi="Times New Roman" w:cs="Times New Roman"/>
          <w:sz w:val="26"/>
          <w:szCs w:val="26"/>
        </w:rPr>
        <w:t xml:space="preserve"> ninh hàng hải </w:t>
      </w:r>
      <w:r w:rsidRPr="005F5653">
        <w:rPr>
          <w:rFonts w:ascii="Times New Roman" w:hAnsi="Times New Roman" w:cs="Times New Roman"/>
          <w:color w:val="C00000"/>
          <w:sz w:val="26"/>
          <w:szCs w:val="26"/>
        </w:rPr>
        <w:t>luôn có những thuyền viên đang tiếp tục vận hành các con tàu — những con tàu duy trì sự vận động của thương mại toàn cầu</w:t>
      </w:r>
      <w:r w:rsidRPr="004444EF">
        <w:rPr>
          <w:rFonts w:ascii="Times New Roman" w:hAnsi="Times New Roman" w:cs="Times New Roman"/>
          <w:sz w:val="26"/>
          <w:szCs w:val="26"/>
        </w:rPr>
        <w:t>.</w:t>
      </w:r>
    </w:p>
    <w:p w14:paraId="4B7F05BE" w14:textId="0A9D3E1A" w:rsidR="00C13E10" w:rsidRDefault="005F5653" w:rsidP="005F5653">
      <w:pPr>
        <w:jc w:val="center"/>
      </w:pPr>
      <w:r>
        <w:rPr>
          <w:b/>
          <w:bCs/>
          <w:i/>
          <w:iCs/>
        </w:rPr>
        <w:t>----------------------------------------</w:t>
      </w:r>
    </w:p>
    <w:sectPr w:rsidR="00C13E10" w:rsidSect="005F5653">
      <w:pgSz w:w="12240" w:h="15840"/>
      <w:pgMar w:top="1170" w:right="63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102"/>
    <w:multiLevelType w:val="multilevel"/>
    <w:tmpl w:val="C55C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03EDD"/>
    <w:multiLevelType w:val="multilevel"/>
    <w:tmpl w:val="DD4E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4638F"/>
    <w:multiLevelType w:val="multilevel"/>
    <w:tmpl w:val="6FB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3597C"/>
    <w:multiLevelType w:val="multilevel"/>
    <w:tmpl w:val="6088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F25ED"/>
    <w:multiLevelType w:val="multilevel"/>
    <w:tmpl w:val="81E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31EC4"/>
    <w:multiLevelType w:val="multilevel"/>
    <w:tmpl w:val="EE5C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756465">
    <w:abstractNumId w:val="2"/>
  </w:num>
  <w:num w:numId="2" w16cid:durableId="153646267">
    <w:abstractNumId w:val="1"/>
  </w:num>
  <w:num w:numId="3" w16cid:durableId="324631444">
    <w:abstractNumId w:val="0"/>
  </w:num>
  <w:num w:numId="4" w16cid:durableId="1223447480">
    <w:abstractNumId w:val="3"/>
  </w:num>
  <w:num w:numId="5" w16cid:durableId="39674525">
    <w:abstractNumId w:val="5"/>
  </w:num>
  <w:num w:numId="6" w16cid:durableId="679281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EF"/>
    <w:rsid w:val="000501D0"/>
    <w:rsid w:val="004444EF"/>
    <w:rsid w:val="00492074"/>
    <w:rsid w:val="00515DE5"/>
    <w:rsid w:val="005F565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A310"/>
  <w15:chartTrackingRefBased/>
  <w15:docId w15:val="{6FDD8359-8379-4A1F-AD1E-7F5B9988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4EF"/>
    <w:rPr>
      <w:rFonts w:eastAsiaTheme="majorEastAsia" w:cstheme="majorBidi"/>
      <w:color w:val="272727" w:themeColor="text1" w:themeTint="D8"/>
    </w:rPr>
  </w:style>
  <w:style w:type="paragraph" w:styleId="Title">
    <w:name w:val="Title"/>
    <w:basedOn w:val="Normal"/>
    <w:next w:val="Normal"/>
    <w:link w:val="TitleChar"/>
    <w:uiPriority w:val="10"/>
    <w:qFormat/>
    <w:rsid w:val="00444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4EF"/>
    <w:pPr>
      <w:spacing w:before="160"/>
      <w:jc w:val="center"/>
    </w:pPr>
    <w:rPr>
      <w:i/>
      <w:iCs/>
      <w:color w:val="404040" w:themeColor="text1" w:themeTint="BF"/>
    </w:rPr>
  </w:style>
  <w:style w:type="character" w:customStyle="1" w:styleId="QuoteChar">
    <w:name w:val="Quote Char"/>
    <w:basedOn w:val="DefaultParagraphFont"/>
    <w:link w:val="Quote"/>
    <w:uiPriority w:val="29"/>
    <w:rsid w:val="004444EF"/>
    <w:rPr>
      <w:i/>
      <w:iCs/>
      <w:color w:val="404040" w:themeColor="text1" w:themeTint="BF"/>
    </w:rPr>
  </w:style>
  <w:style w:type="paragraph" w:styleId="ListParagraph">
    <w:name w:val="List Paragraph"/>
    <w:basedOn w:val="Normal"/>
    <w:uiPriority w:val="34"/>
    <w:qFormat/>
    <w:rsid w:val="004444EF"/>
    <w:pPr>
      <w:ind w:left="720"/>
      <w:contextualSpacing/>
    </w:pPr>
  </w:style>
  <w:style w:type="character" w:styleId="IntenseEmphasis">
    <w:name w:val="Intense Emphasis"/>
    <w:basedOn w:val="DefaultParagraphFont"/>
    <w:uiPriority w:val="21"/>
    <w:qFormat/>
    <w:rsid w:val="004444EF"/>
    <w:rPr>
      <w:i/>
      <w:iCs/>
      <w:color w:val="0F4761" w:themeColor="accent1" w:themeShade="BF"/>
    </w:rPr>
  </w:style>
  <w:style w:type="paragraph" w:styleId="IntenseQuote">
    <w:name w:val="Intense Quote"/>
    <w:basedOn w:val="Normal"/>
    <w:next w:val="Normal"/>
    <w:link w:val="IntenseQuoteChar"/>
    <w:uiPriority w:val="30"/>
    <w:qFormat/>
    <w:rsid w:val="00444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4EF"/>
    <w:rPr>
      <w:i/>
      <w:iCs/>
      <w:color w:val="0F4761" w:themeColor="accent1" w:themeShade="BF"/>
    </w:rPr>
  </w:style>
  <w:style w:type="character" w:styleId="IntenseReference">
    <w:name w:val="Intense Reference"/>
    <w:basedOn w:val="DefaultParagraphFont"/>
    <w:uiPriority w:val="32"/>
    <w:qFormat/>
    <w:rsid w:val="004444EF"/>
    <w:rPr>
      <w:b/>
      <w:bCs/>
      <w:smallCaps/>
      <w:color w:val="0F4761" w:themeColor="accent1" w:themeShade="BF"/>
      <w:spacing w:val="5"/>
    </w:rPr>
  </w:style>
  <w:style w:type="character" w:styleId="Hyperlink">
    <w:name w:val="Hyperlink"/>
    <w:basedOn w:val="DefaultParagraphFont"/>
    <w:uiPriority w:val="99"/>
    <w:unhideWhenUsed/>
    <w:rsid w:val="004444EF"/>
    <w:rPr>
      <w:color w:val="467886" w:themeColor="hyperlink"/>
      <w:u w:val="single"/>
    </w:rPr>
  </w:style>
  <w:style w:type="character" w:styleId="UnresolvedMention">
    <w:name w:val="Unresolved Mention"/>
    <w:basedOn w:val="DefaultParagraphFont"/>
    <w:uiPriority w:val="99"/>
    <w:semiHidden/>
    <w:unhideWhenUsed/>
    <w:rsid w:val="00444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o-newsroom.prgloo.com/news/operational-faqs-imo-strait-of-hormuz-evacuation-pla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2026-06-25T02:48:00Z</dcterms:created>
  <dcterms:modified xsi:type="dcterms:W3CDTF">2026-06-25T03:07:00Z</dcterms:modified>
</cp:coreProperties>
</file>