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8FA2" w14:textId="337C1D90" w:rsidR="001B1E77" w:rsidRPr="001B1E77" w:rsidRDefault="001B1E77" w:rsidP="001B1E77">
      <w:pPr>
        <w:spacing w:line="240" w:lineRule="auto"/>
        <w:jc w:val="center"/>
        <w:rPr>
          <w:rFonts w:ascii="Times New Roman" w:hAnsi="Times New Roman" w:cs="Times New Roman"/>
          <w:b/>
          <w:bCs/>
          <w:color w:val="0070C0"/>
          <w:sz w:val="40"/>
          <w:szCs w:val="40"/>
        </w:rPr>
      </w:pPr>
      <w:r w:rsidRPr="001B1E77">
        <w:rPr>
          <w:rFonts w:ascii="Times New Roman" w:hAnsi="Times New Roman" w:cs="Times New Roman"/>
          <w:b/>
          <w:bCs/>
          <w:color w:val="0070C0"/>
          <w:sz w:val="40"/>
          <w:szCs w:val="40"/>
        </w:rPr>
        <w:t>Khi thuyền viên phải đối mặt với căng thẳng kéo dài tại các vùng biển có rủi ro cao, Sơ cứu Tâm lý có thể đóng vai trò hỗ trợ quan trọng</w:t>
      </w:r>
    </w:p>
    <w:p w14:paraId="0463FDC7" w14:textId="5529627D" w:rsidR="001B1E77" w:rsidRPr="001B1E77" w:rsidRDefault="001B1E77" w:rsidP="001B1E77">
      <w:pPr>
        <w:jc w:val="right"/>
      </w:pPr>
      <w:hyperlink r:id="rId5" w:history="1">
        <w:r w:rsidRPr="001B1E77">
          <w:rPr>
            <w:rStyle w:val="Hyperlink"/>
          </w:rPr>
          <w:t>Mental</w:t>
        </w:r>
      </w:hyperlink>
      <w:r w:rsidRPr="001B1E77">
        <w:t> </w:t>
      </w:r>
    </w:p>
    <w:p w14:paraId="0B0B7032" w14:textId="145D4E61" w:rsidR="001B1E77" w:rsidRPr="001B1E77" w:rsidRDefault="001B1E77" w:rsidP="001B1E77">
      <w:pPr>
        <w:jc w:val="center"/>
      </w:pPr>
      <w:r w:rsidRPr="001B1E77">
        <w:drawing>
          <wp:inline distT="0" distB="0" distL="0" distR="0" wp14:anchorId="49A95AE3" wp14:editId="6CB26F1B">
            <wp:extent cx="5943600" cy="2974975"/>
            <wp:effectExtent l="0" t="0" r="0" b="0"/>
            <wp:docPr id="328467347" name="Picture 2" descr="psychological first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ychological first ai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43FDC235" w14:textId="75F8DF16" w:rsidR="001B1E77" w:rsidRPr="001B1E77" w:rsidRDefault="001B1E77" w:rsidP="001B1E77">
      <w:pPr>
        <w:spacing w:after="120"/>
        <w:jc w:val="both"/>
        <w:rPr>
          <w:rFonts w:ascii="Times New Roman" w:hAnsi="Times New Roman" w:cs="Times New Roman"/>
          <w:sz w:val="26"/>
          <w:szCs w:val="26"/>
        </w:rPr>
      </w:pPr>
      <w:r w:rsidRPr="001B1E77">
        <w:rPr>
          <w:rFonts w:ascii="Times New Roman" w:hAnsi="Times New Roman" w:cs="Times New Roman"/>
          <w:b/>
          <w:bCs/>
          <w:sz w:val="26"/>
          <w:szCs w:val="26"/>
        </w:rPr>
        <w:t xml:space="preserve">Khi tàu bị trì hoãn, đối mặt với nguy cơ hoặc phải hoạt động dưới áp lực tại các vùng biển </w:t>
      </w:r>
      <w:r>
        <w:rPr>
          <w:rFonts w:ascii="Times New Roman" w:hAnsi="Times New Roman" w:cs="Times New Roman"/>
          <w:b/>
          <w:bCs/>
          <w:sz w:val="26"/>
          <w:szCs w:val="26"/>
        </w:rPr>
        <w:t xml:space="preserve">có </w:t>
      </w:r>
      <w:r w:rsidRPr="001B1E77">
        <w:rPr>
          <w:rFonts w:ascii="Times New Roman" w:hAnsi="Times New Roman" w:cs="Times New Roman"/>
          <w:b/>
          <w:bCs/>
          <w:sz w:val="26"/>
          <w:szCs w:val="26"/>
        </w:rPr>
        <w:t>rủi ro cao, tác động đối với thuyền viên không chỉ dừng lại ở khía cạnh vận hành mà còn ảnh hưởng sâu sắc đến tâm lý.</w:t>
      </w:r>
    </w:p>
    <w:p w14:paraId="79104AC9" w14:textId="39ED6C07" w:rsidR="001B1E77" w:rsidRPr="001B1E77" w:rsidRDefault="001B1E77" w:rsidP="001B1E77">
      <w:pPr>
        <w:spacing w:after="120"/>
        <w:jc w:val="both"/>
        <w:rPr>
          <w:rFonts w:ascii="Times New Roman" w:hAnsi="Times New Roman" w:cs="Times New Roman"/>
          <w:sz w:val="26"/>
          <w:szCs w:val="26"/>
        </w:rPr>
      </w:pPr>
      <w:r w:rsidRPr="001B1E77">
        <w:rPr>
          <w:rFonts w:ascii="Times New Roman" w:hAnsi="Times New Roman" w:cs="Times New Roman"/>
          <w:sz w:val="26"/>
          <w:szCs w:val="26"/>
        </w:rPr>
        <w:t xml:space="preserve">Đối với các thuyền viên </w:t>
      </w:r>
      <w:r>
        <w:rPr>
          <w:rFonts w:ascii="Times New Roman" w:hAnsi="Times New Roman" w:cs="Times New Roman"/>
          <w:sz w:val="26"/>
          <w:szCs w:val="26"/>
        </w:rPr>
        <w:t>hoạt động ở</w:t>
      </w:r>
      <w:r w:rsidRPr="001B1E77">
        <w:rPr>
          <w:rFonts w:ascii="Times New Roman" w:hAnsi="Times New Roman" w:cs="Times New Roman"/>
          <w:sz w:val="26"/>
          <w:szCs w:val="26"/>
        </w:rPr>
        <w:t xml:space="preserve"> những khu vực chịu tác động bởi căng thẳng địa chính trị, sự bất ổn, các cảnh báo an ninh hoặc nguy cơ leo thang xung đột, căng thẳng có thể tích tụ dần dần và âm thầm. Nó không phải lúc nào cũng biểu hiện bằng sự hoảng loạn hay khủng hoảng rõ rệt. Thông thường, những dấu hiệu này xuất hiện dưới dạng dễ cáu gắt, ít giao tiếp bất thường, rối loạn giấc ngủ, giảm khả năng tập trung, mắc </w:t>
      </w:r>
      <w:r>
        <w:rPr>
          <w:rFonts w:ascii="Times New Roman" w:hAnsi="Times New Roman" w:cs="Times New Roman"/>
          <w:sz w:val="26"/>
          <w:szCs w:val="26"/>
        </w:rPr>
        <w:t>sai sót lặp đi</w:t>
      </w:r>
      <w:r w:rsidRPr="001B1E77">
        <w:rPr>
          <w:rFonts w:ascii="Times New Roman" w:hAnsi="Times New Roman" w:cs="Times New Roman"/>
          <w:sz w:val="26"/>
          <w:szCs w:val="26"/>
        </w:rPr>
        <w:t xml:space="preserve"> lặp lại, xung đột với đồng nghiệp, thu mình hoặc căng thẳng rõ rệt.</w:t>
      </w:r>
    </w:p>
    <w:p w14:paraId="0111F191" w14:textId="1471FBDB" w:rsidR="001B1E77" w:rsidRPr="001B1E77" w:rsidRDefault="001B1E77" w:rsidP="001B1E77">
      <w:pPr>
        <w:spacing w:after="120"/>
        <w:jc w:val="both"/>
        <w:rPr>
          <w:rFonts w:ascii="Times New Roman" w:hAnsi="Times New Roman" w:cs="Times New Roman"/>
          <w:sz w:val="26"/>
          <w:szCs w:val="26"/>
        </w:rPr>
      </w:pPr>
      <w:r w:rsidRPr="001B1E77">
        <w:rPr>
          <w:rFonts w:ascii="Times New Roman" w:hAnsi="Times New Roman" w:cs="Times New Roman"/>
          <w:sz w:val="26"/>
          <w:szCs w:val="26"/>
        </w:rPr>
        <w:t xml:space="preserve">Trong những hoàn cảnh như vậy, </w:t>
      </w:r>
      <w:r w:rsidRPr="001B1E77">
        <w:rPr>
          <w:rFonts w:ascii="Times New Roman" w:hAnsi="Times New Roman" w:cs="Times New Roman"/>
          <w:b/>
          <w:bCs/>
          <w:sz w:val="26"/>
          <w:szCs w:val="26"/>
        </w:rPr>
        <w:t>Sơ cứu Tâm lý (Psychological First Aid - PFA)</w:t>
      </w:r>
      <w:r w:rsidRPr="001B1E77">
        <w:rPr>
          <w:rFonts w:ascii="Times New Roman" w:hAnsi="Times New Roman" w:cs="Times New Roman"/>
          <w:sz w:val="26"/>
          <w:szCs w:val="26"/>
        </w:rPr>
        <w:t xml:space="preserve"> có thể trở thành một công cụ hữu ích cho các lãnh đạo</w:t>
      </w:r>
      <w:r>
        <w:rPr>
          <w:rFonts w:ascii="Times New Roman" w:hAnsi="Times New Roman" w:cs="Times New Roman"/>
          <w:sz w:val="26"/>
          <w:szCs w:val="26"/>
        </w:rPr>
        <w:t xml:space="preserve"> trên</w:t>
      </w:r>
      <w:r w:rsidRPr="001B1E77">
        <w:rPr>
          <w:rFonts w:ascii="Times New Roman" w:hAnsi="Times New Roman" w:cs="Times New Roman"/>
          <w:sz w:val="26"/>
          <w:szCs w:val="26"/>
        </w:rPr>
        <w:t xml:space="preserve"> </w:t>
      </w:r>
      <w:r>
        <w:rPr>
          <w:rFonts w:ascii="Times New Roman" w:hAnsi="Times New Roman" w:cs="Times New Roman"/>
          <w:sz w:val="26"/>
          <w:szCs w:val="26"/>
        </w:rPr>
        <w:t>tàu</w:t>
      </w:r>
      <w:r w:rsidRPr="001B1E77">
        <w:rPr>
          <w:rFonts w:ascii="Times New Roman" w:hAnsi="Times New Roman" w:cs="Times New Roman"/>
          <w:sz w:val="26"/>
          <w:szCs w:val="26"/>
        </w:rPr>
        <w:t>. Đây không phải là liệu pháp điều trị tâm lý và cũng không thay thế cho sự hỗ trợ chuyên môn về sức khỏe tâm thần. Thay vào đó, đây là một phương pháp đơn giản, có cấu trúc và mang tính hỗ trợ nhằm giúp giảm bớt căng thẳng tức thời, khôi phục cảm giác kiểm soát tình hình và duy trì khả năng làm việc an toàn trên tàu.</w:t>
      </w:r>
    </w:p>
    <w:p w14:paraId="286CF48F" w14:textId="77777777" w:rsidR="001B1E77" w:rsidRPr="001B1E77" w:rsidRDefault="001B1E77" w:rsidP="001B1E77">
      <w:pPr>
        <w:jc w:val="both"/>
        <w:rPr>
          <w:rFonts w:ascii="Times New Roman" w:hAnsi="Times New Roman" w:cs="Times New Roman"/>
          <w:sz w:val="26"/>
          <w:szCs w:val="26"/>
        </w:rPr>
      </w:pPr>
      <w:r w:rsidRPr="001B1E77">
        <w:rPr>
          <w:rFonts w:ascii="Times New Roman" w:hAnsi="Times New Roman" w:cs="Times New Roman"/>
          <w:sz w:val="26"/>
          <w:szCs w:val="26"/>
        </w:rPr>
        <w:t>Đối với thuyền trưởng và các sĩ quan, sự khác biệt này đặc biệt quan trọng. Trong môi trường hàng hải có mức độ rủi ro cao, khả năng tiếp cận sự hỗ trợ từ bờ có thể bị hạn chế hoặc chậm trễ. Vì vậy, thuyền trưởng hoặc sĩ quan cấp cao thường là những người đầu tiên phải ứng phó khi một thuyền viên có dấu hiệu quá tải hoặc không còn khả năng đối phó với áp lực.</w:t>
      </w:r>
    </w:p>
    <w:p w14:paraId="76EEE438" w14:textId="77777777" w:rsidR="001B1E77" w:rsidRPr="001B1E77" w:rsidRDefault="001B1E77" w:rsidP="001B1E77">
      <w:pPr>
        <w:spacing w:after="120"/>
        <w:jc w:val="both"/>
        <w:rPr>
          <w:rFonts w:ascii="Times New Roman" w:hAnsi="Times New Roman" w:cs="Times New Roman"/>
          <w:b/>
          <w:bCs/>
          <w:sz w:val="26"/>
          <w:szCs w:val="26"/>
        </w:rPr>
      </w:pPr>
      <w:r w:rsidRPr="001B1E77">
        <w:rPr>
          <w:rFonts w:ascii="Times New Roman" w:hAnsi="Times New Roman" w:cs="Times New Roman"/>
          <w:b/>
          <w:bCs/>
          <w:sz w:val="26"/>
          <w:szCs w:val="26"/>
        </w:rPr>
        <w:lastRenderedPageBreak/>
        <w:t>Công cụ thực tiễn cho hoạt động hàng hải</w:t>
      </w:r>
    </w:p>
    <w:p w14:paraId="45B62E9E" w14:textId="25464059" w:rsidR="001B1E77" w:rsidRPr="001B1E77" w:rsidRDefault="001B1E77" w:rsidP="001B1E77">
      <w:pPr>
        <w:spacing w:after="120"/>
        <w:jc w:val="both"/>
        <w:rPr>
          <w:rFonts w:ascii="Times New Roman" w:hAnsi="Times New Roman" w:cs="Times New Roman"/>
          <w:sz w:val="26"/>
          <w:szCs w:val="26"/>
        </w:rPr>
      </w:pPr>
      <w:r w:rsidRPr="001B1E77">
        <w:rPr>
          <w:rFonts w:ascii="Times New Roman" w:hAnsi="Times New Roman" w:cs="Times New Roman"/>
          <w:sz w:val="26"/>
          <w:szCs w:val="26"/>
        </w:rPr>
        <w:t xml:space="preserve">IMEQ Assessment Center đã giới thiệu một sổ tay hướng dẫn về Sơ cứu Tâm lý nhằm hỗ trợ các thuyền trưởng và sĩ quan trong việc quản lý sức khỏe tinh thần của thuyền viên khi xảy ra các sự cố căng thẳng hoặc tình huống khẩn cấp trên tàu, đặc biệt là tại những khu vực quá cảnh có rủi ro cao như </w:t>
      </w:r>
      <w:r>
        <w:rPr>
          <w:rFonts w:ascii="Times New Roman" w:hAnsi="Times New Roman" w:cs="Times New Roman"/>
          <w:sz w:val="26"/>
          <w:szCs w:val="26"/>
        </w:rPr>
        <w:t>Eo biển</w:t>
      </w:r>
      <w:r w:rsidRPr="001B1E77">
        <w:rPr>
          <w:rFonts w:ascii="Times New Roman" w:hAnsi="Times New Roman" w:cs="Times New Roman"/>
          <w:sz w:val="26"/>
          <w:szCs w:val="26"/>
        </w:rPr>
        <w:t xml:space="preserve"> Hormuz.</w:t>
      </w:r>
    </w:p>
    <w:p w14:paraId="792745C7" w14:textId="45FCA404" w:rsidR="001B1E77" w:rsidRPr="001B1E77" w:rsidRDefault="001B1E77" w:rsidP="001B1E77">
      <w:pPr>
        <w:spacing w:after="120"/>
        <w:jc w:val="both"/>
        <w:rPr>
          <w:rFonts w:ascii="Times New Roman" w:hAnsi="Times New Roman" w:cs="Times New Roman"/>
          <w:sz w:val="26"/>
          <w:szCs w:val="26"/>
        </w:rPr>
      </w:pPr>
      <w:r w:rsidRPr="001B1E77">
        <w:rPr>
          <w:rFonts w:ascii="Times New Roman" w:hAnsi="Times New Roman" w:cs="Times New Roman"/>
          <w:sz w:val="26"/>
          <w:szCs w:val="26"/>
        </w:rPr>
        <w:t>Tài liệu hướng dẫn này cung cấp một khuôn khổ chuyên biệt dành cho môi trường hàng hải để triển khai các biện pháp hỗ trợ ngắn hạn</w:t>
      </w:r>
      <w:r>
        <w:rPr>
          <w:rFonts w:ascii="Times New Roman" w:hAnsi="Times New Roman" w:cs="Times New Roman"/>
          <w:sz w:val="26"/>
          <w:szCs w:val="26"/>
        </w:rPr>
        <w:t xml:space="preserve"> một cách</w:t>
      </w:r>
      <w:r w:rsidRPr="001B1E77">
        <w:rPr>
          <w:rFonts w:ascii="Times New Roman" w:hAnsi="Times New Roman" w:cs="Times New Roman"/>
          <w:sz w:val="26"/>
          <w:szCs w:val="26"/>
        </w:rPr>
        <w:t xml:space="preserve"> có cấu trúc </w:t>
      </w:r>
      <w:r>
        <w:rPr>
          <w:rFonts w:ascii="Times New Roman" w:hAnsi="Times New Roman" w:cs="Times New Roman"/>
          <w:sz w:val="26"/>
          <w:szCs w:val="26"/>
        </w:rPr>
        <w:t xml:space="preserve">ở </w:t>
      </w:r>
      <w:r w:rsidRPr="001B1E77">
        <w:rPr>
          <w:rFonts w:ascii="Times New Roman" w:hAnsi="Times New Roman" w:cs="Times New Roman"/>
          <w:sz w:val="26"/>
          <w:szCs w:val="26"/>
        </w:rPr>
        <w:t>trên tàu. Nội dung tập trung vào:</w:t>
      </w:r>
    </w:p>
    <w:p w14:paraId="72ACD016" w14:textId="77777777" w:rsidR="001B1E77" w:rsidRPr="001B1E77" w:rsidRDefault="001B1E77" w:rsidP="001B1E77">
      <w:pPr>
        <w:numPr>
          <w:ilvl w:val="0"/>
          <w:numId w:val="1"/>
        </w:numPr>
        <w:spacing w:after="120"/>
        <w:jc w:val="both"/>
        <w:rPr>
          <w:rFonts w:ascii="Times New Roman" w:hAnsi="Times New Roman" w:cs="Times New Roman"/>
          <w:sz w:val="26"/>
          <w:szCs w:val="26"/>
        </w:rPr>
      </w:pPr>
      <w:r w:rsidRPr="001B1E77">
        <w:rPr>
          <w:rFonts w:ascii="Times New Roman" w:hAnsi="Times New Roman" w:cs="Times New Roman"/>
          <w:sz w:val="26"/>
          <w:szCs w:val="26"/>
        </w:rPr>
        <w:t xml:space="preserve">Ổn định tâm lý cho thuyền viên sau các sự kiện gây căng thẳng. </w:t>
      </w:r>
    </w:p>
    <w:p w14:paraId="6AB7D24D" w14:textId="77777777" w:rsidR="001B1E77" w:rsidRPr="001B1E77" w:rsidRDefault="001B1E77" w:rsidP="001B1E77">
      <w:pPr>
        <w:numPr>
          <w:ilvl w:val="0"/>
          <w:numId w:val="1"/>
        </w:numPr>
        <w:spacing w:after="120"/>
        <w:jc w:val="both"/>
        <w:rPr>
          <w:rFonts w:ascii="Times New Roman" w:hAnsi="Times New Roman" w:cs="Times New Roman"/>
          <w:sz w:val="26"/>
          <w:szCs w:val="26"/>
        </w:rPr>
      </w:pPr>
      <w:r w:rsidRPr="001B1E77">
        <w:rPr>
          <w:rFonts w:ascii="Times New Roman" w:hAnsi="Times New Roman" w:cs="Times New Roman"/>
          <w:sz w:val="26"/>
          <w:szCs w:val="26"/>
        </w:rPr>
        <w:t xml:space="preserve">Duy trì sự bình tĩnh và giao tiếp lãnh đạo hiệu quả. </w:t>
      </w:r>
    </w:p>
    <w:p w14:paraId="290BCCFC" w14:textId="77777777" w:rsidR="001B1E77" w:rsidRPr="001B1E77" w:rsidRDefault="001B1E77" w:rsidP="001B1E77">
      <w:pPr>
        <w:numPr>
          <w:ilvl w:val="0"/>
          <w:numId w:val="1"/>
        </w:numPr>
        <w:spacing w:after="120"/>
        <w:jc w:val="both"/>
        <w:rPr>
          <w:rFonts w:ascii="Times New Roman" w:hAnsi="Times New Roman" w:cs="Times New Roman"/>
          <w:sz w:val="26"/>
          <w:szCs w:val="26"/>
        </w:rPr>
      </w:pPr>
      <w:r w:rsidRPr="001B1E77">
        <w:rPr>
          <w:rFonts w:ascii="Times New Roman" w:hAnsi="Times New Roman" w:cs="Times New Roman"/>
          <w:sz w:val="26"/>
          <w:szCs w:val="26"/>
        </w:rPr>
        <w:t xml:space="preserve">Chia sẻ thông tin đã được xác thực nhằm giảm bớt sự bất định. </w:t>
      </w:r>
    </w:p>
    <w:p w14:paraId="44C3A06F" w14:textId="77777777" w:rsidR="001B1E77" w:rsidRPr="001B1E77" w:rsidRDefault="001B1E77" w:rsidP="001B1E77">
      <w:pPr>
        <w:numPr>
          <w:ilvl w:val="0"/>
          <w:numId w:val="1"/>
        </w:numPr>
        <w:spacing w:after="120"/>
        <w:jc w:val="both"/>
        <w:rPr>
          <w:rFonts w:ascii="Times New Roman" w:hAnsi="Times New Roman" w:cs="Times New Roman"/>
          <w:sz w:val="26"/>
          <w:szCs w:val="26"/>
        </w:rPr>
      </w:pPr>
      <w:r w:rsidRPr="001B1E77">
        <w:rPr>
          <w:rFonts w:ascii="Times New Roman" w:hAnsi="Times New Roman" w:cs="Times New Roman"/>
          <w:sz w:val="26"/>
          <w:szCs w:val="26"/>
        </w:rPr>
        <w:t xml:space="preserve">Tăng cường sự gắn kết của thuyền viên và bảo đảm an toàn khai thác. </w:t>
      </w:r>
    </w:p>
    <w:p w14:paraId="1FEEA7B4" w14:textId="17DB6639" w:rsidR="001B1E77" w:rsidRPr="001B1E77" w:rsidRDefault="001B1E77" w:rsidP="001B1E77">
      <w:pPr>
        <w:numPr>
          <w:ilvl w:val="0"/>
          <w:numId w:val="1"/>
        </w:numPr>
        <w:spacing w:after="120"/>
        <w:jc w:val="both"/>
        <w:rPr>
          <w:rFonts w:ascii="Times New Roman" w:hAnsi="Times New Roman" w:cs="Times New Roman"/>
          <w:sz w:val="26"/>
          <w:szCs w:val="26"/>
        </w:rPr>
      </w:pPr>
      <w:r w:rsidRPr="001B1E77">
        <w:rPr>
          <w:rFonts w:ascii="Times New Roman" w:hAnsi="Times New Roman" w:cs="Times New Roman"/>
          <w:sz w:val="26"/>
          <w:szCs w:val="26"/>
        </w:rPr>
        <w:t xml:space="preserve">Nhận diện sớm các dấu hiệu căng thẳng tâm lý ở </w:t>
      </w:r>
      <w:r w:rsidR="00F30D39">
        <w:rPr>
          <w:rFonts w:ascii="Times New Roman" w:hAnsi="Times New Roman" w:cs="Times New Roman"/>
          <w:sz w:val="26"/>
          <w:szCs w:val="26"/>
        </w:rPr>
        <w:t>thuyền viên</w:t>
      </w:r>
      <w:r w:rsidRPr="001B1E77">
        <w:rPr>
          <w:rFonts w:ascii="Times New Roman" w:hAnsi="Times New Roman" w:cs="Times New Roman"/>
          <w:sz w:val="26"/>
          <w:szCs w:val="26"/>
        </w:rPr>
        <w:t xml:space="preserve">. </w:t>
      </w:r>
    </w:p>
    <w:p w14:paraId="21A47504" w14:textId="77777777" w:rsidR="001B1E77" w:rsidRPr="001B1E77" w:rsidRDefault="001B1E77" w:rsidP="001B1E77">
      <w:pPr>
        <w:spacing w:after="120"/>
        <w:jc w:val="both"/>
        <w:rPr>
          <w:rFonts w:ascii="Times New Roman" w:hAnsi="Times New Roman" w:cs="Times New Roman"/>
          <w:sz w:val="26"/>
          <w:szCs w:val="26"/>
        </w:rPr>
      </w:pPr>
      <w:r w:rsidRPr="001B1E77">
        <w:rPr>
          <w:rFonts w:ascii="Times New Roman" w:hAnsi="Times New Roman" w:cs="Times New Roman"/>
          <w:sz w:val="26"/>
          <w:szCs w:val="26"/>
        </w:rPr>
        <w:t>IMEQ nhấn mạnh rằng cuốn sổ tay này không phải là công cụ lâm sàng mà là một nguồn tài liệu thực tiễn dành cho công tác lãnh đạo trên tàu. Mục tiêu là giúp thuyền trưởng và sĩ quan ứng phó hiệu quả với các yếu tố con người trong khi vẫn duy trì an toàn, khả năng kiểm soát và tính liên tục của hoạt động khai thác tàu.</w:t>
      </w:r>
    </w:p>
    <w:p w14:paraId="3D29DF03" w14:textId="77777777" w:rsidR="001B1E77" w:rsidRPr="001B1E77" w:rsidRDefault="001B1E77" w:rsidP="001B1E77">
      <w:pPr>
        <w:spacing w:after="120"/>
        <w:jc w:val="both"/>
        <w:rPr>
          <w:rFonts w:ascii="Times New Roman" w:hAnsi="Times New Roman" w:cs="Times New Roman"/>
          <w:sz w:val="26"/>
          <w:szCs w:val="26"/>
        </w:rPr>
      </w:pPr>
      <w:r w:rsidRPr="001B1E77">
        <w:rPr>
          <w:rFonts w:ascii="Times New Roman" w:hAnsi="Times New Roman" w:cs="Times New Roman"/>
          <w:sz w:val="26"/>
          <w:szCs w:val="26"/>
        </w:rPr>
        <w:t>Việc xây dựng tài liệu cũng có sự tham gia của các chuyên gia trong ngành và lĩnh vực y tế. IMEQ ghi nhận sự đóng góp của H</w:t>
      </w:r>
      <w:r w:rsidRPr="00F30D39">
        <w:rPr>
          <w:rFonts w:ascii="Times New Roman" w:hAnsi="Times New Roman" w:cs="Times New Roman"/>
          <w:b/>
          <w:bCs/>
          <w:sz w:val="26"/>
          <w:szCs w:val="26"/>
        </w:rPr>
        <w:t>ealth4Crew</w:t>
      </w:r>
      <w:r w:rsidRPr="001B1E77">
        <w:rPr>
          <w:rFonts w:ascii="Times New Roman" w:hAnsi="Times New Roman" w:cs="Times New Roman"/>
          <w:sz w:val="26"/>
          <w:szCs w:val="26"/>
        </w:rPr>
        <w:t xml:space="preserve">, đặc biệt là bà </w:t>
      </w:r>
      <w:r w:rsidRPr="00F30D39">
        <w:rPr>
          <w:rFonts w:ascii="Times New Roman" w:hAnsi="Times New Roman" w:cs="Times New Roman"/>
          <w:b/>
          <w:bCs/>
          <w:sz w:val="26"/>
          <w:szCs w:val="26"/>
        </w:rPr>
        <w:t>Laura Benzonana</w:t>
      </w:r>
      <w:r w:rsidRPr="001B1E77">
        <w:rPr>
          <w:rFonts w:ascii="Times New Roman" w:hAnsi="Times New Roman" w:cs="Times New Roman"/>
          <w:sz w:val="26"/>
          <w:szCs w:val="26"/>
        </w:rPr>
        <w:t xml:space="preserve"> với các ý kiến chuyên môn y tế; cùng với </w:t>
      </w:r>
      <w:r w:rsidRPr="00F30D39">
        <w:rPr>
          <w:rFonts w:ascii="Times New Roman" w:hAnsi="Times New Roman" w:cs="Times New Roman"/>
          <w:b/>
          <w:bCs/>
          <w:sz w:val="26"/>
          <w:szCs w:val="26"/>
        </w:rPr>
        <w:t>UK P&amp;I Club</w:t>
      </w:r>
      <w:r w:rsidRPr="001B1E77">
        <w:rPr>
          <w:rFonts w:ascii="Times New Roman" w:hAnsi="Times New Roman" w:cs="Times New Roman"/>
          <w:sz w:val="26"/>
          <w:szCs w:val="26"/>
        </w:rPr>
        <w:t xml:space="preserve">, bao gồm </w:t>
      </w:r>
      <w:r w:rsidRPr="00F30D39">
        <w:rPr>
          <w:rFonts w:ascii="Times New Roman" w:hAnsi="Times New Roman" w:cs="Times New Roman"/>
          <w:b/>
          <w:bCs/>
          <w:sz w:val="26"/>
          <w:szCs w:val="26"/>
        </w:rPr>
        <w:t>bà Sophia G</w:t>
      </w:r>
      <w:r w:rsidRPr="001B1E77">
        <w:rPr>
          <w:rFonts w:ascii="Times New Roman" w:hAnsi="Times New Roman" w:cs="Times New Roman"/>
          <w:sz w:val="26"/>
          <w:szCs w:val="26"/>
        </w:rPr>
        <w:t xml:space="preserve">., Giám đốc Chương trình Sức khỏe Thuyền viên và </w:t>
      </w:r>
      <w:r w:rsidRPr="00F30D39">
        <w:rPr>
          <w:rFonts w:ascii="Times New Roman" w:hAnsi="Times New Roman" w:cs="Times New Roman"/>
          <w:b/>
          <w:bCs/>
          <w:sz w:val="26"/>
          <w:szCs w:val="26"/>
        </w:rPr>
        <w:t>Thuyền trưởng Konstantinos Karavasilis</w:t>
      </w:r>
      <w:r w:rsidRPr="001B1E77">
        <w:rPr>
          <w:rFonts w:ascii="Times New Roman" w:hAnsi="Times New Roman" w:cs="Times New Roman"/>
          <w:sz w:val="26"/>
          <w:szCs w:val="26"/>
        </w:rPr>
        <w:t xml:space="preserve"> vì những đánh giá và phản hồi chuyên môn.</w:t>
      </w:r>
    </w:p>
    <w:p w14:paraId="39F841D0" w14:textId="6A5F43EC" w:rsidR="001B1E77" w:rsidRPr="00F30D39" w:rsidRDefault="001B1E77" w:rsidP="001B1E77">
      <w:pPr>
        <w:jc w:val="both"/>
        <w:rPr>
          <w:rFonts w:ascii="Times New Roman" w:hAnsi="Times New Roman" w:cs="Times New Roman"/>
          <w:i/>
          <w:iCs/>
          <w:sz w:val="26"/>
          <w:szCs w:val="26"/>
        </w:rPr>
      </w:pPr>
      <w:r w:rsidRPr="001B1E77">
        <w:rPr>
          <w:rFonts w:ascii="Times New Roman" w:hAnsi="Times New Roman" w:cs="Times New Roman"/>
          <w:sz w:val="26"/>
          <w:szCs w:val="26"/>
        </w:rPr>
        <w:t>Theo IMEQ:</w:t>
      </w:r>
      <w:r w:rsidR="00F30D39">
        <w:rPr>
          <w:rFonts w:ascii="Times New Roman" w:hAnsi="Times New Roman" w:cs="Times New Roman"/>
          <w:sz w:val="26"/>
          <w:szCs w:val="26"/>
        </w:rPr>
        <w:t xml:space="preserve"> </w:t>
      </w:r>
      <w:r w:rsidRPr="001B1E77">
        <w:rPr>
          <w:rFonts w:ascii="Times New Roman" w:hAnsi="Times New Roman" w:cs="Times New Roman"/>
          <w:sz w:val="26"/>
          <w:szCs w:val="26"/>
        </w:rPr>
        <w:t>“</w:t>
      </w:r>
      <w:r w:rsidRPr="00F30D39">
        <w:rPr>
          <w:rFonts w:ascii="Times New Roman" w:hAnsi="Times New Roman" w:cs="Times New Roman"/>
          <w:i/>
          <w:iCs/>
          <w:sz w:val="26"/>
          <w:szCs w:val="26"/>
        </w:rPr>
        <w:t>Sáng kiến này phản ánh cam kết chung của toàn ngành trong việc lồng ghép sức khỏe tâm thần vào công tác an toàn và hiệu quả vận hành.”</w:t>
      </w:r>
    </w:p>
    <w:p w14:paraId="04019F7C" w14:textId="77777777" w:rsidR="001B1E77" w:rsidRPr="001B1E77" w:rsidRDefault="001B1E77" w:rsidP="001B1E77">
      <w:pPr>
        <w:jc w:val="both"/>
        <w:rPr>
          <w:rFonts w:ascii="Times New Roman" w:hAnsi="Times New Roman" w:cs="Times New Roman"/>
          <w:b/>
          <w:bCs/>
          <w:sz w:val="26"/>
          <w:szCs w:val="26"/>
        </w:rPr>
      </w:pPr>
      <w:r w:rsidRPr="001B1E77">
        <w:rPr>
          <w:rFonts w:ascii="Times New Roman" w:hAnsi="Times New Roman" w:cs="Times New Roman"/>
          <w:b/>
          <w:bCs/>
          <w:sz w:val="26"/>
          <w:szCs w:val="26"/>
        </w:rPr>
        <w:t>Vì sao Sơ cứu Tâm lý lại quan trọng trên biển?</w:t>
      </w:r>
    </w:p>
    <w:p w14:paraId="4D500022" w14:textId="46DAAF1F" w:rsidR="001B1E77" w:rsidRPr="001B1E77" w:rsidRDefault="001B1E77" w:rsidP="001B1E77">
      <w:pPr>
        <w:jc w:val="both"/>
        <w:rPr>
          <w:rFonts w:ascii="Times New Roman" w:hAnsi="Times New Roman" w:cs="Times New Roman"/>
          <w:sz w:val="26"/>
          <w:szCs w:val="26"/>
        </w:rPr>
      </w:pPr>
      <w:r w:rsidRPr="001B1E77">
        <w:rPr>
          <w:rFonts w:ascii="Times New Roman" w:hAnsi="Times New Roman" w:cs="Times New Roman"/>
          <w:sz w:val="26"/>
          <w:szCs w:val="26"/>
        </w:rPr>
        <w:t xml:space="preserve">Sơ cứu Tâm lý (PFA) là một phương pháp dựa trên bằng chứng khoa học, được xây dựng trên nền tảng khả năng phục hồi tự nhiên của con người. Mục tiêu của phương pháp này là giảm các triệu chứng căng thẳng và hỗ trợ quá trình hồi phục lành mạnh sau những sự kiện </w:t>
      </w:r>
      <w:r w:rsidR="00F30D39">
        <w:rPr>
          <w:rFonts w:ascii="Times New Roman" w:hAnsi="Times New Roman" w:cs="Times New Roman"/>
          <w:sz w:val="26"/>
          <w:szCs w:val="26"/>
        </w:rPr>
        <w:t xml:space="preserve">gây </w:t>
      </w:r>
      <w:r w:rsidRPr="001B1E77">
        <w:rPr>
          <w:rFonts w:ascii="Times New Roman" w:hAnsi="Times New Roman" w:cs="Times New Roman"/>
          <w:sz w:val="26"/>
          <w:szCs w:val="26"/>
        </w:rPr>
        <w:t>sang chấn</w:t>
      </w:r>
      <w:r w:rsidR="00F30D39">
        <w:rPr>
          <w:rFonts w:ascii="Times New Roman" w:hAnsi="Times New Roman" w:cs="Times New Roman"/>
          <w:sz w:val="26"/>
          <w:szCs w:val="26"/>
        </w:rPr>
        <w:t xml:space="preserve"> tâm lý</w:t>
      </w:r>
      <w:r w:rsidRPr="001B1E77">
        <w:rPr>
          <w:rFonts w:ascii="Times New Roman" w:hAnsi="Times New Roman" w:cs="Times New Roman"/>
          <w:sz w:val="26"/>
          <w:szCs w:val="26"/>
        </w:rPr>
        <w:t>, tình huống khẩn cấp, khủng hoảng y tế công cộng, thiên tai hoặc khủng hoảng cá nhân.</w:t>
      </w:r>
    </w:p>
    <w:p w14:paraId="1121F903" w14:textId="77777777" w:rsidR="001B1E77" w:rsidRPr="001B1E77" w:rsidRDefault="001B1E77" w:rsidP="001B1E77">
      <w:pPr>
        <w:jc w:val="both"/>
        <w:rPr>
          <w:rFonts w:ascii="Times New Roman" w:hAnsi="Times New Roman" w:cs="Times New Roman"/>
          <w:sz w:val="26"/>
          <w:szCs w:val="26"/>
        </w:rPr>
      </w:pPr>
      <w:r w:rsidRPr="001B1E77">
        <w:rPr>
          <w:rFonts w:ascii="Times New Roman" w:hAnsi="Times New Roman" w:cs="Times New Roman"/>
          <w:sz w:val="26"/>
          <w:szCs w:val="26"/>
        </w:rPr>
        <w:t>Tổ chức Médecins Sans Frontières cho biết gần như bất kỳ ai cũng có thể trải qua những căng thẳng tâm lý sau một tình huống khẩn cấp hoặc sự kiện gây sang chấn. Đối với đa số mọi người, các triệu chứng sẽ dần cải thiện theo thời gian, nhưng sự hỗ trợ đúng lúc và phù hợp có thể rút ngắn quá trình hồi phục và giảm thiểu tác động lâu dài của sang chấn.</w:t>
      </w:r>
    </w:p>
    <w:p w14:paraId="5F5AA7B4" w14:textId="76B0D1B6" w:rsidR="001B1E77" w:rsidRPr="001B1E77" w:rsidRDefault="001B1E77" w:rsidP="001B1E77">
      <w:pPr>
        <w:jc w:val="both"/>
        <w:rPr>
          <w:rFonts w:ascii="Times New Roman" w:hAnsi="Times New Roman" w:cs="Times New Roman"/>
          <w:sz w:val="26"/>
          <w:szCs w:val="26"/>
        </w:rPr>
      </w:pPr>
      <w:r w:rsidRPr="001B1E77">
        <w:rPr>
          <w:rFonts w:ascii="Times New Roman" w:hAnsi="Times New Roman" w:cs="Times New Roman"/>
          <w:sz w:val="26"/>
          <w:szCs w:val="26"/>
        </w:rPr>
        <w:lastRenderedPageBreak/>
        <w:t xml:space="preserve">Trong khi đó, World Health Organization cảnh báo rằng cứ </w:t>
      </w:r>
      <w:r w:rsidR="00F30D39">
        <w:rPr>
          <w:rFonts w:ascii="Times New Roman" w:hAnsi="Times New Roman" w:cs="Times New Roman"/>
          <w:sz w:val="26"/>
          <w:szCs w:val="26"/>
        </w:rPr>
        <w:t>5</w:t>
      </w:r>
      <w:r w:rsidRPr="001B1E77">
        <w:rPr>
          <w:rFonts w:ascii="Times New Roman" w:hAnsi="Times New Roman" w:cs="Times New Roman"/>
          <w:sz w:val="26"/>
          <w:szCs w:val="26"/>
        </w:rPr>
        <w:t xml:space="preserve"> người từng trải qua chiến tranh hoặc xung đột trong vòng </w:t>
      </w:r>
      <w:r w:rsidR="00F30D39">
        <w:rPr>
          <w:rFonts w:ascii="Times New Roman" w:hAnsi="Times New Roman" w:cs="Times New Roman"/>
          <w:sz w:val="26"/>
          <w:szCs w:val="26"/>
        </w:rPr>
        <w:t>10</w:t>
      </w:r>
      <w:r w:rsidRPr="001B1E77">
        <w:rPr>
          <w:rFonts w:ascii="Times New Roman" w:hAnsi="Times New Roman" w:cs="Times New Roman"/>
          <w:sz w:val="26"/>
          <w:szCs w:val="26"/>
        </w:rPr>
        <w:t xml:space="preserve"> năm qua thì có một người mắc các vấn đề như trầm cảm, lo âu, rối loạn căng thẳng sau sang chấn (PTSD), rối loạn lưỡng cực hoặc tâm thần phân liệt. Điều này cho thấy hỗ trợ tâm lý không nên bị xem là yếu tố thứ yếu trong các giai đoạn khủng hoảng.</w:t>
      </w:r>
    </w:p>
    <w:p w14:paraId="33E08666" w14:textId="77777777" w:rsidR="001B1E77" w:rsidRPr="001B1E77" w:rsidRDefault="001B1E77" w:rsidP="001B1E77">
      <w:pPr>
        <w:jc w:val="both"/>
        <w:rPr>
          <w:rFonts w:ascii="Times New Roman" w:hAnsi="Times New Roman" w:cs="Times New Roman"/>
          <w:sz w:val="26"/>
          <w:szCs w:val="26"/>
        </w:rPr>
      </w:pPr>
      <w:r w:rsidRPr="001B1E77">
        <w:rPr>
          <w:rFonts w:ascii="Times New Roman" w:hAnsi="Times New Roman" w:cs="Times New Roman"/>
          <w:sz w:val="26"/>
          <w:szCs w:val="26"/>
        </w:rPr>
        <w:t>Trên biển, thách thức còn phức tạp hơn. Thuyền viên có thể hoàn toàn an toàn về mặt thể chất nhưng vẫn phải đối mặt với nỗi sợ hãi, sự bất định, mệt mỏi, lo lắng cho gia đình và áp lực công việc. Nhiều người cũng cảm thấy mình phải tỏ ra mạnh mẽ, tiếp tục hoàn thành nhiệm vụ và tránh thể hiện sự tổn thương. Chính vì vậy, việc nhận diện sớm và hỗ trợ một cách bình tĩnh là vô cùng quan trọng.</w:t>
      </w:r>
    </w:p>
    <w:p w14:paraId="4790C102" w14:textId="77777777" w:rsidR="001B1E77" w:rsidRPr="00F30D39" w:rsidRDefault="001B1E77" w:rsidP="001B1E77">
      <w:pPr>
        <w:jc w:val="both"/>
        <w:rPr>
          <w:rFonts w:ascii="Times New Roman" w:hAnsi="Times New Roman" w:cs="Times New Roman"/>
          <w:b/>
          <w:bCs/>
          <w:color w:val="77206D" w:themeColor="accent5" w:themeShade="BF"/>
          <w:sz w:val="26"/>
          <w:szCs w:val="26"/>
        </w:rPr>
      </w:pPr>
      <w:r w:rsidRPr="00F30D39">
        <w:rPr>
          <w:rFonts w:ascii="Times New Roman" w:hAnsi="Times New Roman" w:cs="Times New Roman"/>
          <w:b/>
          <w:bCs/>
          <w:color w:val="77206D" w:themeColor="accent5" w:themeShade="BF"/>
          <w:sz w:val="26"/>
          <w:szCs w:val="26"/>
        </w:rPr>
        <w:t>Những biểu hiện của căng thẳng trên tàu</w:t>
      </w:r>
    </w:p>
    <w:p w14:paraId="17494E48" w14:textId="5E23C653" w:rsidR="001B1E77" w:rsidRPr="001B1E77" w:rsidRDefault="001B1E77" w:rsidP="00F30D39">
      <w:p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Theo nhà tâm lý học hàng hải kiêm Giám đốc Điều hành IMEQ, bà Alexandra S. Kaloulis, căng thẳng do các yếu tố địa chính trị trong môi trường hàng hải thường xuất hiện từ từ </w:t>
      </w:r>
      <w:r w:rsidR="00F30D39">
        <w:rPr>
          <w:rFonts w:ascii="Times New Roman" w:hAnsi="Times New Roman" w:cs="Times New Roman"/>
          <w:sz w:val="26"/>
          <w:szCs w:val="26"/>
        </w:rPr>
        <w:t>chứ không</w:t>
      </w:r>
      <w:r w:rsidRPr="001B1E77">
        <w:rPr>
          <w:rFonts w:ascii="Times New Roman" w:hAnsi="Times New Roman" w:cs="Times New Roman"/>
          <w:sz w:val="26"/>
          <w:szCs w:val="26"/>
        </w:rPr>
        <w:t xml:space="preserve"> bùng phát đột ngột.</w:t>
      </w:r>
    </w:p>
    <w:p w14:paraId="724CF0DA" w14:textId="77777777" w:rsidR="001B1E77" w:rsidRPr="001B1E77" w:rsidRDefault="001B1E77" w:rsidP="00F30D39">
      <w:p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Những phản ứng thường gặp ở thuyền viên bao gồm:</w:t>
      </w:r>
    </w:p>
    <w:p w14:paraId="0CC0CD17" w14:textId="414C1440" w:rsidR="001B1E77" w:rsidRPr="001B1E77" w:rsidRDefault="001B1E77" w:rsidP="00F30D39">
      <w:pPr>
        <w:numPr>
          <w:ilvl w:val="0"/>
          <w:numId w:val="2"/>
        </w:num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Rối loạn giấc ngủ, </w:t>
      </w:r>
      <w:r w:rsidR="00F30D39">
        <w:rPr>
          <w:rFonts w:ascii="Times New Roman" w:hAnsi="Times New Roman" w:cs="Times New Roman"/>
          <w:sz w:val="26"/>
          <w:szCs w:val="26"/>
        </w:rPr>
        <w:t>nhất</w:t>
      </w:r>
      <w:r w:rsidRPr="001B1E77">
        <w:rPr>
          <w:rFonts w:ascii="Times New Roman" w:hAnsi="Times New Roman" w:cs="Times New Roman"/>
          <w:sz w:val="26"/>
          <w:szCs w:val="26"/>
        </w:rPr>
        <w:t xml:space="preserve"> </w:t>
      </w:r>
      <w:r w:rsidR="00F30D39">
        <w:rPr>
          <w:rFonts w:ascii="Times New Roman" w:hAnsi="Times New Roman" w:cs="Times New Roman"/>
          <w:sz w:val="26"/>
          <w:szCs w:val="26"/>
        </w:rPr>
        <w:t xml:space="preserve">là </w:t>
      </w:r>
      <w:r w:rsidRPr="001B1E77">
        <w:rPr>
          <w:rFonts w:ascii="Times New Roman" w:hAnsi="Times New Roman" w:cs="Times New Roman"/>
          <w:sz w:val="26"/>
          <w:szCs w:val="26"/>
        </w:rPr>
        <w:t xml:space="preserve">trước khi đi qua các khu vực nguy hiểm. </w:t>
      </w:r>
    </w:p>
    <w:p w14:paraId="5B88A26D" w14:textId="77777777" w:rsidR="001B1E77" w:rsidRPr="001B1E77" w:rsidRDefault="001B1E77" w:rsidP="00F30D39">
      <w:pPr>
        <w:numPr>
          <w:ilvl w:val="0"/>
          <w:numId w:val="2"/>
        </w:num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Lo âu gia tăng trong thời gian trực ca. </w:t>
      </w:r>
    </w:p>
    <w:p w14:paraId="23CC1CD8" w14:textId="77777777" w:rsidR="001B1E77" w:rsidRPr="001B1E77" w:rsidRDefault="001B1E77" w:rsidP="00F30D39">
      <w:pPr>
        <w:numPr>
          <w:ilvl w:val="0"/>
          <w:numId w:val="2"/>
        </w:num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Dễ cáu gắt hoặc thu mình về mặt cảm xúc. </w:t>
      </w:r>
    </w:p>
    <w:p w14:paraId="687B5DDD" w14:textId="23519E26" w:rsidR="001B1E77" w:rsidRPr="001B1E77" w:rsidRDefault="001B1E77" w:rsidP="00F30D39">
      <w:pPr>
        <w:numPr>
          <w:ilvl w:val="0"/>
          <w:numId w:val="2"/>
        </w:num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Trạng thái cảnh giác quá mức sau các cảnh báo hoặc khuyến cáo </w:t>
      </w:r>
      <w:r w:rsidR="00F30D39">
        <w:rPr>
          <w:rFonts w:ascii="Times New Roman" w:hAnsi="Times New Roman" w:cs="Times New Roman"/>
          <w:sz w:val="26"/>
          <w:szCs w:val="26"/>
        </w:rPr>
        <w:t xml:space="preserve">về </w:t>
      </w:r>
      <w:r w:rsidRPr="001B1E77">
        <w:rPr>
          <w:rFonts w:ascii="Times New Roman" w:hAnsi="Times New Roman" w:cs="Times New Roman"/>
          <w:sz w:val="26"/>
          <w:szCs w:val="26"/>
        </w:rPr>
        <w:t xml:space="preserve">an ninh. </w:t>
      </w:r>
    </w:p>
    <w:p w14:paraId="5FCCC77E" w14:textId="77777777" w:rsidR="001B1E77" w:rsidRPr="001B1E77" w:rsidRDefault="001B1E77" w:rsidP="00F30D39">
      <w:pPr>
        <w:numPr>
          <w:ilvl w:val="0"/>
          <w:numId w:val="2"/>
        </w:num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Gia tăng căng thẳng trong các mối quan hệ trên tàu. </w:t>
      </w:r>
    </w:p>
    <w:p w14:paraId="4E0E0F4E" w14:textId="77777777" w:rsidR="001B1E77" w:rsidRPr="001B1E77" w:rsidRDefault="001B1E77" w:rsidP="00F30D39">
      <w:pPr>
        <w:numPr>
          <w:ilvl w:val="0"/>
          <w:numId w:val="2"/>
        </w:num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Mệt mỏi tinh thần bên cạnh sự mệt mỏi thể chất. </w:t>
      </w:r>
    </w:p>
    <w:p w14:paraId="0C6DF7B5" w14:textId="4682BE99" w:rsidR="001B1E77" w:rsidRPr="001B1E77" w:rsidRDefault="001B1E77" w:rsidP="00F30D39">
      <w:pPr>
        <w:numPr>
          <w:ilvl w:val="0"/>
          <w:numId w:val="2"/>
        </w:num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Cảm giác </w:t>
      </w:r>
      <w:r w:rsidR="00F30D39">
        <w:rPr>
          <w:rFonts w:ascii="Times New Roman" w:hAnsi="Times New Roman" w:cs="Times New Roman"/>
          <w:sz w:val="26"/>
          <w:szCs w:val="26"/>
        </w:rPr>
        <w:t xml:space="preserve">bị </w:t>
      </w:r>
      <w:r w:rsidRPr="001B1E77">
        <w:rPr>
          <w:rFonts w:ascii="Times New Roman" w:hAnsi="Times New Roman" w:cs="Times New Roman"/>
          <w:sz w:val="26"/>
          <w:szCs w:val="26"/>
        </w:rPr>
        <w:t xml:space="preserve">tội lỗi do lo lắng cho gia đình ở quê nhà. </w:t>
      </w:r>
    </w:p>
    <w:p w14:paraId="71C4A275" w14:textId="77777777" w:rsidR="001B1E77" w:rsidRPr="001B1E77" w:rsidRDefault="001B1E77" w:rsidP="00F30D39">
      <w:p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Những phản ứng này không nên bị xem là biểu hiện của sự yếu đuối hay thiếu kỷ luật. Trong nhiều trường hợp, đây là phản ứng bình thường của con người trước những áp lực bất thường. Tuy nhiên, nếu bị bỏ qua, chúng vẫn có thể ảnh hưởng đến an toàn.</w:t>
      </w:r>
    </w:p>
    <w:p w14:paraId="1F995C31" w14:textId="727DF304" w:rsidR="001B1E77" w:rsidRPr="001B1E77" w:rsidRDefault="001B1E77" w:rsidP="00F30D39">
      <w:p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Khả năng tập trung suy giảm, các </w:t>
      </w:r>
      <w:r w:rsidR="00F30D39">
        <w:rPr>
          <w:rFonts w:ascii="Times New Roman" w:hAnsi="Times New Roman" w:cs="Times New Roman"/>
          <w:sz w:val="26"/>
          <w:szCs w:val="26"/>
        </w:rPr>
        <w:t>sai sót</w:t>
      </w:r>
      <w:r w:rsidRPr="001B1E77">
        <w:rPr>
          <w:rFonts w:ascii="Times New Roman" w:hAnsi="Times New Roman" w:cs="Times New Roman"/>
          <w:sz w:val="26"/>
          <w:szCs w:val="26"/>
        </w:rPr>
        <w:t xml:space="preserve"> lặp đi lặp lại, những cơn bùng phát cảm xúc, xung đột hoặc việc không thể thực hiện nhiệm vụ một cách an toàn có thể nhanh chóng trở thành những rủi ro vận hành nghiêm trọng.</w:t>
      </w:r>
    </w:p>
    <w:p w14:paraId="597276AD" w14:textId="2090705E" w:rsidR="001B1E77" w:rsidRDefault="001B1E77" w:rsidP="00F30D39">
      <w:pPr>
        <w:spacing w:after="120"/>
        <w:jc w:val="both"/>
        <w:rPr>
          <w:rFonts w:ascii="Times New Roman" w:hAnsi="Times New Roman" w:cs="Times New Roman"/>
          <w:sz w:val="26"/>
          <w:szCs w:val="26"/>
        </w:rPr>
      </w:pPr>
      <w:r w:rsidRPr="001B1E77">
        <w:rPr>
          <w:rFonts w:ascii="Times New Roman" w:hAnsi="Times New Roman" w:cs="Times New Roman"/>
          <w:sz w:val="26"/>
          <w:szCs w:val="26"/>
        </w:rPr>
        <w:t xml:space="preserve">Vì vậy, </w:t>
      </w:r>
      <w:r w:rsidR="00F30D39">
        <w:rPr>
          <w:rFonts w:ascii="Times New Roman" w:hAnsi="Times New Roman" w:cs="Times New Roman"/>
          <w:sz w:val="26"/>
          <w:szCs w:val="26"/>
        </w:rPr>
        <w:t>T</w:t>
      </w:r>
      <w:r w:rsidRPr="001B1E77">
        <w:rPr>
          <w:rFonts w:ascii="Times New Roman" w:hAnsi="Times New Roman" w:cs="Times New Roman"/>
          <w:sz w:val="26"/>
          <w:szCs w:val="26"/>
        </w:rPr>
        <w:t>huyền trưởng và các sĩ quan không nên chờ đến khi xảy ra khủng hoảng mới hành động. Việc can thiệp sớm, đúng mức và có kiểm soát thường dễ dàng và an toàn hơn nhiều so với việc xử lý hậu quả của một cuộc khủng hoảng sau đó.</w:t>
      </w:r>
    </w:p>
    <w:p w14:paraId="596749DC" w14:textId="77777777" w:rsidR="001B1E77" w:rsidRPr="00F30D39" w:rsidRDefault="001B1E77" w:rsidP="00F30D39">
      <w:pPr>
        <w:spacing w:after="120"/>
        <w:jc w:val="both"/>
        <w:rPr>
          <w:rFonts w:ascii="Times New Roman" w:hAnsi="Times New Roman" w:cs="Times New Roman"/>
          <w:b/>
          <w:bCs/>
          <w:color w:val="0070C0"/>
          <w:sz w:val="26"/>
          <w:szCs w:val="26"/>
        </w:rPr>
      </w:pPr>
      <w:r w:rsidRPr="00F30D39">
        <w:rPr>
          <w:rFonts w:ascii="Times New Roman" w:hAnsi="Times New Roman" w:cs="Times New Roman"/>
          <w:b/>
          <w:bCs/>
          <w:color w:val="0070C0"/>
          <w:sz w:val="26"/>
          <w:szCs w:val="26"/>
        </w:rPr>
        <w:t>Vai trò của sự lãnh đạo bình tĩnh</w:t>
      </w:r>
    </w:p>
    <w:p w14:paraId="34226DDF" w14:textId="41FF03C1" w:rsidR="001B1E77" w:rsidRPr="001B1E77" w:rsidRDefault="001B1E77" w:rsidP="00F30D39">
      <w:pPr>
        <w:spacing w:after="120"/>
        <w:jc w:val="both"/>
        <w:rPr>
          <w:rFonts w:ascii="Times New Roman" w:hAnsi="Times New Roman" w:cs="Times New Roman"/>
          <w:sz w:val="26"/>
          <w:szCs w:val="26"/>
        </w:rPr>
      </w:pPr>
      <w:r w:rsidRPr="001B1E77">
        <w:rPr>
          <w:rFonts w:ascii="Times New Roman" w:hAnsi="Times New Roman" w:cs="Times New Roman"/>
          <w:sz w:val="26"/>
          <w:szCs w:val="26"/>
        </w:rPr>
        <w:t xml:space="preserve">Đối với một thuyền trưởng, Sơ cứu Tâm lý (PFA) bắt đầu từ sự hiện diện. Thuyền viên thường chịu ảnh hưởng về mặt cảm xúc từ các lãnh đạo cấp cao. Nếu thuyền trưởng thể hiện sự vững </w:t>
      </w:r>
      <w:r w:rsidRPr="001B1E77">
        <w:rPr>
          <w:rFonts w:ascii="Times New Roman" w:hAnsi="Times New Roman" w:cs="Times New Roman"/>
          <w:sz w:val="26"/>
          <w:szCs w:val="26"/>
        </w:rPr>
        <w:lastRenderedPageBreak/>
        <w:t>vàng, rõ ràng và luôn sẵn sàng hỗ trợ</w:t>
      </w:r>
      <w:r w:rsidR="00F30D39">
        <w:rPr>
          <w:rFonts w:ascii="Times New Roman" w:hAnsi="Times New Roman" w:cs="Times New Roman"/>
          <w:sz w:val="26"/>
          <w:szCs w:val="26"/>
        </w:rPr>
        <w:t xml:space="preserve"> thì </w:t>
      </w:r>
      <w:r w:rsidRPr="001B1E77">
        <w:rPr>
          <w:rFonts w:ascii="Times New Roman" w:hAnsi="Times New Roman" w:cs="Times New Roman"/>
          <w:sz w:val="26"/>
          <w:szCs w:val="26"/>
        </w:rPr>
        <w:t>sự lo lắng trên tàu sẽ ít có khả năng lan rộng.</w:t>
      </w:r>
      <w:r w:rsidR="00F30D39">
        <w:rPr>
          <w:rFonts w:ascii="Times New Roman" w:hAnsi="Times New Roman" w:cs="Times New Roman"/>
          <w:sz w:val="26"/>
          <w:szCs w:val="26"/>
        </w:rPr>
        <w:t xml:space="preserve"> </w:t>
      </w:r>
      <w:r w:rsidRPr="001B1E77">
        <w:rPr>
          <w:rFonts w:ascii="Times New Roman" w:hAnsi="Times New Roman" w:cs="Times New Roman"/>
          <w:sz w:val="26"/>
          <w:szCs w:val="26"/>
        </w:rPr>
        <w:t>Lãnh đạo bình tĩnh không loại bỏ được nguy hiểm, nhưng có thể ngăn chặn sự hoảng loạn. Trong những giai đoạn căng thẳng, thuyền trưởng nên xuất hiện và tương tác với thuyền viên khi phù hợp, duy trì giọng điệu điềm tĩnh, tránh im lặng kéo dài nếu không cần thiết, đồng thời cung cấp các cập nhật thường xuyên và dựa trên sự thật.</w:t>
      </w:r>
    </w:p>
    <w:p w14:paraId="27DDD875" w14:textId="77777777" w:rsidR="001B1E77" w:rsidRPr="001B1E77" w:rsidRDefault="001B1E77" w:rsidP="00F30D39">
      <w:pPr>
        <w:spacing w:after="120"/>
        <w:jc w:val="both"/>
        <w:rPr>
          <w:rFonts w:ascii="Times New Roman" w:hAnsi="Times New Roman" w:cs="Times New Roman"/>
          <w:sz w:val="26"/>
          <w:szCs w:val="26"/>
        </w:rPr>
      </w:pPr>
      <w:r w:rsidRPr="001B1E77">
        <w:rPr>
          <w:rFonts w:ascii="Times New Roman" w:hAnsi="Times New Roman" w:cs="Times New Roman"/>
          <w:sz w:val="26"/>
          <w:szCs w:val="26"/>
        </w:rPr>
        <w:t>Trong những tình huống rủi ro cao, sự bất định đôi khi gây căng thẳng nhiều hơn chính các sự kiện thực tế. Thuyền viên cần biết điều gì đã được xác nhận, những biện pháp nào đang được thực hiện và họ cần làm gì tiếp theo.</w:t>
      </w:r>
    </w:p>
    <w:p w14:paraId="04C5CF2F" w14:textId="3C907F74" w:rsidR="001B1E77" w:rsidRPr="001B1E77" w:rsidRDefault="001B1E77" w:rsidP="00F30D39">
      <w:pPr>
        <w:spacing w:after="120"/>
        <w:jc w:val="both"/>
        <w:rPr>
          <w:rFonts w:ascii="Times New Roman" w:hAnsi="Times New Roman" w:cs="Times New Roman"/>
          <w:sz w:val="26"/>
          <w:szCs w:val="26"/>
        </w:rPr>
      </w:pPr>
      <w:r w:rsidRPr="001B1E77">
        <w:rPr>
          <w:rFonts w:ascii="Times New Roman" w:hAnsi="Times New Roman" w:cs="Times New Roman"/>
          <w:sz w:val="26"/>
          <w:szCs w:val="26"/>
        </w:rPr>
        <w:t xml:space="preserve">Không nên đưa ra những lời trấn an thiếu cơ sở, cũng như không nên để tin đồn lan truyền. Nếu có điều gì chưa rõ, tốt hơn hết là thẳng thắn thừa nhận điều đó </w:t>
      </w:r>
      <w:r w:rsidR="00F30D39">
        <w:rPr>
          <w:rFonts w:ascii="Times New Roman" w:hAnsi="Times New Roman" w:cs="Times New Roman"/>
          <w:sz w:val="26"/>
          <w:szCs w:val="26"/>
        </w:rPr>
        <w:t>chứ không nên</w:t>
      </w:r>
      <w:r w:rsidRPr="001B1E77">
        <w:rPr>
          <w:rFonts w:ascii="Times New Roman" w:hAnsi="Times New Roman" w:cs="Times New Roman"/>
          <w:sz w:val="26"/>
          <w:szCs w:val="26"/>
        </w:rPr>
        <w:t xml:space="preserve"> để những suy đoán lấp đầy khoảng trống thông tin. </w:t>
      </w:r>
      <w:r w:rsidR="00F30D39">
        <w:rPr>
          <w:rFonts w:ascii="Times New Roman" w:hAnsi="Times New Roman" w:cs="Times New Roman"/>
          <w:sz w:val="26"/>
          <w:szCs w:val="26"/>
        </w:rPr>
        <w:t>Trao đổi</w:t>
      </w:r>
      <w:r w:rsidRPr="001B1E77">
        <w:rPr>
          <w:rFonts w:ascii="Times New Roman" w:hAnsi="Times New Roman" w:cs="Times New Roman"/>
          <w:sz w:val="26"/>
          <w:szCs w:val="26"/>
        </w:rPr>
        <w:t xml:space="preserve"> trung thực giúp thuyền viên cảm thấy tình hình đang được kiểm soát, ngay cả khi môi trường bên ngoài vẫn còn nhiều bất ổn.</w:t>
      </w:r>
    </w:p>
    <w:p w14:paraId="33A9E6E9" w14:textId="77777777" w:rsidR="001B1E77" w:rsidRPr="00F30D39" w:rsidRDefault="001B1E77" w:rsidP="001B1E77">
      <w:pPr>
        <w:jc w:val="both"/>
        <w:rPr>
          <w:rFonts w:ascii="Times New Roman" w:hAnsi="Times New Roman" w:cs="Times New Roman"/>
          <w:b/>
          <w:bCs/>
          <w:color w:val="0070C0"/>
          <w:sz w:val="26"/>
          <w:szCs w:val="26"/>
        </w:rPr>
      </w:pPr>
      <w:r w:rsidRPr="00F30D39">
        <w:rPr>
          <w:rFonts w:ascii="Times New Roman" w:hAnsi="Times New Roman" w:cs="Times New Roman"/>
          <w:b/>
          <w:bCs/>
          <w:color w:val="0070C0"/>
          <w:sz w:val="26"/>
          <w:szCs w:val="26"/>
        </w:rPr>
        <w:t>Quan sát – Lắng nghe – Kết nối</w:t>
      </w:r>
    </w:p>
    <w:p w14:paraId="180C5243" w14:textId="77777777" w:rsidR="001B1E77" w:rsidRPr="001B1E77" w:rsidRDefault="001B1E77" w:rsidP="00F30D39">
      <w:p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PFA thường được mô tả qua ba hành động cốt lõi: </w:t>
      </w:r>
      <w:r w:rsidRPr="001B1E77">
        <w:rPr>
          <w:rFonts w:ascii="Times New Roman" w:hAnsi="Times New Roman" w:cs="Times New Roman"/>
          <w:b/>
          <w:bCs/>
          <w:sz w:val="26"/>
          <w:szCs w:val="26"/>
        </w:rPr>
        <w:t>Quan sát (Look), Lắng nghe (Listen) và Kết nối (Link)</w:t>
      </w:r>
      <w:r w:rsidRPr="001B1E77">
        <w:rPr>
          <w:rFonts w:ascii="Times New Roman" w:hAnsi="Times New Roman" w:cs="Times New Roman"/>
          <w:sz w:val="26"/>
          <w:szCs w:val="26"/>
        </w:rPr>
        <w:t>.</w:t>
      </w:r>
    </w:p>
    <w:p w14:paraId="2BBC911C" w14:textId="77777777" w:rsidR="001B1E77" w:rsidRPr="001B1E77" w:rsidRDefault="001B1E77" w:rsidP="00F30D39">
      <w:p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Trong môi trường hàng hải, điều này có nghĩa là:</w:t>
      </w:r>
    </w:p>
    <w:p w14:paraId="7C179E8F" w14:textId="77777777" w:rsidR="001B1E77" w:rsidRPr="001B1E77" w:rsidRDefault="001B1E77" w:rsidP="00F30D39">
      <w:pPr>
        <w:numPr>
          <w:ilvl w:val="0"/>
          <w:numId w:val="3"/>
        </w:num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Quan sát thuyền viên để nhận biết các dấu hiệu căng thẳng tâm lý. </w:t>
      </w:r>
    </w:p>
    <w:p w14:paraId="312AC76A" w14:textId="77777777" w:rsidR="001B1E77" w:rsidRPr="001B1E77" w:rsidRDefault="001B1E77" w:rsidP="00F30D39">
      <w:pPr>
        <w:numPr>
          <w:ilvl w:val="0"/>
          <w:numId w:val="3"/>
        </w:num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Tiếp cận người đang gặp khó khăn một cách tôn trọng. </w:t>
      </w:r>
    </w:p>
    <w:p w14:paraId="513103E6" w14:textId="77777777" w:rsidR="001B1E77" w:rsidRPr="001B1E77" w:rsidRDefault="001B1E77" w:rsidP="00F30D39">
      <w:pPr>
        <w:numPr>
          <w:ilvl w:val="0"/>
          <w:numId w:val="3"/>
        </w:num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Lắng nghe mà không gây áp lực. </w:t>
      </w:r>
    </w:p>
    <w:p w14:paraId="606F78F4" w14:textId="77777777" w:rsidR="001B1E77" w:rsidRPr="001B1E77" w:rsidRDefault="001B1E77" w:rsidP="00F30D39">
      <w:pPr>
        <w:numPr>
          <w:ilvl w:val="0"/>
          <w:numId w:val="3"/>
        </w:num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Kết nối họ với những nguồn hỗ trợ thực tế phù hợp. </w:t>
      </w:r>
    </w:p>
    <w:p w14:paraId="2F7FFFC9" w14:textId="77777777" w:rsidR="001B1E77" w:rsidRPr="001B1E77" w:rsidRDefault="001B1E77" w:rsidP="00F30D39">
      <w:p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Nếu một thuyền viên có dấu hiệu căng thẳng, cuộc trò chuyện nên được thực hiện riêng tư nếu có thể.</w:t>
      </w:r>
    </w:p>
    <w:p w14:paraId="505330B2" w14:textId="25C57C8B" w:rsidR="001B1E77" w:rsidRPr="001B1E77" w:rsidRDefault="001B1E77" w:rsidP="00F30D39">
      <w:p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Những câu hỏi đơn giản đôi khi đã đủ hiệu quả:</w:t>
      </w:r>
      <w:r w:rsidR="00F30D39">
        <w:rPr>
          <w:rFonts w:ascii="Times New Roman" w:hAnsi="Times New Roman" w:cs="Times New Roman"/>
          <w:sz w:val="26"/>
          <w:szCs w:val="26"/>
        </w:rPr>
        <w:t xml:space="preserve"> </w:t>
      </w:r>
      <w:r w:rsidRPr="001B1E77">
        <w:rPr>
          <w:rFonts w:ascii="Times New Roman" w:hAnsi="Times New Roman" w:cs="Times New Roman"/>
          <w:sz w:val="26"/>
          <w:szCs w:val="26"/>
        </w:rPr>
        <w:t>“Bạn có ổn không?”</w:t>
      </w:r>
      <w:r w:rsidR="00F30D39">
        <w:rPr>
          <w:rFonts w:ascii="Times New Roman" w:hAnsi="Times New Roman" w:cs="Times New Roman"/>
          <w:sz w:val="26"/>
          <w:szCs w:val="26"/>
        </w:rPr>
        <w:t xml:space="preserve">; </w:t>
      </w:r>
      <w:r w:rsidRPr="001B1E77">
        <w:rPr>
          <w:rFonts w:ascii="Times New Roman" w:hAnsi="Times New Roman" w:cs="Times New Roman"/>
          <w:sz w:val="26"/>
          <w:szCs w:val="26"/>
        </w:rPr>
        <w:t>“Điều gì khiến bạn cảm thấy khó khăn nhất lúc này?”</w:t>
      </w:r>
      <w:r w:rsidR="00F30D39">
        <w:rPr>
          <w:rFonts w:ascii="Times New Roman" w:hAnsi="Times New Roman" w:cs="Times New Roman"/>
          <w:sz w:val="26"/>
          <w:szCs w:val="26"/>
        </w:rPr>
        <w:t xml:space="preserve">; </w:t>
      </w:r>
      <w:r w:rsidRPr="001B1E77">
        <w:rPr>
          <w:rFonts w:ascii="Times New Roman" w:hAnsi="Times New Roman" w:cs="Times New Roman"/>
          <w:sz w:val="26"/>
          <w:szCs w:val="26"/>
        </w:rPr>
        <w:t>“Bạn có cần nghỉ ngơi một chút không?”</w:t>
      </w:r>
      <w:r w:rsidR="00F30D39">
        <w:rPr>
          <w:rFonts w:ascii="Times New Roman" w:hAnsi="Times New Roman" w:cs="Times New Roman"/>
          <w:sz w:val="26"/>
          <w:szCs w:val="26"/>
        </w:rPr>
        <w:t xml:space="preserve">; </w:t>
      </w:r>
      <w:r w:rsidRPr="001B1E77">
        <w:rPr>
          <w:rFonts w:ascii="Times New Roman" w:hAnsi="Times New Roman" w:cs="Times New Roman"/>
          <w:sz w:val="26"/>
          <w:szCs w:val="26"/>
        </w:rPr>
        <w:t>“Hiện tại bạn có cần hỗ trợ gì ngay không?” Mục tiêu không phải là buộc người đó phải kể ra toàn bộ cảm xúc của mình, mà là giúp họ ổn định lại trong thời điểm hiện tại và xác định nhu cầu hỗ trợ trước mắt.</w:t>
      </w:r>
    </w:p>
    <w:p w14:paraId="1697C946" w14:textId="3A609322" w:rsidR="001B1E77" w:rsidRPr="001B1E77" w:rsidRDefault="001B1E77" w:rsidP="00F30D39">
      <w:pPr>
        <w:tabs>
          <w:tab w:val="num" w:pos="720"/>
        </w:tabs>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Các nhu cầu cơ bản cũng cần được kiểm tra trước tiên:</w:t>
      </w:r>
      <w:r w:rsidR="00F30D39">
        <w:rPr>
          <w:rFonts w:ascii="Times New Roman" w:hAnsi="Times New Roman" w:cs="Times New Roman"/>
          <w:sz w:val="26"/>
          <w:szCs w:val="26"/>
        </w:rPr>
        <w:t xml:space="preserve"> </w:t>
      </w:r>
      <w:r w:rsidRPr="001B1E77">
        <w:rPr>
          <w:rFonts w:ascii="Times New Roman" w:hAnsi="Times New Roman" w:cs="Times New Roman"/>
          <w:sz w:val="26"/>
          <w:szCs w:val="26"/>
        </w:rPr>
        <w:t>Họ đã uống đủ nước chưa? Họ đã ăn chưa? Họ có ngủ đủ không? Họ đã sử dụng thuốc cần thiết chưa? Họ có cần tạm thời rời khỏi môi trường áp lực không? Đôi khi, biện pháp hỗ trợ hiệu quả nhất ban đầu chỉ đơn giản là cho người đó được nghỉ ngơi, bổ sung nước, ở trong không gian yên tĩnh và nhận được sự quan tâm từ đồng nghiệp.</w:t>
      </w:r>
    </w:p>
    <w:p w14:paraId="4B276ECF" w14:textId="71B31C2F" w:rsidR="001B1E77" w:rsidRPr="001B1E77" w:rsidRDefault="001B1E77" w:rsidP="00F30D39">
      <w:pPr>
        <w:tabs>
          <w:tab w:val="num" w:pos="720"/>
        </w:tabs>
        <w:jc w:val="both"/>
        <w:rPr>
          <w:rFonts w:ascii="Times New Roman" w:hAnsi="Times New Roman" w:cs="Times New Roman"/>
          <w:sz w:val="26"/>
          <w:szCs w:val="26"/>
        </w:rPr>
      </w:pPr>
      <w:r w:rsidRPr="001B1E77">
        <w:rPr>
          <w:rFonts w:ascii="Times New Roman" w:hAnsi="Times New Roman" w:cs="Times New Roman"/>
          <w:sz w:val="26"/>
          <w:szCs w:val="26"/>
        </w:rPr>
        <w:t>Nếu một thuyền viên rơi vào trạng thái hoảng loạn, tê liệt cảm xúc hoặc quá tải tinh thần, các kỹ thuật “neo tâm lý” (grounding techniques) đơn giản có thể giúp ích.</w:t>
      </w:r>
      <w:r w:rsidR="00F30D39">
        <w:rPr>
          <w:rFonts w:ascii="Times New Roman" w:hAnsi="Times New Roman" w:cs="Times New Roman"/>
          <w:sz w:val="26"/>
          <w:szCs w:val="26"/>
        </w:rPr>
        <w:t xml:space="preserve"> </w:t>
      </w:r>
      <w:r w:rsidRPr="001B1E77">
        <w:rPr>
          <w:rFonts w:ascii="Times New Roman" w:hAnsi="Times New Roman" w:cs="Times New Roman"/>
          <w:sz w:val="26"/>
          <w:szCs w:val="26"/>
        </w:rPr>
        <w:t>Ví dụ:</w:t>
      </w:r>
      <w:r w:rsidR="00F30D39">
        <w:rPr>
          <w:rFonts w:ascii="Times New Roman" w:hAnsi="Times New Roman" w:cs="Times New Roman"/>
          <w:sz w:val="26"/>
          <w:szCs w:val="26"/>
        </w:rPr>
        <w:t xml:space="preserve"> </w:t>
      </w:r>
      <w:r w:rsidRPr="001B1E77">
        <w:rPr>
          <w:rFonts w:ascii="Times New Roman" w:hAnsi="Times New Roman" w:cs="Times New Roman"/>
          <w:sz w:val="26"/>
          <w:szCs w:val="26"/>
        </w:rPr>
        <w:t xml:space="preserve">“Hiện tại bạn đang an toàn.” “Hãy ngồi xuống.” “Hít thở từng hơi một.” “Chỉ tập trung vào 10 phút tiếp theo </w:t>
      </w:r>
      <w:r w:rsidRPr="001B1E77">
        <w:rPr>
          <w:rFonts w:ascii="Times New Roman" w:hAnsi="Times New Roman" w:cs="Times New Roman"/>
          <w:sz w:val="26"/>
          <w:szCs w:val="26"/>
        </w:rPr>
        <w:lastRenderedPageBreak/>
        <w:t>thôi.” Những câu nói này có thể giúp người đó quay trở lại với thực tại và giảm cảm giác choáng ngợp.</w:t>
      </w:r>
    </w:p>
    <w:p w14:paraId="42D2DA22" w14:textId="028907D3" w:rsidR="001B1E77" w:rsidRPr="00F30D39" w:rsidRDefault="00F30D39" w:rsidP="00526A8F">
      <w:pPr>
        <w:spacing w:before="120" w:after="120"/>
        <w:jc w:val="both"/>
        <w:rPr>
          <w:rFonts w:ascii="Times New Roman" w:hAnsi="Times New Roman" w:cs="Times New Roman"/>
          <w:b/>
          <w:bCs/>
          <w:color w:val="0070C0"/>
          <w:sz w:val="26"/>
          <w:szCs w:val="26"/>
        </w:rPr>
      </w:pPr>
      <w:r>
        <w:rPr>
          <w:rFonts w:ascii="Times New Roman" w:hAnsi="Times New Roman" w:cs="Times New Roman"/>
          <w:b/>
          <w:bCs/>
          <w:color w:val="0070C0"/>
          <w:sz w:val="26"/>
          <w:szCs w:val="26"/>
        </w:rPr>
        <w:t>Những điều n</w:t>
      </w:r>
      <w:r w:rsidR="001B1E77" w:rsidRPr="00F30D39">
        <w:rPr>
          <w:rFonts w:ascii="Times New Roman" w:hAnsi="Times New Roman" w:cs="Times New Roman"/>
          <w:b/>
          <w:bCs/>
          <w:color w:val="0070C0"/>
          <w:sz w:val="26"/>
          <w:szCs w:val="26"/>
        </w:rPr>
        <w:t xml:space="preserve">ên và không nên </w:t>
      </w:r>
      <w:r>
        <w:rPr>
          <w:rFonts w:ascii="Times New Roman" w:hAnsi="Times New Roman" w:cs="Times New Roman"/>
          <w:b/>
          <w:bCs/>
          <w:color w:val="0070C0"/>
          <w:sz w:val="26"/>
          <w:szCs w:val="26"/>
        </w:rPr>
        <w:t xml:space="preserve">làm </w:t>
      </w:r>
      <w:r w:rsidR="001B1E77" w:rsidRPr="00F30D39">
        <w:rPr>
          <w:rFonts w:ascii="Times New Roman" w:hAnsi="Times New Roman" w:cs="Times New Roman"/>
          <w:b/>
          <w:bCs/>
          <w:color w:val="0070C0"/>
          <w:sz w:val="26"/>
          <w:szCs w:val="26"/>
        </w:rPr>
        <w:t>trong một buổi hỗ trợ tâm lý PFA</w:t>
      </w:r>
    </w:p>
    <w:p w14:paraId="2E072983" w14:textId="77777777" w:rsidR="001B1E77" w:rsidRDefault="001B1E77" w:rsidP="00526A8F">
      <w:p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Theo </w:t>
      </w:r>
      <w:r w:rsidRPr="001B1E77">
        <w:rPr>
          <w:rFonts w:ascii="Times New Roman" w:hAnsi="Times New Roman" w:cs="Times New Roman"/>
          <w:b/>
          <w:bCs/>
          <w:sz w:val="26"/>
          <w:szCs w:val="26"/>
        </w:rPr>
        <w:t>Hướng dẫn tổ chức buổi hỗ trợ thuyền viên của IMEQ</w:t>
      </w:r>
      <w:r w:rsidRPr="001B1E77">
        <w:rPr>
          <w:rFonts w:ascii="Times New Roman" w:hAnsi="Times New Roman" w:cs="Times New Roman"/>
          <w:sz w:val="26"/>
          <w:szCs w:val="26"/>
        </w:rPr>
        <w:t>, thuyền trưởng nên:</w:t>
      </w:r>
    </w:p>
    <w:p w14:paraId="24FCEAB4" w14:textId="79B6971B" w:rsidR="004D35B8" w:rsidRPr="001B1E77" w:rsidRDefault="004D35B8" w:rsidP="004D35B8">
      <w:pPr>
        <w:spacing w:before="120" w:after="120"/>
        <w:jc w:val="center"/>
        <w:rPr>
          <w:rFonts w:ascii="Times New Roman" w:hAnsi="Times New Roman" w:cs="Times New Roman"/>
          <w:sz w:val="26"/>
          <w:szCs w:val="26"/>
        </w:rPr>
      </w:pPr>
      <w:r w:rsidRPr="004D35B8">
        <w:rPr>
          <w:rFonts w:ascii="Times New Roman" w:hAnsi="Times New Roman" w:cs="Times New Roman"/>
          <w:sz w:val="26"/>
          <w:szCs w:val="26"/>
        </w:rPr>
        <w:drawing>
          <wp:inline distT="0" distB="0" distL="0" distR="0" wp14:anchorId="6CCFEA28" wp14:editId="7F56EA67">
            <wp:extent cx="5578323" cy="6911939"/>
            <wp:effectExtent l="0" t="0" r="3810" b="3810"/>
            <wp:docPr id="1346418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18199" name=""/>
                    <pic:cNvPicPr/>
                  </pic:nvPicPr>
                  <pic:blipFill>
                    <a:blip r:embed="rId7"/>
                    <a:stretch>
                      <a:fillRect/>
                    </a:stretch>
                  </pic:blipFill>
                  <pic:spPr>
                    <a:xfrm>
                      <a:off x="0" y="0"/>
                      <a:ext cx="5578323" cy="6911939"/>
                    </a:xfrm>
                    <a:prstGeom prst="rect">
                      <a:avLst/>
                    </a:prstGeom>
                  </pic:spPr>
                </pic:pic>
              </a:graphicData>
            </a:graphic>
          </wp:inline>
        </w:drawing>
      </w:r>
    </w:p>
    <w:p w14:paraId="63D0544A" w14:textId="77777777" w:rsidR="001B1E77" w:rsidRPr="00F30D39" w:rsidRDefault="001B1E77" w:rsidP="00526A8F">
      <w:pPr>
        <w:spacing w:before="120" w:after="120"/>
        <w:jc w:val="both"/>
        <w:rPr>
          <w:rFonts w:ascii="Times New Roman" w:hAnsi="Times New Roman" w:cs="Times New Roman"/>
          <w:b/>
          <w:bCs/>
          <w:color w:val="0070C0"/>
          <w:sz w:val="26"/>
          <w:szCs w:val="26"/>
        </w:rPr>
      </w:pPr>
      <w:r w:rsidRPr="00F30D39">
        <w:rPr>
          <w:rFonts w:ascii="Times New Roman" w:hAnsi="Times New Roman" w:cs="Times New Roman"/>
          <w:b/>
          <w:bCs/>
          <w:color w:val="0070C0"/>
          <w:sz w:val="26"/>
          <w:szCs w:val="26"/>
        </w:rPr>
        <w:t>Những điều nên làm</w:t>
      </w:r>
    </w:p>
    <w:p w14:paraId="4A3E8295" w14:textId="77777777" w:rsidR="001B1E77" w:rsidRPr="00526A8F" w:rsidRDefault="001B1E77" w:rsidP="00526A8F">
      <w:pPr>
        <w:spacing w:before="120" w:after="120"/>
        <w:jc w:val="both"/>
        <w:rPr>
          <w:rFonts w:ascii="Times New Roman" w:hAnsi="Times New Roman" w:cs="Times New Roman"/>
          <w:color w:val="0070C0"/>
          <w:sz w:val="26"/>
          <w:szCs w:val="26"/>
        </w:rPr>
      </w:pPr>
      <w:r w:rsidRPr="001B1E77">
        <w:rPr>
          <w:rFonts w:ascii="Segoe UI Symbol" w:hAnsi="Segoe UI Symbol" w:cs="Segoe UI Symbol"/>
          <w:sz w:val="26"/>
          <w:szCs w:val="26"/>
        </w:rPr>
        <w:t>✔</w:t>
      </w:r>
      <w:r w:rsidRPr="001B1E77">
        <w:rPr>
          <w:rFonts w:ascii="Times New Roman" w:hAnsi="Times New Roman" w:cs="Times New Roman"/>
          <w:sz w:val="26"/>
          <w:szCs w:val="26"/>
        </w:rPr>
        <w:t xml:space="preserve"> </w:t>
      </w:r>
      <w:r w:rsidRPr="00526A8F">
        <w:rPr>
          <w:rFonts w:ascii="Times New Roman" w:hAnsi="Times New Roman" w:cs="Times New Roman"/>
          <w:color w:val="0070C0"/>
          <w:sz w:val="26"/>
          <w:szCs w:val="26"/>
        </w:rPr>
        <w:t>Nói chuyện với giọng điệu bình tĩnh và rõ ràng.</w:t>
      </w:r>
    </w:p>
    <w:p w14:paraId="5B2476F4" w14:textId="77777777" w:rsidR="001B1E77" w:rsidRPr="00526A8F" w:rsidRDefault="001B1E77" w:rsidP="00526A8F">
      <w:pPr>
        <w:spacing w:before="120" w:after="120"/>
        <w:jc w:val="both"/>
        <w:rPr>
          <w:rFonts w:ascii="Times New Roman" w:hAnsi="Times New Roman" w:cs="Times New Roman"/>
          <w:color w:val="0070C0"/>
          <w:sz w:val="26"/>
          <w:szCs w:val="26"/>
        </w:rPr>
      </w:pPr>
      <w:r w:rsidRPr="00526A8F">
        <w:rPr>
          <w:rFonts w:ascii="Segoe UI Symbol" w:hAnsi="Segoe UI Symbol" w:cs="Segoe UI Symbol"/>
          <w:color w:val="0070C0"/>
          <w:sz w:val="26"/>
          <w:szCs w:val="26"/>
        </w:rPr>
        <w:lastRenderedPageBreak/>
        <w:t>✔</w:t>
      </w:r>
      <w:r w:rsidRPr="00526A8F">
        <w:rPr>
          <w:rFonts w:ascii="Times New Roman" w:hAnsi="Times New Roman" w:cs="Times New Roman"/>
          <w:color w:val="0070C0"/>
          <w:sz w:val="26"/>
          <w:szCs w:val="26"/>
        </w:rPr>
        <w:t xml:space="preserve"> Sử dụng ngôn ngữ đơn giản, chuyên nghiệp.</w:t>
      </w:r>
    </w:p>
    <w:p w14:paraId="20F44CE7" w14:textId="77777777" w:rsidR="001B1E77" w:rsidRPr="00526A8F" w:rsidRDefault="001B1E77" w:rsidP="00526A8F">
      <w:pPr>
        <w:spacing w:before="120" w:after="120"/>
        <w:jc w:val="both"/>
        <w:rPr>
          <w:rFonts w:ascii="Times New Roman" w:hAnsi="Times New Roman" w:cs="Times New Roman"/>
          <w:color w:val="0070C0"/>
          <w:sz w:val="26"/>
          <w:szCs w:val="26"/>
        </w:rPr>
      </w:pPr>
      <w:r w:rsidRPr="00526A8F">
        <w:rPr>
          <w:rFonts w:ascii="Segoe UI Symbol" w:hAnsi="Segoe UI Symbol" w:cs="Segoe UI Symbol"/>
          <w:color w:val="0070C0"/>
          <w:sz w:val="26"/>
          <w:szCs w:val="26"/>
        </w:rPr>
        <w:t>✔</w:t>
      </w:r>
      <w:r w:rsidRPr="00526A8F">
        <w:rPr>
          <w:rFonts w:ascii="Times New Roman" w:hAnsi="Times New Roman" w:cs="Times New Roman"/>
          <w:color w:val="0070C0"/>
          <w:sz w:val="26"/>
          <w:szCs w:val="26"/>
        </w:rPr>
        <w:t xml:space="preserve"> Tạo cấu trúc rõ ràng cho cuộc trao đổi.</w:t>
      </w:r>
    </w:p>
    <w:p w14:paraId="573700B9" w14:textId="6339E187" w:rsidR="001B1E77" w:rsidRPr="00526A8F" w:rsidRDefault="001B1E77" w:rsidP="00526A8F">
      <w:pPr>
        <w:spacing w:before="120" w:after="120"/>
        <w:jc w:val="both"/>
        <w:rPr>
          <w:rFonts w:ascii="Times New Roman" w:hAnsi="Times New Roman" w:cs="Times New Roman"/>
          <w:color w:val="0070C0"/>
          <w:sz w:val="26"/>
          <w:szCs w:val="26"/>
        </w:rPr>
      </w:pPr>
      <w:r w:rsidRPr="00526A8F">
        <w:rPr>
          <w:rFonts w:ascii="Segoe UI Symbol" w:hAnsi="Segoe UI Symbol" w:cs="Segoe UI Symbol"/>
          <w:color w:val="0070C0"/>
          <w:sz w:val="26"/>
          <w:szCs w:val="26"/>
        </w:rPr>
        <w:t>✔</w:t>
      </w:r>
      <w:r w:rsidRPr="00526A8F">
        <w:rPr>
          <w:rFonts w:ascii="Times New Roman" w:hAnsi="Times New Roman" w:cs="Times New Roman"/>
          <w:color w:val="0070C0"/>
          <w:sz w:val="26"/>
          <w:szCs w:val="26"/>
        </w:rPr>
        <w:t xml:space="preserve"> Thừa nhận cảm xúc của thuyền viên mà không để bản thân bị cuốn theo cảm xúc </w:t>
      </w:r>
      <w:r w:rsidR="00526A8F" w:rsidRPr="00526A8F">
        <w:rPr>
          <w:rFonts w:ascii="Times New Roman" w:hAnsi="Times New Roman" w:cs="Times New Roman"/>
          <w:color w:val="0070C0"/>
          <w:sz w:val="26"/>
          <w:szCs w:val="26"/>
        </w:rPr>
        <w:t xml:space="preserve">đó </w:t>
      </w:r>
      <w:r w:rsidRPr="00526A8F">
        <w:rPr>
          <w:rFonts w:ascii="Times New Roman" w:hAnsi="Times New Roman" w:cs="Times New Roman"/>
          <w:color w:val="0070C0"/>
          <w:sz w:val="26"/>
          <w:szCs w:val="26"/>
        </w:rPr>
        <w:t>quá mức.</w:t>
      </w:r>
    </w:p>
    <w:p w14:paraId="7423ABFF" w14:textId="77777777" w:rsidR="001B1E77" w:rsidRPr="00526A8F" w:rsidRDefault="001B1E77" w:rsidP="00526A8F">
      <w:pPr>
        <w:spacing w:before="120" w:after="120"/>
        <w:jc w:val="both"/>
        <w:rPr>
          <w:rFonts w:ascii="Times New Roman" w:hAnsi="Times New Roman" w:cs="Times New Roman"/>
          <w:color w:val="0070C0"/>
          <w:sz w:val="26"/>
          <w:szCs w:val="26"/>
        </w:rPr>
      </w:pPr>
      <w:r w:rsidRPr="00526A8F">
        <w:rPr>
          <w:rFonts w:ascii="Segoe UI Symbol" w:hAnsi="Segoe UI Symbol" w:cs="Segoe UI Symbol"/>
          <w:color w:val="0070C0"/>
          <w:sz w:val="26"/>
          <w:szCs w:val="26"/>
        </w:rPr>
        <w:t>✔</w:t>
      </w:r>
      <w:r w:rsidRPr="00526A8F">
        <w:rPr>
          <w:rFonts w:ascii="Times New Roman" w:hAnsi="Times New Roman" w:cs="Times New Roman"/>
          <w:color w:val="0070C0"/>
          <w:sz w:val="26"/>
          <w:szCs w:val="26"/>
        </w:rPr>
        <w:t xml:space="preserve"> Tập trung vào an toàn, hỗ trợ và các bước tiếp theo.</w:t>
      </w:r>
    </w:p>
    <w:p w14:paraId="178A39F8" w14:textId="77777777" w:rsidR="001B1E77" w:rsidRPr="00526A8F" w:rsidRDefault="001B1E77" w:rsidP="00526A8F">
      <w:pPr>
        <w:spacing w:before="120" w:after="120"/>
        <w:jc w:val="both"/>
        <w:rPr>
          <w:rFonts w:ascii="Times New Roman" w:hAnsi="Times New Roman" w:cs="Times New Roman"/>
          <w:color w:val="0070C0"/>
          <w:sz w:val="26"/>
          <w:szCs w:val="26"/>
        </w:rPr>
      </w:pPr>
      <w:r w:rsidRPr="00526A8F">
        <w:rPr>
          <w:rFonts w:ascii="Segoe UI Symbol" w:hAnsi="Segoe UI Symbol" w:cs="Segoe UI Symbol"/>
          <w:color w:val="0070C0"/>
          <w:sz w:val="26"/>
          <w:szCs w:val="26"/>
        </w:rPr>
        <w:t>✔</w:t>
      </w:r>
      <w:r w:rsidRPr="00526A8F">
        <w:rPr>
          <w:rFonts w:ascii="Times New Roman" w:hAnsi="Times New Roman" w:cs="Times New Roman"/>
          <w:color w:val="0070C0"/>
          <w:sz w:val="26"/>
          <w:szCs w:val="26"/>
        </w:rPr>
        <w:t xml:space="preserve"> Làm rõ các kênh và nguồn lực hỗ trợ hiện có.</w:t>
      </w:r>
    </w:p>
    <w:p w14:paraId="2CDE9AF7" w14:textId="77777777" w:rsidR="001B1E77" w:rsidRPr="00526A8F" w:rsidRDefault="001B1E77" w:rsidP="00526A8F">
      <w:pPr>
        <w:spacing w:before="120" w:after="120"/>
        <w:jc w:val="both"/>
        <w:rPr>
          <w:rFonts w:ascii="Times New Roman" w:hAnsi="Times New Roman" w:cs="Times New Roman"/>
          <w:b/>
          <w:bCs/>
          <w:color w:val="C00000"/>
          <w:sz w:val="26"/>
          <w:szCs w:val="26"/>
        </w:rPr>
      </w:pPr>
      <w:r w:rsidRPr="00526A8F">
        <w:rPr>
          <w:rFonts w:ascii="Times New Roman" w:hAnsi="Times New Roman" w:cs="Times New Roman"/>
          <w:b/>
          <w:bCs/>
          <w:color w:val="C00000"/>
          <w:sz w:val="26"/>
          <w:szCs w:val="26"/>
        </w:rPr>
        <w:t>Những điều cần tránh</w:t>
      </w:r>
    </w:p>
    <w:p w14:paraId="72EBAE39" w14:textId="77777777" w:rsidR="001B1E77" w:rsidRPr="00526A8F" w:rsidRDefault="001B1E77" w:rsidP="00526A8F">
      <w:pPr>
        <w:spacing w:before="120" w:after="120"/>
        <w:jc w:val="both"/>
        <w:rPr>
          <w:rFonts w:ascii="Times New Roman" w:hAnsi="Times New Roman" w:cs="Times New Roman"/>
          <w:color w:val="C00000"/>
          <w:sz w:val="26"/>
          <w:szCs w:val="26"/>
        </w:rPr>
      </w:pPr>
      <w:r w:rsidRPr="001B1E77">
        <w:rPr>
          <w:rFonts w:ascii="Segoe UI Symbol" w:hAnsi="Segoe UI Symbol" w:cs="Segoe UI Symbol"/>
          <w:sz w:val="26"/>
          <w:szCs w:val="26"/>
        </w:rPr>
        <w:t>✘</w:t>
      </w:r>
      <w:r w:rsidRPr="001B1E77">
        <w:rPr>
          <w:rFonts w:ascii="Times New Roman" w:hAnsi="Times New Roman" w:cs="Times New Roman"/>
          <w:sz w:val="26"/>
          <w:szCs w:val="26"/>
        </w:rPr>
        <w:t xml:space="preserve"> </w:t>
      </w:r>
      <w:r w:rsidRPr="00526A8F">
        <w:rPr>
          <w:rFonts w:ascii="Times New Roman" w:hAnsi="Times New Roman" w:cs="Times New Roman"/>
          <w:color w:val="C00000"/>
          <w:sz w:val="26"/>
          <w:szCs w:val="26"/>
        </w:rPr>
        <w:t>Không ép buộc thuyền viên phải chia sẻ cảm xúc trước đám đông.</w:t>
      </w:r>
    </w:p>
    <w:p w14:paraId="5687BF43" w14:textId="6188DFBB" w:rsidR="001B1E77" w:rsidRPr="00526A8F" w:rsidRDefault="001B1E77" w:rsidP="00526A8F">
      <w:pPr>
        <w:spacing w:before="120" w:after="120"/>
        <w:jc w:val="both"/>
        <w:rPr>
          <w:rFonts w:ascii="Times New Roman" w:hAnsi="Times New Roman" w:cs="Times New Roman"/>
          <w:color w:val="C00000"/>
          <w:sz w:val="26"/>
          <w:szCs w:val="26"/>
        </w:rPr>
      </w:pPr>
      <w:r w:rsidRPr="00526A8F">
        <w:rPr>
          <w:rFonts w:ascii="Segoe UI Symbol" w:hAnsi="Segoe UI Symbol" w:cs="Segoe UI Symbol"/>
          <w:color w:val="C00000"/>
          <w:sz w:val="26"/>
          <w:szCs w:val="26"/>
        </w:rPr>
        <w:t>✘</w:t>
      </w:r>
      <w:r w:rsidRPr="00526A8F">
        <w:rPr>
          <w:rFonts w:ascii="Times New Roman" w:hAnsi="Times New Roman" w:cs="Times New Roman"/>
          <w:color w:val="C00000"/>
          <w:sz w:val="26"/>
          <w:szCs w:val="26"/>
        </w:rPr>
        <w:t xml:space="preserve"> Không yêu cầu họ kể các vấn đề </w:t>
      </w:r>
      <w:r w:rsidR="00526A8F" w:rsidRPr="00526A8F">
        <w:rPr>
          <w:rFonts w:ascii="Times New Roman" w:hAnsi="Times New Roman" w:cs="Times New Roman"/>
          <w:color w:val="C00000"/>
          <w:sz w:val="26"/>
          <w:szCs w:val="26"/>
        </w:rPr>
        <w:t xml:space="preserve">của </w:t>
      </w:r>
      <w:r w:rsidRPr="00526A8F">
        <w:rPr>
          <w:rFonts w:ascii="Times New Roman" w:hAnsi="Times New Roman" w:cs="Times New Roman"/>
          <w:color w:val="C00000"/>
          <w:sz w:val="26"/>
          <w:szCs w:val="26"/>
        </w:rPr>
        <w:t>cá nhân trước những người khác.</w:t>
      </w:r>
    </w:p>
    <w:p w14:paraId="30C13F3D" w14:textId="77777777" w:rsidR="001B1E77" w:rsidRPr="00526A8F" w:rsidRDefault="001B1E77" w:rsidP="00526A8F">
      <w:pPr>
        <w:spacing w:before="120" w:after="120"/>
        <w:jc w:val="both"/>
        <w:rPr>
          <w:rFonts w:ascii="Times New Roman" w:hAnsi="Times New Roman" w:cs="Times New Roman"/>
          <w:color w:val="C00000"/>
          <w:sz w:val="26"/>
          <w:szCs w:val="26"/>
        </w:rPr>
      </w:pPr>
      <w:r w:rsidRPr="00526A8F">
        <w:rPr>
          <w:rFonts w:ascii="Segoe UI Symbol" w:hAnsi="Segoe UI Symbol" w:cs="Segoe UI Symbol"/>
          <w:color w:val="C00000"/>
          <w:sz w:val="26"/>
          <w:szCs w:val="26"/>
        </w:rPr>
        <w:t>✘</w:t>
      </w:r>
      <w:r w:rsidRPr="00526A8F">
        <w:rPr>
          <w:rFonts w:ascii="Times New Roman" w:hAnsi="Times New Roman" w:cs="Times New Roman"/>
          <w:color w:val="C00000"/>
          <w:sz w:val="26"/>
          <w:szCs w:val="26"/>
        </w:rPr>
        <w:t xml:space="preserve"> Không suy đoán về động cơ, nguyên nhân hay đổ lỗi.</w:t>
      </w:r>
    </w:p>
    <w:p w14:paraId="00A3CF18" w14:textId="77777777" w:rsidR="001B1E77" w:rsidRPr="00526A8F" w:rsidRDefault="001B1E77" w:rsidP="00526A8F">
      <w:pPr>
        <w:spacing w:before="120" w:after="120"/>
        <w:jc w:val="both"/>
        <w:rPr>
          <w:rFonts w:ascii="Times New Roman" w:hAnsi="Times New Roman" w:cs="Times New Roman"/>
          <w:color w:val="C00000"/>
          <w:sz w:val="26"/>
          <w:szCs w:val="26"/>
        </w:rPr>
      </w:pPr>
      <w:r w:rsidRPr="00526A8F">
        <w:rPr>
          <w:rFonts w:ascii="Segoe UI Symbol" w:hAnsi="Segoe UI Symbol" w:cs="Segoe UI Symbol"/>
          <w:color w:val="C00000"/>
          <w:sz w:val="26"/>
          <w:szCs w:val="26"/>
        </w:rPr>
        <w:t>✘</w:t>
      </w:r>
      <w:r w:rsidRPr="00526A8F">
        <w:rPr>
          <w:rFonts w:ascii="Times New Roman" w:hAnsi="Times New Roman" w:cs="Times New Roman"/>
          <w:color w:val="C00000"/>
          <w:sz w:val="26"/>
          <w:szCs w:val="26"/>
        </w:rPr>
        <w:t xml:space="preserve"> Không sử dụng những mô tả quá chi tiết hoặc gây ám ảnh.</w:t>
      </w:r>
    </w:p>
    <w:p w14:paraId="3FE9CBA4" w14:textId="6E6DD130" w:rsidR="001B1E77" w:rsidRPr="00526A8F" w:rsidRDefault="001B1E77" w:rsidP="00526A8F">
      <w:pPr>
        <w:tabs>
          <w:tab w:val="num" w:pos="720"/>
        </w:tabs>
        <w:spacing w:before="120" w:after="120"/>
        <w:jc w:val="both"/>
        <w:rPr>
          <w:rFonts w:ascii="Times New Roman" w:hAnsi="Times New Roman" w:cs="Times New Roman"/>
          <w:color w:val="C00000"/>
          <w:sz w:val="26"/>
          <w:szCs w:val="26"/>
        </w:rPr>
      </w:pPr>
      <w:r w:rsidRPr="00526A8F">
        <w:rPr>
          <w:rFonts w:ascii="Segoe UI Symbol" w:hAnsi="Segoe UI Symbol" w:cs="Segoe UI Symbol"/>
          <w:color w:val="C00000"/>
          <w:sz w:val="26"/>
          <w:szCs w:val="26"/>
        </w:rPr>
        <w:t>✘</w:t>
      </w:r>
      <w:r w:rsidRPr="00526A8F">
        <w:rPr>
          <w:rFonts w:ascii="Times New Roman" w:hAnsi="Times New Roman" w:cs="Times New Roman"/>
          <w:color w:val="C00000"/>
          <w:sz w:val="26"/>
          <w:szCs w:val="26"/>
        </w:rPr>
        <w:t xml:space="preserve"> Không xem nhẹ sự việc bằng những câu như:</w:t>
      </w:r>
      <w:r w:rsidR="00526A8F" w:rsidRPr="00526A8F">
        <w:rPr>
          <w:rFonts w:ascii="Times New Roman" w:hAnsi="Times New Roman" w:cs="Times New Roman"/>
          <w:color w:val="C00000"/>
          <w:sz w:val="26"/>
          <w:szCs w:val="26"/>
        </w:rPr>
        <w:t xml:space="preserve"> </w:t>
      </w:r>
      <w:r w:rsidRPr="00526A8F">
        <w:rPr>
          <w:rFonts w:ascii="Times New Roman" w:hAnsi="Times New Roman" w:cs="Times New Roman"/>
          <w:color w:val="C00000"/>
          <w:sz w:val="26"/>
          <w:szCs w:val="26"/>
        </w:rPr>
        <w:t>“Quên chuyện đó đi.”</w:t>
      </w:r>
      <w:r w:rsidR="00526A8F" w:rsidRPr="00526A8F">
        <w:rPr>
          <w:rFonts w:ascii="Times New Roman" w:hAnsi="Times New Roman" w:cs="Times New Roman"/>
          <w:color w:val="C00000"/>
          <w:sz w:val="26"/>
          <w:szCs w:val="26"/>
        </w:rPr>
        <w:t xml:space="preserve">; </w:t>
      </w:r>
      <w:r w:rsidRPr="00526A8F">
        <w:rPr>
          <w:rFonts w:ascii="Times New Roman" w:hAnsi="Times New Roman" w:cs="Times New Roman"/>
          <w:color w:val="C00000"/>
          <w:sz w:val="26"/>
          <w:szCs w:val="26"/>
        </w:rPr>
        <w:t xml:space="preserve">“Mạnh mẽ lên nào.” </w:t>
      </w:r>
    </w:p>
    <w:p w14:paraId="07362AB3" w14:textId="77777777" w:rsidR="001B1E77" w:rsidRPr="00526A8F" w:rsidRDefault="001B1E77" w:rsidP="00526A8F">
      <w:pPr>
        <w:spacing w:before="120" w:after="120"/>
        <w:jc w:val="both"/>
        <w:rPr>
          <w:rFonts w:ascii="Times New Roman" w:hAnsi="Times New Roman" w:cs="Times New Roman"/>
          <w:color w:val="C00000"/>
          <w:sz w:val="26"/>
          <w:szCs w:val="26"/>
        </w:rPr>
      </w:pPr>
      <w:r w:rsidRPr="00526A8F">
        <w:rPr>
          <w:rFonts w:ascii="Segoe UI Symbol" w:hAnsi="Segoe UI Symbol" w:cs="Segoe UI Symbol"/>
          <w:color w:val="C00000"/>
          <w:sz w:val="26"/>
          <w:szCs w:val="26"/>
        </w:rPr>
        <w:t>✘</w:t>
      </w:r>
      <w:r w:rsidRPr="00526A8F">
        <w:rPr>
          <w:rFonts w:ascii="Times New Roman" w:hAnsi="Times New Roman" w:cs="Times New Roman"/>
          <w:color w:val="C00000"/>
          <w:sz w:val="26"/>
          <w:szCs w:val="26"/>
        </w:rPr>
        <w:t xml:space="preserve"> Không biến buổi hỗ trợ thành một cuộc điều tra hoặc buổi kỷ luật.</w:t>
      </w:r>
    </w:p>
    <w:p w14:paraId="4410B984" w14:textId="77777777" w:rsidR="001B1E77" w:rsidRPr="00526A8F" w:rsidRDefault="001B1E77" w:rsidP="00526A8F">
      <w:pPr>
        <w:spacing w:before="120" w:after="120"/>
        <w:jc w:val="both"/>
        <w:rPr>
          <w:rFonts w:ascii="Times New Roman" w:hAnsi="Times New Roman" w:cs="Times New Roman"/>
          <w:color w:val="C00000"/>
          <w:sz w:val="26"/>
          <w:szCs w:val="26"/>
        </w:rPr>
      </w:pPr>
      <w:r w:rsidRPr="00526A8F">
        <w:rPr>
          <w:rFonts w:ascii="Segoe UI Symbol" w:hAnsi="Segoe UI Symbol" w:cs="Segoe UI Symbol"/>
          <w:color w:val="C00000"/>
          <w:sz w:val="26"/>
          <w:szCs w:val="26"/>
        </w:rPr>
        <w:t>✘</w:t>
      </w:r>
      <w:r w:rsidRPr="00526A8F">
        <w:rPr>
          <w:rFonts w:ascii="Times New Roman" w:hAnsi="Times New Roman" w:cs="Times New Roman"/>
          <w:color w:val="C00000"/>
          <w:sz w:val="26"/>
          <w:szCs w:val="26"/>
        </w:rPr>
        <w:t xml:space="preserve"> Không đưa ra những lời hứa mà bạn không thể bảo đảm thực hiện.</w:t>
      </w:r>
    </w:p>
    <w:p w14:paraId="50A9E866" w14:textId="77777777" w:rsidR="001B1E77" w:rsidRPr="001B1E77" w:rsidRDefault="001B1E77" w:rsidP="00526A8F">
      <w:pPr>
        <w:spacing w:before="120" w:after="120"/>
        <w:jc w:val="both"/>
        <w:rPr>
          <w:rFonts w:ascii="Times New Roman" w:hAnsi="Times New Roman" w:cs="Times New Roman"/>
          <w:b/>
          <w:bCs/>
          <w:sz w:val="26"/>
          <w:szCs w:val="26"/>
        </w:rPr>
      </w:pPr>
      <w:r w:rsidRPr="001B1E77">
        <w:rPr>
          <w:rFonts w:ascii="Times New Roman" w:hAnsi="Times New Roman" w:cs="Times New Roman"/>
          <w:b/>
          <w:bCs/>
          <w:sz w:val="26"/>
          <w:szCs w:val="26"/>
        </w:rPr>
        <w:t>Duy trì thói quen và sự kết nối</w:t>
      </w:r>
    </w:p>
    <w:p w14:paraId="6F7C2A6B" w14:textId="3ACFB3A3" w:rsidR="001B1E77" w:rsidRPr="001B1E77" w:rsidRDefault="001B1E77" w:rsidP="00526A8F">
      <w:pPr>
        <w:tabs>
          <w:tab w:val="num" w:pos="720"/>
        </w:tabs>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Nhịp sinh hoạt thường ngày cũng có thể tạo ra sự ổn định về mặt tâm lý.</w:t>
      </w:r>
      <w:r w:rsidR="00526A8F">
        <w:rPr>
          <w:rFonts w:ascii="Times New Roman" w:hAnsi="Times New Roman" w:cs="Times New Roman"/>
          <w:sz w:val="26"/>
          <w:szCs w:val="26"/>
        </w:rPr>
        <w:t xml:space="preserve"> </w:t>
      </w:r>
      <w:r w:rsidRPr="001B1E77">
        <w:rPr>
          <w:rFonts w:ascii="Times New Roman" w:hAnsi="Times New Roman" w:cs="Times New Roman"/>
          <w:sz w:val="26"/>
          <w:szCs w:val="26"/>
        </w:rPr>
        <w:t>Khi điều kiện khai thác cho phép</w:t>
      </w:r>
      <w:r w:rsidR="00526A8F">
        <w:rPr>
          <w:rFonts w:ascii="Times New Roman" w:hAnsi="Times New Roman" w:cs="Times New Roman"/>
          <w:sz w:val="26"/>
          <w:szCs w:val="26"/>
        </w:rPr>
        <w:t xml:space="preserve"> thì c</w:t>
      </w:r>
      <w:r w:rsidRPr="001B1E77">
        <w:rPr>
          <w:rFonts w:ascii="Times New Roman" w:hAnsi="Times New Roman" w:cs="Times New Roman"/>
          <w:sz w:val="26"/>
          <w:szCs w:val="26"/>
        </w:rPr>
        <w:t>ác bữa ăn nên được duy trì đúng giờ</w:t>
      </w:r>
      <w:r w:rsidR="00526A8F">
        <w:rPr>
          <w:rFonts w:ascii="Times New Roman" w:hAnsi="Times New Roman" w:cs="Times New Roman"/>
          <w:sz w:val="26"/>
          <w:szCs w:val="26"/>
        </w:rPr>
        <w:t>, l</w:t>
      </w:r>
      <w:r w:rsidRPr="001B1E77">
        <w:rPr>
          <w:rFonts w:ascii="Times New Roman" w:hAnsi="Times New Roman" w:cs="Times New Roman"/>
          <w:sz w:val="26"/>
          <w:szCs w:val="26"/>
        </w:rPr>
        <w:t>ịch trực ca nên ổn định và dễ dự đoán nhất có thể</w:t>
      </w:r>
      <w:r w:rsidR="00526A8F">
        <w:rPr>
          <w:rFonts w:ascii="Times New Roman" w:hAnsi="Times New Roman" w:cs="Times New Roman"/>
          <w:sz w:val="26"/>
          <w:szCs w:val="26"/>
        </w:rPr>
        <w:t>, c</w:t>
      </w:r>
      <w:r w:rsidRPr="001B1E77">
        <w:rPr>
          <w:rFonts w:ascii="Times New Roman" w:hAnsi="Times New Roman" w:cs="Times New Roman"/>
          <w:sz w:val="26"/>
          <w:szCs w:val="26"/>
        </w:rPr>
        <w:t>ác bản cập nhật thông tin nên được cung cấp vào những thời điểm cố định</w:t>
      </w:r>
      <w:r w:rsidR="00526A8F">
        <w:rPr>
          <w:rFonts w:ascii="Times New Roman" w:hAnsi="Times New Roman" w:cs="Times New Roman"/>
          <w:sz w:val="26"/>
          <w:szCs w:val="26"/>
        </w:rPr>
        <w:t xml:space="preserve"> và t</w:t>
      </w:r>
      <w:r w:rsidRPr="001B1E77">
        <w:rPr>
          <w:rFonts w:ascii="Times New Roman" w:hAnsi="Times New Roman" w:cs="Times New Roman"/>
          <w:sz w:val="26"/>
          <w:szCs w:val="26"/>
        </w:rPr>
        <w:t>hời gian nghỉ ngơi cần được bảo vệ. Sự ổn định và khả năng dự đoán giúp giảm bớt nỗi sợ hãi và củng cố cảm giác rằng con tàu vẫn đang trong tầm kiểm soát.</w:t>
      </w:r>
    </w:p>
    <w:p w14:paraId="097442D6" w14:textId="77777777" w:rsidR="001B1E77" w:rsidRPr="00526A8F" w:rsidRDefault="001B1E77" w:rsidP="001B1E77">
      <w:pPr>
        <w:jc w:val="both"/>
        <w:rPr>
          <w:rFonts w:ascii="Times New Roman" w:hAnsi="Times New Roman" w:cs="Times New Roman"/>
          <w:color w:val="0070C0"/>
          <w:sz w:val="26"/>
          <w:szCs w:val="26"/>
        </w:rPr>
      </w:pPr>
      <w:r w:rsidRPr="00526A8F">
        <w:rPr>
          <w:rFonts w:ascii="Times New Roman" w:hAnsi="Times New Roman" w:cs="Times New Roman"/>
          <w:color w:val="0070C0"/>
          <w:sz w:val="26"/>
          <w:szCs w:val="26"/>
        </w:rPr>
        <w:t xml:space="preserve">Hệ thống </w:t>
      </w:r>
      <w:r w:rsidRPr="00526A8F">
        <w:rPr>
          <w:rFonts w:ascii="Times New Roman" w:hAnsi="Times New Roman" w:cs="Times New Roman"/>
          <w:b/>
          <w:bCs/>
          <w:color w:val="0070C0"/>
          <w:sz w:val="26"/>
          <w:szCs w:val="26"/>
        </w:rPr>
        <w:t>“buddy system” (đồng hành hỗ trợ)</w:t>
      </w:r>
      <w:r w:rsidRPr="00526A8F">
        <w:rPr>
          <w:rFonts w:ascii="Times New Roman" w:hAnsi="Times New Roman" w:cs="Times New Roman"/>
          <w:color w:val="0070C0"/>
          <w:sz w:val="26"/>
          <w:szCs w:val="26"/>
        </w:rPr>
        <w:t xml:space="preserve"> cũng rất hữu ích.</w:t>
      </w:r>
    </w:p>
    <w:p w14:paraId="1ECF95AA" w14:textId="77777777" w:rsidR="00526A8F" w:rsidRDefault="001B1E77" w:rsidP="001B1E77">
      <w:pPr>
        <w:jc w:val="both"/>
        <w:rPr>
          <w:rFonts w:ascii="Times New Roman" w:hAnsi="Times New Roman" w:cs="Times New Roman"/>
          <w:sz w:val="26"/>
          <w:szCs w:val="26"/>
        </w:rPr>
      </w:pPr>
      <w:r w:rsidRPr="001B1E77">
        <w:rPr>
          <w:rFonts w:ascii="Times New Roman" w:hAnsi="Times New Roman" w:cs="Times New Roman"/>
          <w:sz w:val="26"/>
          <w:szCs w:val="26"/>
        </w:rPr>
        <w:t>Những thuyền viên đang chịu áp lực không nên bị cô lập. Việc ghép họ với một đồng nghiệp đáng tin cậy có thể mang lại sự hỗ trợ âm thầm nhưng hiệu quả, đồng thời giúp phát hiện sớm các vấn đề phát sinh.</w:t>
      </w:r>
      <w:r w:rsidR="00526A8F">
        <w:rPr>
          <w:rFonts w:ascii="Times New Roman" w:hAnsi="Times New Roman" w:cs="Times New Roman"/>
          <w:sz w:val="26"/>
          <w:szCs w:val="26"/>
        </w:rPr>
        <w:t xml:space="preserve"> </w:t>
      </w:r>
      <w:r w:rsidRPr="001B1E77">
        <w:rPr>
          <w:rFonts w:ascii="Times New Roman" w:hAnsi="Times New Roman" w:cs="Times New Roman"/>
          <w:sz w:val="26"/>
          <w:szCs w:val="26"/>
        </w:rPr>
        <w:t>Điều này đặc biệt quan trọng trong những hành trình dài, khi căng thẳng có xu hướng tích tụ dần theo thời gian.</w:t>
      </w:r>
      <w:r w:rsidR="00526A8F">
        <w:rPr>
          <w:rFonts w:ascii="Times New Roman" w:hAnsi="Times New Roman" w:cs="Times New Roman"/>
          <w:sz w:val="26"/>
          <w:szCs w:val="26"/>
        </w:rPr>
        <w:t xml:space="preserve"> </w:t>
      </w:r>
    </w:p>
    <w:p w14:paraId="008A03D4" w14:textId="3F6E5EAC" w:rsidR="001B1E77" w:rsidRDefault="001B1E77" w:rsidP="001B1E77">
      <w:pPr>
        <w:jc w:val="both"/>
        <w:rPr>
          <w:rFonts w:ascii="Times New Roman" w:hAnsi="Times New Roman" w:cs="Times New Roman"/>
          <w:sz w:val="26"/>
          <w:szCs w:val="26"/>
        </w:rPr>
      </w:pPr>
      <w:r w:rsidRPr="001B1E77">
        <w:rPr>
          <w:rFonts w:ascii="Times New Roman" w:hAnsi="Times New Roman" w:cs="Times New Roman"/>
          <w:sz w:val="26"/>
          <w:szCs w:val="26"/>
        </w:rPr>
        <w:t>Nếu điều kiện liên lạc cho phép, việc kết nối ngắn với gia đình cũng có thể tạo ra sự khác biệt đáng kể.</w:t>
      </w:r>
      <w:r w:rsidR="00526A8F">
        <w:rPr>
          <w:rFonts w:ascii="Times New Roman" w:hAnsi="Times New Roman" w:cs="Times New Roman"/>
          <w:sz w:val="26"/>
          <w:szCs w:val="26"/>
        </w:rPr>
        <w:t xml:space="preserve"> </w:t>
      </w:r>
      <w:r w:rsidRPr="001B1E77">
        <w:rPr>
          <w:rFonts w:ascii="Times New Roman" w:hAnsi="Times New Roman" w:cs="Times New Roman"/>
          <w:sz w:val="26"/>
          <w:szCs w:val="26"/>
        </w:rPr>
        <w:t>Đối với nhiều thuyền viên, nỗi lo cho người thân ở quê nhà đôi khi còn lớn hơn nỗi lo cho chính bản thân họ. Hỗ trợ họ gửi một tin nhắn ngắn hoặc nhận được lời động viên từ gia đình có thể giúp cải thiện đáng kể trạng thái cảm xúc.</w:t>
      </w:r>
    </w:p>
    <w:p w14:paraId="66FE8902" w14:textId="77777777" w:rsidR="004D35B8" w:rsidRDefault="004D35B8" w:rsidP="001B1E77">
      <w:pPr>
        <w:jc w:val="both"/>
        <w:rPr>
          <w:rFonts w:ascii="Times New Roman" w:hAnsi="Times New Roman" w:cs="Times New Roman"/>
          <w:sz w:val="26"/>
          <w:szCs w:val="26"/>
        </w:rPr>
      </w:pPr>
    </w:p>
    <w:p w14:paraId="677F9250" w14:textId="77777777" w:rsidR="004D35B8" w:rsidRPr="001B1E77" w:rsidRDefault="004D35B8" w:rsidP="001B1E77">
      <w:pPr>
        <w:jc w:val="both"/>
        <w:rPr>
          <w:rFonts w:ascii="Times New Roman" w:hAnsi="Times New Roman" w:cs="Times New Roman"/>
          <w:sz w:val="26"/>
          <w:szCs w:val="26"/>
        </w:rPr>
      </w:pPr>
    </w:p>
    <w:p w14:paraId="49C18141" w14:textId="77777777" w:rsidR="001B1E77" w:rsidRPr="001B1E77" w:rsidRDefault="001B1E77" w:rsidP="00526A8F">
      <w:pPr>
        <w:spacing w:before="120" w:after="120"/>
        <w:jc w:val="both"/>
        <w:rPr>
          <w:rFonts w:ascii="Times New Roman" w:hAnsi="Times New Roman" w:cs="Times New Roman"/>
          <w:b/>
          <w:bCs/>
          <w:sz w:val="26"/>
          <w:szCs w:val="26"/>
        </w:rPr>
      </w:pPr>
      <w:r w:rsidRPr="001B1E77">
        <w:rPr>
          <w:rFonts w:ascii="Times New Roman" w:hAnsi="Times New Roman" w:cs="Times New Roman"/>
          <w:b/>
          <w:bCs/>
          <w:sz w:val="26"/>
          <w:szCs w:val="26"/>
        </w:rPr>
        <w:lastRenderedPageBreak/>
        <w:t>Biết khi nào cần chuyển lên hỗ trợ chuyên sâu</w:t>
      </w:r>
    </w:p>
    <w:p w14:paraId="1F887F05" w14:textId="77777777" w:rsidR="001B1E77" w:rsidRPr="001B1E77" w:rsidRDefault="001B1E77" w:rsidP="00526A8F">
      <w:p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Sơ cứu Tâm lý có những giới hạn nhất định. Một số trường hợp cần được chuyển ngay đến dịch vụ y tế hoặc chuyên gia tâm lý.</w:t>
      </w:r>
    </w:p>
    <w:p w14:paraId="527DB10A" w14:textId="0832B625" w:rsidR="001B1E77" w:rsidRPr="001B1E77" w:rsidRDefault="001B1E77" w:rsidP="00526A8F">
      <w:p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Thuyền trưởng và sĩ quan cần báo động và tìm kiếm hỗ trợ chuyên môn ngay lập tức nếu một thuyền viên có các biểu hiện:</w:t>
      </w:r>
      <w:r w:rsidR="00526A8F">
        <w:rPr>
          <w:rFonts w:ascii="Times New Roman" w:hAnsi="Times New Roman" w:cs="Times New Roman"/>
          <w:sz w:val="26"/>
          <w:szCs w:val="26"/>
        </w:rPr>
        <w:t xml:space="preserve"> </w:t>
      </w:r>
    </w:p>
    <w:p w14:paraId="3AFDBEC0" w14:textId="77777777" w:rsidR="001B1E77" w:rsidRPr="001B1E77" w:rsidRDefault="001B1E77" w:rsidP="00526A8F">
      <w:pPr>
        <w:numPr>
          <w:ilvl w:val="0"/>
          <w:numId w:val="9"/>
        </w:num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Có ý nghĩ tự sát. </w:t>
      </w:r>
    </w:p>
    <w:p w14:paraId="338B97BA" w14:textId="77777777" w:rsidR="001B1E77" w:rsidRPr="001B1E77" w:rsidRDefault="001B1E77" w:rsidP="00526A8F">
      <w:pPr>
        <w:numPr>
          <w:ilvl w:val="0"/>
          <w:numId w:val="9"/>
        </w:num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Hoảng loạn nghiêm trọng kéo dài và không giảm bớt. </w:t>
      </w:r>
    </w:p>
    <w:p w14:paraId="0D489B75" w14:textId="77777777" w:rsidR="001B1E77" w:rsidRPr="001B1E77" w:rsidRDefault="001B1E77" w:rsidP="00526A8F">
      <w:pPr>
        <w:numPr>
          <w:ilvl w:val="0"/>
          <w:numId w:val="9"/>
        </w:num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Mất phương hướng hoặc lú lẫn. </w:t>
      </w:r>
    </w:p>
    <w:p w14:paraId="358085A9" w14:textId="77777777" w:rsidR="001B1E77" w:rsidRPr="001B1E77" w:rsidRDefault="001B1E77" w:rsidP="00526A8F">
      <w:pPr>
        <w:numPr>
          <w:ilvl w:val="0"/>
          <w:numId w:val="9"/>
        </w:num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Hành vi bạo lực. </w:t>
      </w:r>
    </w:p>
    <w:p w14:paraId="1E947A0A" w14:textId="77777777" w:rsidR="001B1E77" w:rsidRPr="001B1E77" w:rsidRDefault="001B1E77" w:rsidP="00526A8F">
      <w:pPr>
        <w:numPr>
          <w:ilvl w:val="0"/>
          <w:numId w:val="9"/>
        </w:num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Không còn khả năng thực hiện các nhiệm vụ thiết yếu. </w:t>
      </w:r>
    </w:p>
    <w:p w14:paraId="411A9CB6" w14:textId="77777777" w:rsidR="001B1E77" w:rsidRPr="001B1E77" w:rsidRDefault="001B1E77" w:rsidP="00526A8F">
      <w:pPr>
        <w:numPr>
          <w:ilvl w:val="0"/>
          <w:numId w:val="9"/>
        </w:num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Dấu hiệu suy sụp cảm xúc nghiêm trọng. </w:t>
      </w:r>
    </w:p>
    <w:p w14:paraId="34FACC1B" w14:textId="77777777" w:rsidR="001B1E77" w:rsidRPr="001B1E77" w:rsidRDefault="001B1E77" w:rsidP="00526A8F">
      <w:pPr>
        <w:numPr>
          <w:ilvl w:val="0"/>
          <w:numId w:val="9"/>
        </w:num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Hoàn toàn tách biệt khỏi môi trường làm việc và sinh hoạt. </w:t>
      </w:r>
    </w:p>
    <w:p w14:paraId="1475076C" w14:textId="641C93A9" w:rsidR="001B1E77" w:rsidRPr="001B1E77" w:rsidRDefault="001B1E77" w:rsidP="00526A8F">
      <w:p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Lãnh đạo hiệu quả không chỉ là biết cách xử lý tình huống mà còn là nhận ra khi nào tình huống đã vượt quá khả năng giải quyết </w:t>
      </w:r>
      <w:r w:rsidR="00526A8F">
        <w:rPr>
          <w:rFonts w:ascii="Times New Roman" w:hAnsi="Times New Roman" w:cs="Times New Roman"/>
          <w:sz w:val="26"/>
          <w:szCs w:val="26"/>
        </w:rPr>
        <w:t xml:space="preserve">ở </w:t>
      </w:r>
      <w:r w:rsidRPr="001B1E77">
        <w:rPr>
          <w:rFonts w:ascii="Times New Roman" w:hAnsi="Times New Roman" w:cs="Times New Roman"/>
          <w:sz w:val="26"/>
          <w:szCs w:val="26"/>
        </w:rPr>
        <w:t>trên tàu.</w:t>
      </w:r>
    </w:p>
    <w:p w14:paraId="68AA6504" w14:textId="77777777" w:rsidR="001B1E77" w:rsidRPr="001B1E77" w:rsidRDefault="001B1E77" w:rsidP="00526A8F">
      <w:pPr>
        <w:spacing w:before="120" w:after="120"/>
        <w:jc w:val="both"/>
        <w:rPr>
          <w:rFonts w:ascii="Times New Roman" w:hAnsi="Times New Roman" w:cs="Times New Roman"/>
          <w:b/>
          <w:bCs/>
          <w:sz w:val="26"/>
          <w:szCs w:val="26"/>
        </w:rPr>
      </w:pPr>
      <w:proofErr w:type="gramStart"/>
      <w:r w:rsidRPr="001B1E77">
        <w:rPr>
          <w:rFonts w:ascii="Times New Roman" w:hAnsi="Times New Roman" w:cs="Times New Roman"/>
          <w:b/>
          <w:bCs/>
          <w:sz w:val="26"/>
          <w:szCs w:val="26"/>
        </w:rPr>
        <w:t>An</w:t>
      </w:r>
      <w:proofErr w:type="gramEnd"/>
      <w:r w:rsidRPr="001B1E77">
        <w:rPr>
          <w:rFonts w:ascii="Times New Roman" w:hAnsi="Times New Roman" w:cs="Times New Roman"/>
          <w:b/>
          <w:bCs/>
          <w:sz w:val="26"/>
          <w:szCs w:val="26"/>
        </w:rPr>
        <w:t xml:space="preserve"> toàn không chỉ là vấn đề kỹ thuật</w:t>
      </w:r>
    </w:p>
    <w:p w14:paraId="6BF23FCA" w14:textId="46EC6656" w:rsidR="001B1E77" w:rsidRPr="001B1E77" w:rsidRDefault="001B1E77" w:rsidP="00526A8F">
      <w:pPr>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 xml:space="preserve">Tại các vùng biển có rủi ro cao, </w:t>
      </w:r>
      <w:proofErr w:type="gramStart"/>
      <w:r w:rsidRPr="001B1E77">
        <w:rPr>
          <w:rFonts w:ascii="Times New Roman" w:hAnsi="Times New Roman" w:cs="Times New Roman"/>
          <w:sz w:val="26"/>
          <w:szCs w:val="26"/>
        </w:rPr>
        <w:t>an</w:t>
      </w:r>
      <w:proofErr w:type="gramEnd"/>
      <w:r w:rsidRPr="001B1E77">
        <w:rPr>
          <w:rFonts w:ascii="Times New Roman" w:hAnsi="Times New Roman" w:cs="Times New Roman"/>
          <w:sz w:val="26"/>
          <w:szCs w:val="26"/>
        </w:rPr>
        <w:t xml:space="preserve"> toàn không chỉ liên quan đến công tác </w:t>
      </w:r>
      <w:r w:rsidR="00526A8F">
        <w:rPr>
          <w:rFonts w:ascii="Times New Roman" w:hAnsi="Times New Roman" w:cs="Times New Roman"/>
          <w:sz w:val="26"/>
          <w:szCs w:val="26"/>
        </w:rPr>
        <w:t>hành hải</w:t>
      </w:r>
      <w:r w:rsidRPr="001B1E77">
        <w:rPr>
          <w:rFonts w:ascii="Times New Roman" w:hAnsi="Times New Roman" w:cs="Times New Roman"/>
          <w:sz w:val="26"/>
          <w:szCs w:val="26"/>
        </w:rPr>
        <w:t xml:space="preserve">, các quy trình an ninh hay mức độ sẵn sàng </w:t>
      </w:r>
      <w:r w:rsidR="00526A8F">
        <w:rPr>
          <w:rFonts w:ascii="Times New Roman" w:hAnsi="Times New Roman" w:cs="Times New Roman"/>
          <w:sz w:val="26"/>
          <w:szCs w:val="26"/>
        </w:rPr>
        <w:t xml:space="preserve">về </w:t>
      </w:r>
      <w:r w:rsidRPr="001B1E77">
        <w:rPr>
          <w:rFonts w:ascii="Times New Roman" w:hAnsi="Times New Roman" w:cs="Times New Roman"/>
          <w:sz w:val="26"/>
          <w:szCs w:val="26"/>
        </w:rPr>
        <w:t>khai thác. Nó còn liên quan đến khả năng con người duy trì hiệu suất làm việc dưới áp lực.</w:t>
      </w:r>
    </w:p>
    <w:p w14:paraId="0C4CD3A1" w14:textId="6CA422B1" w:rsidR="001B1E77" w:rsidRPr="001B1E77" w:rsidRDefault="001B1E77" w:rsidP="00526A8F">
      <w:pPr>
        <w:tabs>
          <w:tab w:val="num" w:pos="720"/>
        </w:tabs>
        <w:spacing w:before="120" w:after="120"/>
        <w:jc w:val="both"/>
        <w:rPr>
          <w:rFonts w:ascii="Times New Roman" w:hAnsi="Times New Roman" w:cs="Times New Roman"/>
          <w:sz w:val="26"/>
          <w:szCs w:val="26"/>
        </w:rPr>
      </w:pPr>
      <w:r w:rsidRPr="001B1E77">
        <w:rPr>
          <w:rFonts w:ascii="Times New Roman" w:hAnsi="Times New Roman" w:cs="Times New Roman"/>
          <w:sz w:val="26"/>
          <w:szCs w:val="26"/>
        </w:rPr>
        <w:t>Sơ cứu Tâm lý mang đến cho thuyền trưởng và sĩ quan một phương pháp thực tiễn để</w:t>
      </w:r>
      <w:r w:rsidR="00526A8F">
        <w:rPr>
          <w:rFonts w:ascii="Times New Roman" w:hAnsi="Times New Roman" w:cs="Times New Roman"/>
          <w:sz w:val="26"/>
          <w:szCs w:val="26"/>
        </w:rPr>
        <w:t xml:space="preserve"> n</w:t>
      </w:r>
      <w:r w:rsidRPr="001B1E77">
        <w:rPr>
          <w:rFonts w:ascii="Times New Roman" w:hAnsi="Times New Roman" w:cs="Times New Roman"/>
          <w:sz w:val="26"/>
          <w:szCs w:val="26"/>
        </w:rPr>
        <w:t>hận biết sớm các dấu hiệu căng thẳng</w:t>
      </w:r>
      <w:r w:rsidR="00526A8F">
        <w:rPr>
          <w:rFonts w:ascii="Times New Roman" w:hAnsi="Times New Roman" w:cs="Times New Roman"/>
          <w:sz w:val="26"/>
          <w:szCs w:val="26"/>
        </w:rPr>
        <w:t>, g</w:t>
      </w:r>
      <w:r w:rsidRPr="001B1E77">
        <w:rPr>
          <w:rFonts w:ascii="Times New Roman" w:hAnsi="Times New Roman" w:cs="Times New Roman"/>
          <w:sz w:val="26"/>
          <w:szCs w:val="26"/>
        </w:rPr>
        <w:t>iao tiếp một cách bình tĩnh và hiệu quả</w:t>
      </w:r>
      <w:r w:rsidR="00526A8F">
        <w:rPr>
          <w:rFonts w:ascii="Times New Roman" w:hAnsi="Times New Roman" w:cs="Times New Roman"/>
          <w:sz w:val="26"/>
          <w:szCs w:val="26"/>
        </w:rPr>
        <w:t>, g</w:t>
      </w:r>
      <w:r w:rsidRPr="001B1E77">
        <w:rPr>
          <w:rFonts w:ascii="Times New Roman" w:hAnsi="Times New Roman" w:cs="Times New Roman"/>
          <w:sz w:val="26"/>
          <w:szCs w:val="26"/>
        </w:rPr>
        <w:t>iảm tình trạng quá tải tâm lý</w:t>
      </w:r>
      <w:r w:rsidR="00526A8F">
        <w:rPr>
          <w:rFonts w:ascii="Times New Roman" w:hAnsi="Times New Roman" w:cs="Times New Roman"/>
          <w:sz w:val="26"/>
          <w:szCs w:val="26"/>
        </w:rPr>
        <w:t>, h</w:t>
      </w:r>
      <w:r w:rsidRPr="001B1E77">
        <w:rPr>
          <w:rFonts w:ascii="Times New Roman" w:hAnsi="Times New Roman" w:cs="Times New Roman"/>
          <w:sz w:val="26"/>
          <w:szCs w:val="26"/>
        </w:rPr>
        <w:t>ỗ trợ thuyền viên đúng thời điểm</w:t>
      </w:r>
      <w:r w:rsidR="00526A8F">
        <w:rPr>
          <w:rFonts w:ascii="Times New Roman" w:hAnsi="Times New Roman" w:cs="Times New Roman"/>
          <w:sz w:val="26"/>
          <w:szCs w:val="26"/>
        </w:rPr>
        <w:t xml:space="preserve"> và x</w:t>
      </w:r>
      <w:r w:rsidRPr="001B1E77">
        <w:rPr>
          <w:rFonts w:ascii="Times New Roman" w:hAnsi="Times New Roman" w:cs="Times New Roman"/>
          <w:sz w:val="26"/>
          <w:szCs w:val="26"/>
        </w:rPr>
        <w:t xml:space="preserve">ác định </w:t>
      </w:r>
      <w:r w:rsidR="00526A8F">
        <w:rPr>
          <w:rFonts w:ascii="Times New Roman" w:hAnsi="Times New Roman" w:cs="Times New Roman"/>
          <w:sz w:val="26"/>
          <w:szCs w:val="26"/>
        </w:rPr>
        <w:t xml:space="preserve">ra </w:t>
      </w:r>
      <w:r w:rsidRPr="001B1E77">
        <w:rPr>
          <w:rFonts w:ascii="Times New Roman" w:hAnsi="Times New Roman" w:cs="Times New Roman"/>
          <w:sz w:val="26"/>
          <w:szCs w:val="26"/>
        </w:rPr>
        <w:t xml:space="preserve">khi nào cần sự trợ giúp chuyên sâu hơn. </w:t>
      </w:r>
    </w:p>
    <w:p w14:paraId="7A5F763E" w14:textId="6CF7D440" w:rsidR="001B1E77" w:rsidRDefault="001B1E77" w:rsidP="001B1E77">
      <w:pPr>
        <w:jc w:val="both"/>
        <w:rPr>
          <w:rFonts w:ascii="Times New Roman" w:hAnsi="Times New Roman" w:cs="Times New Roman"/>
          <w:sz w:val="26"/>
          <w:szCs w:val="26"/>
        </w:rPr>
      </w:pPr>
      <w:r w:rsidRPr="001B1E77">
        <w:rPr>
          <w:rFonts w:ascii="Times New Roman" w:hAnsi="Times New Roman" w:cs="Times New Roman"/>
          <w:sz w:val="26"/>
          <w:szCs w:val="26"/>
        </w:rPr>
        <w:t xml:space="preserve">Đối với những </w:t>
      </w:r>
      <w:r w:rsidR="00526A8F">
        <w:rPr>
          <w:rFonts w:ascii="Times New Roman" w:hAnsi="Times New Roman" w:cs="Times New Roman"/>
          <w:sz w:val="26"/>
          <w:szCs w:val="26"/>
        </w:rPr>
        <w:t>thuyền viên</w:t>
      </w:r>
      <w:r w:rsidRPr="001B1E77">
        <w:rPr>
          <w:rFonts w:ascii="Times New Roman" w:hAnsi="Times New Roman" w:cs="Times New Roman"/>
          <w:sz w:val="26"/>
          <w:szCs w:val="26"/>
        </w:rPr>
        <w:t xml:space="preserve"> phải đối mặt với căng thẳng kéo dài, loại hình hỗ trợ này có thể góp phần bảo vệ cả sức khỏe tinh thần lẫn an toàn khai thác của con tàu.</w:t>
      </w:r>
    </w:p>
    <w:p w14:paraId="0DF79D75" w14:textId="241CF882" w:rsidR="00C13E10" w:rsidRPr="004D35B8" w:rsidRDefault="00526A8F" w:rsidP="004D35B8">
      <w:pPr>
        <w:jc w:val="center"/>
        <w:rPr>
          <w:rFonts w:ascii="Times New Roman" w:hAnsi="Times New Roman" w:cs="Times New Roman"/>
          <w:sz w:val="26"/>
          <w:szCs w:val="26"/>
        </w:rPr>
      </w:pPr>
      <w:r>
        <w:rPr>
          <w:rFonts w:ascii="Times New Roman" w:hAnsi="Times New Roman" w:cs="Times New Roman"/>
          <w:sz w:val="26"/>
          <w:szCs w:val="26"/>
        </w:rPr>
        <w:t>------------------------------------------</w:t>
      </w:r>
    </w:p>
    <w:sectPr w:rsidR="00C13E10" w:rsidRPr="004D35B8" w:rsidSect="00F30D39">
      <w:pgSz w:w="12240" w:h="15840"/>
      <w:pgMar w:top="99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00C4"/>
    <w:multiLevelType w:val="multilevel"/>
    <w:tmpl w:val="160C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867B2"/>
    <w:multiLevelType w:val="multilevel"/>
    <w:tmpl w:val="EBAA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121E1"/>
    <w:multiLevelType w:val="multilevel"/>
    <w:tmpl w:val="D47E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06FCB"/>
    <w:multiLevelType w:val="multilevel"/>
    <w:tmpl w:val="044E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A1F86"/>
    <w:multiLevelType w:val="multilevel"/>
    <w:tmpl w:val="004A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76EB6"/>
    <w:multiLevelType w:val="multilevel"/>
    <w:tmpl w:val="205A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06BBC"/>
    <w:multiLevelType w:val="multilevel"/>
    <w:tmpl w:val="91FE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A0AB2"/>
    <w:multiLevelType w:val="multilevel"/>
    <w:tmpl w:val="E2C0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AC08EE"/>
    <w:multiLevelType w:val="multilevel"/>
    <w:tmpl w:val="9BF0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424BD"/>
    <w:multiLevelType w:val="multilevel"/>
    <w:tmpl w:val="3512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964042">
    <w:abstractNumId w:val="3"/>
  </w:num>
  <w:num w:numId="2" w16cid:durableId="618953956">
    <w:abstractNumId w:val="9"/>
  </w:num>
  <w:num w:numId="3" w16cid:durableId="1158811345">
    <w:abstractNumId w:val="4"/>
  </w:num>
  <w:num w:numId="4" w16cid:durableId="1525754309">
    <w:abstractNumId w:val="7"/>
  </w:num>
  <w:num w:numId="5" w16cid:durableId="1045179364">
    <w:abstractNumId w:val="5"/>
  </w:num>
  <w:num w:numId="6" w16cid:durableId="2114588908">
    <w:abstractNumId w:val="1"/>
  </w:num>
  <w:num w:numId="7" w16cid:durableId="2013147155">
    <w:abstractNumId w:val="8"/>
  </w:num>
  <w:num w:numId="8" w16cid:durableId="1637684228">
    <w:abstractNumId w:val="0"/>
  </w:num>
  <w:num w:numId="9" w16cid:durableId="1141383891">
    <w:abstractNumId w:val="2"/>
  </w:num>
  <w:num w:numId="10" w16cid:durableId="1336952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77"/>
    <w:rsid w:val="000501D0"/>
    <w:rsid w:val="001B1E77"/>
    <w:rsid w:val="004D35B8"/>
    <w:rsid w:val="00526A8F"/>
    <w:rsid w:val="006D2F06"/>
    <w:rsid w:val="00C13E10"/>
    <w:rsid w:val="00F3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118E"/>
  <w15:chartTrackingRefBased/>
  <w15:docId w15:val="{FF089E12-C7A8-47FD-8F27-AC20242C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E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E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E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E77"/>
    <w:rPr>
      <w:rFonts w:eastAsiaTheme="majorEastAsia" w:cstheme="majorBidi"/>
      <w:color w:val="272727" w:themeColor="text1" w:themeTint="D8"/>
    </w:rPr>
  </w:style>
  <w:style w:type="paragraph" w:styleId="Title">
    <w:name w:val="Title"/>
    <w:basedOn w:val="Normal"/>
    <w:next w:val="Normal"/>
    <w:link w:val="TitleChar"/>
    <w:uiPriority w:val="10"/>
    <w:qFormat/>
    <w:rsid w:val="001B1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E77"/>
    <w:pPr>
      <w:spacing w:before="160"/>
      <w:jc w:val="center"/>
    </w:pPr>
    <w:rPr>
      <w:i/>
      <w:iCs/>
      <w:color w:val="404040" w:themeColor="text1" w:themeTint="BF"/>
    </w:rPr>
  </w:style>
  <w:style w:type="character" w:customStyle="1" w:styleId="QuoteChar">
    <w:name w:val="Quote Char"/>
    <w:basedOn w:val="DefaultParagraphFont"/>
    <w:link w:val="Quote"/>
    <w:uiPriority w:val="29"/>
    <w:rsid w:val="001B1E77"/>
    <w:rPr>
      <w:i/>
      <w:iCs/>
      <w:color w:val="404040" w:themeColor="text1" w:themeTint="BF"/>
    </w:rPr>
  </w:style>
  <w:style w:type="paragraph" w:styleId="ListParagraph">
    <w:name w:val="List Paragraph"/>
    <w:basedOn w:val="Normal"/>
    <w:uiPriority w:val="34"/>
    <w:qFormat/>
    <w:rsid w:val="001B1E77"/>
    <w:pPr>
      <w:ind w:left="720"/>
      <w:contextualSpacing/>
    </w:pPr>
  </w:style>
  <w:style w:type="character" w:styleId="IntenseEmphasis">
    <w:name w:val="Intense Emphasis"/>
    <w:basedOn w:val="DefaultParagraphFont"/>
    <w:uiPriority w:val="21"/>
    <w:qFormat/>
    <w:rsid w:val="001B1E77"/>
    <w:rPr>
      <w:i/>
      <w:iCs/>
      <w:color w:val="0F4761" w:themeColor="accent1" w:themeShade="BF"/>
    </w:rPr>
  </w:style>
  <w:style w:type="paragraph" w:styleId="IntenseQuote">
    <w:name w:val="Intense Quote"/>
    <w:basedOn w:val="Normal"/>
    <w:next w:val="Normal"/>
    <w:link w:val="IntenseQuoteChar"/>
    <w:uiPriority w:val="30"/>
    <w:qFormat/>
    <w:rsid w:val="001B1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E77"/>
    <w:rPr>
      <w:i/>
      <w:iCs/>
      <w:color w:val="0F4761" w:themeColor="accent1" w:themeShade="BF"/>
    </w:rPr>
  </w:style>
  <w:style w:type="character" w:styleId="IntenseReference">
    <w:name w:val="Intense Reference"/>
    <w:basedOn w:val="DefaultParagraphFont"/>
    <w:uiPriority w:val="32"/>
    <w:qFormat/>
    <w:rsid w:val="001B1E77"/>
    <w:rPr>
      <w:b/>
      <w:bCs/>
      <w:smallCaps/>
      <w:color w:val="0F4761" w:themeColor="accent1" w:themeShade="BF"/>
      <w:spacing w:val="5"/>
    </w:rPr>
  </w:style>
  <w:style w:type="character" w:styleId="Hyperlink">
    <w:name w:val="Hyperlink"/>
    <w:basedOn w:val="DefaultParagraphFont"/>
    <w:uiPriority w:val="99"/>
    <w:unhideWhenUsed/>
    <w:rsid w:val="001B1E77"/>
    <w:rPr>
      <w:color w:val="467886" w:themeColor="hyperlink"/>
      <w:u w:val="single"/>
    </w:rPr>
  </w:style>
  <w:style w:type="character" w:styleId="UnresolvedMention">
    <w:name w:val="Unresolved Mention"/>
    <w:basedOn w:val="DefaultParagraphFont"/>
    <w:uiPriority w:val="99"/>
    <w:semiHidden/>
    <w:unhideWhenUsed/>
    <w:rsid w:val="001B1E77"/>
    <w:rPr>
      <w:color w:val="605E5C"/>
      <w:shd w:val="clear" w:color="auto" w:fill="E1DFDD"/>
    </w:rPr>
  </w:style>
  <w:style w:type="character" w:styleId="FollowedHyperlink">
    <w:name w:val="FollowedHyperlink"/>
    <w:basedOn w:val="DefaultParagraphFont"/>
    <w:uiPriority w:val="99"/>
    <w:semiHidden/>
    <w:unhideWhenUsed/>
    <w:rsid w:val="00526A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category/seafit/ment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2026-06-17T08:18:00Z</dcterms:created>
  <dcterms:modified xsi:type="dcterms:W3CDTF">2026-06-17T08:51:00Z</dcterms:modified>
</cp:coreProperties>
</file>