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8E320" w14:textId="18973E16" w:rsidR="0058472F" w:rsidRPr="0058472F" w:rsidRDefault="0058472F" w:rsidP="0058472F">
      <w:pPr>
        <w:jc w:val="center"/>
        <w:rPr>
          <w:rFonts w:ascii="Times New Roman" w:hAnsi="Times New Roman" w:cs="Times New Roman"/>
          <w:b/>
          <w:bCs/>
          <w:sz w:val="40"/>
          <w:szCs w:val="40"/>
        </w:rPr>
      </w:pPr>
      <w:r w:rsidRPr="0058472F">
        <w:rPr>
          <w:rFonts w:ascii="Times New Roman" w:hAnsi="Times New Roman" w:cs="Times New Roman"/>
          <w:b/>
          <w:bCs/>
          <w:sz w:val="40"/>
          <w:szCs w:val="40"/>
        </w:rPr>
        <w:t xml:space="preserve">Bên trong “bong bóng AI” của ngành </w:t>
      </w:r>
      <w:r w:rsidR="007F24D2">
        <w:rPr>
          <w:rFonts w:ascii="Times New Roman" w:hAnsi="Times New Roman" w:cs="Times New Roman"/>
          <w:b/>
          <w:bCs/>
          <w:sz w:val="40"/>
          <w:szCs w:val="40"/>
        </w:rPr>
        <w:t>Hàng hải</w:t>
      </w:r>
    </w:p>
    <w:p w14:paraId="337458C8" w14:textId="5ABA3182" w:rsidR="0058472F" w:rsidRPr="0058472F" w:rsidRDefault="0058472F" w:rsidP="0058472F">
      <w:pPr>
        <w:jc w:val="right"/>
      </w:pPr>
      <w:r w:rsidRPr="0058472F">
        <w:t> </w:t>
      </w:r>
      <w:hyperlink r:id="rId5" w:tooltip="Bojan Lepic" w:history="1">
        <w:r w:rsidRPr="0058472F">
          <w:rPr>
            <w:rStyle w:val="Hyperlink"/>
            <w:b/>
            <w:bCs/>
          </w:rPr>
          <w:t>Bojan Lepic</w:t>
        </w:r>
      </w:hyperlink>
      <w:r>
        <w:t xml:space="preserve"> </w:t>
      </w:r>
    </w:p>
    <w:p w14:paraId="011ED240" w14:textId="3C6ECA3E" w:rsidR="0058472F" w:rsidRDefault="0058472F" w:rsidP="0058472F">
      <w:pPr>
        <w:jc w:val="center"/>
      </w:pPr>
      <w:r w:rsidRPr="0058472F">
        <w:drawing>
          <wp:inline distT="0" distB="0" distL="0" distR="0" wp14:anchorId="0AD514AE" wp14:editId="1BA5D4D2">
            <wp:extent cx="5943600" cy="3584575"/>
            <wp:effectExtent l="0" t="0" r="0" b="0"/>
            <wp:docPr id="16725951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7333B16C" w14:textId="29505543" w:rsidR="0058472F" w:rsidRPr="0058472F" w:rsidRDefault="0058472F" w:rsidP="0058472F">
      <w:pPr>
        <w:spacing w:before="120" w:after="120"/>
        <w:jc w:val="both"/>
        <w:rPr>
          <w:rFonts w:ascii="Times New Roman" w:hAnsi="Times New Roman" w:cs="Times New Roman"/>
          <w:sz w:val="26"/>
          <w:szCs w:val="26"/>
        </w:rPr>
      </w:pPr>
      <w:r w:rsidRPr="0058472F">
        <w:rPr>
          <w:rFonts w:ascii="Times New Roman" w:hAnsi="Times New Roman" w:cs="Times New Roman"/>
          <w:sz w:val="26"/>
          <w:szCs w:val="26"/>
        </w:rPr>
        <w:t>Không có từ khóa nào được nhắc đến nhiều hơn AI tại triển lãm Posidonia tuần này ở Athens. Có người cho rằng đây là công cụ vĩ đại nhất kể từ khi bánh xe ra đời; người khác lại lo rằng con người rồi sẽ bị AI thống trị. Thực tế</w:t>
      </w:r>
      <w:r>
        <w:rPr>
          <w:rFonts w:ascii="Times New Roman" w:hAnsi="Times New Roman" w:cs="Times New Roman"/>
          <w:sz w:val="26"/>
          <w:szCs w:val="26"/>
        </w:rPr>
        <w:t xml:space="preserve"> thì</w:t>
      </w:r>
      <w:r w:rsidRPr="0058472F">
        <w:rPr>
          <w:rFonts w:ascii="Times New Roman" w:hAnsi="Times New Roman" w:cs="Times New Roman"/>
          <w:sz w:val="26"/>
          <w:szCs w:val="26"/>
        </w:rPr>
        <w:t xml:space="preserve"> công nghệ này vẫn đang ở giai đoạn đầu, tiếp tục phát triển và hiện chủ yếu được dùng như một công cụ trong nhiều công việc cá nhân lẫn chuyên môn.</w:t>
      </w:r>
      <w:r>
        <w:rPr>
          <w:rFonts w:ascii="Times New Roman" w:hAnsi="Times New Roman" w:cs="Times New Roman"/>
          <w:sz w:val="26"/>
          <w:szCs w:val="26"/>
        </w:rPr>
        <w:t xml:space="preserve"> </w:t>
      </w:r>
      <w:r w:rsidRPr="0058472F">
        <w:rPr>
          <w:rFonts w:ascii="Times New Roman" w:hAnsi="Times New Roman" w:cs="Times New Roman"/>
          <w:sz w:val="26"/>
          <w:szCs w:val="26"/>
        </w:rPr>
        <w:t>Việc tích hợp AI vào quy trình của các hãng tàu, cảng biển và công ty dịch vụ hàng hải đã diễn ra rõ rệt và khó có dấu hiệu chậm lại.</w:t>
      </w:r>
    </w:p>
    <w:p w14:paraId="212A82E2" w14:textId="77777777" w:rsidR="0058472F" w:rsidRPr="0058472F" w:rsidRDefault="0058472F" w:rsidP="0058472F">
      <w:pPr>
        <w:spacing w:after="0"/>
        <w:jc w:val="both"/>
        <w:rPr>
          <w:rFonts w:ascii="Times New Roman" w:hAnsi="Times New Roman" w:cs="Times New Roman"/>
          <w:b/>
          <w:bCs/>
          <w:sz w:val="26"/>
          <w:szCs w:val="26"/>
        </w:rPr>
      </w:pPr>
      <w:r w:rsidRPr="0058472F">
        <w:rPr>
          <w:rFonts w:ascii="Times New Roman" w:hAnsi="Times New Roman" w:cs="Times New Roman"/>
          <w:b/>
          <w:bCs/>
          <w:sz w:val="26"/>
          <w:szCs w:val="26"/>
        </w:rPr>
        <w:t>Từ blockchain đến AI: vòng lặp của cơn sốt công nghệ</w:t>
      </w:r>
    </w:p>
    <w:p w14:paraId="76EBDB4F" w14:textId="37791D88" w:rsidR="0058472F" w:rsidRPr="0058472F" w:rsidRDefault="0058472F" w:rsidP="0058472F">
      <w:pPr>
        <w:spacing w:before="120" w:after="120"/>
        <w:jc w:val="both"/>
        <w:rPr>
          <w:rFonts w:ascii="Times New Roman" w:hAnsi="Times New Roman" w:cs="Times New Roman"/>
          <w:sz w:val="26"/>
          <w:szCs w:val="26"/>
        </w:rPr>
      </w:pPr>
      <w:r w:rsidRPr="0058472F">
        <w:rPr>
          <w:rFonts w:ascii="Times New Roman" w:hAnsi="Times New Roman" w:cs="Times New Roman"/>
          <w:sz w:val="26"/>
          <w:szCs w:val="26"/>
        </w:rPr>
        <w:t xml:space="preserve">Chuyên gia tư vấn cảng biển Kris Kosmala nhắc rằng vài năm trước, “blockchain” mới là từ khóa thời thượng. Người mua phần mềm hàng hải từng được nghe rằng nếu sản phẩm </w:t>
      </w:r>
      <w:r>
        <w:rPr>
          <w:rFonts w:ascii="Times New Roman" w:hAnsi="Times New Roman" w:cs="Times New Roman"/>
          <w:sz w:val="26"/>
          <w:szCs w:val="26"/>
        </w:rPr>
        <w:t xml:space="preserve">mà </w:t>
      </w:r>
      <w:r w:rsidRPr="0058472F">
        <w:rPr>
          <w:rFonts w:ascii="Times New Roman" w:hAnsi="Times New Roman" w:cs="Times New Roman"/>
          <w:sz w:val="26"/>
          <w:szCs w:val="26"/>
        </w:rPr>
        <w:t>không có blockchain thì chưa “đủ chuẩn”.</w:t>
      </w:r>
      <w:r>
        <w:rPr>
          <w:rFonts w:ascii="Times New Roman" w:hAnsi="Times New Roman" w:cs="Times New Roman"/>
          <w:sz w:val="26"/>
          <w:szCs w:val="26"/>
        </w:rPr>
        <w:t xml:space="preserve"> </w:t>
      </w:r>
    </w:p>
    <w:p w14:paraId="51496347" w14:textId="77777777" w:rsidR="0058472F" w:rsidRPr="0058472F" w:rsidRDefault="0058472F" w:rsidP="0058472F">
      <w:pPr>
        <w:spacing w:after="0"/>
        <w:jc w:val="both"/>
        <w:rPr>
          <w:rFonts w:ascii="Times New Roman" w:hAnsi="Times New Roman" w:cs="Times New Roman"/>
          <w:i/>
          <w:iCs/>
          <w:sz w:val="26"/>
          <w:szCs w:val="26"/>
        </w:rPr>
      </w:pPr>
      <w:r w:rsidRPr="0058472F">
        <w:rPr>
          <w:rFonts w:ascii="Times New Roman" w:hAnsi="Times New Roman" w:cs="Times New Roman"/>
          <w:i/>
          <w:iCs/>
          <w:sz w:val="26"/>
          <w:szCs w:val="26"/>
        </w:rPr>
        <w:t>“Ngày nay AI cũng đang được coi là không thể thiếu. Blockchain không biến mất; chỉ là về mặt marketing, nó không còn hấp dẫn nữa. Trong thực tế, nó vẫn được dùng trong nhiều ứng dụng hàng hải.”</w:t>
      </w:r>
    </w:p>
    <w:p w14:paraId="222EBA04" w14:textId="3B46B08D" w:rsidR="0058472F" w:rsidRPr="0058472F" w:rsidRDefault="0058472F" w:rsidP="0058472F">
      <w:pPr>
        <w:spacing w:before="120" w:after="120"/>
        <w:jc w:val="both"/>
        <w:rPr>
          <w:rFonts w:ascii="Times New Roman" w:hAnsi="Times New Roman" w:cs="Times New Roman"/>
          <w:i/>
          <w:iCs/>
          <w:sz w:val="26"/>
          <w:szCs w:val="26"/>
        </w:rPr>
      </w:pPr>
      <w:r w:rsidRPr="0058472F">
        <w:rPr>
          <w:rFonts w:ascii="Times New Roman" w:hAnsi="Times New Roman" w:cs="Times New Roman"/>
          <w:sz w:val="26"/>
          <w:szCs w:val="26"/>
        </w:rPr>
        <w:t>Shah Irani, Giám đốc công nghệ của Fleet Management, đồng tình: mỗi khi xuất hiện công nghệ mớ</w:t>
      </w:r>
      <w:r>
        <w:rPr>
          <w:rFonts w:ascii="Times New Roman" w:hAnsi="Times New Roman" w:cs="Times New Roman"/>
          <w:sz w:val="26"/>
          <w:szCs w:val="26"/>
        </w:rPr>
        <w:t>i thì</w:t>
      </w:r>
      <w:r w:rsidRPr="0058472F">
        <w:rPr>
          <w:rFonts w:ascii="Times New Roman" w:hAnsi="Times New Roman" w:cs="Times New Roman"/>
          <w:sz w:val="26"/>
          <w:szCs w:val="26"/>
        </w:rPr>
        <w:t xml:space="preserve"> thị trường thường có tâm lý FOMO — sợ bị bỏ lỡ — giống như thời điện toán đám mây trước đây.</w:t>
      </w:r>
      <w:r>
        <w:rPr>
          <w:rFonts w:ascii="Times New Roman" w:hAnsi="Times New Roman" w:cs="Times New Roman"/>
          <w:sz w:val="26"/>
          <w:szCs w:val="26"/>
        </w:rPr>
        <w:t xml:space="preserve"> </w:t>
      </w:r>
      <w:r w:rsidRPr="0058472F">
        <w:rPr>
          <w:rFonts w:ascii="Times New Roman" w:hAnsi="Times New Roman" w:cs="Times New Roman"/>
          <w:sz w:val="26"/>
          <w:szCs w:val="26"/>
        </w:rPr>
        <w:t>James Kellett, nhà sáng lập kiêm CEO Spot Ship, cho rằng việc xây dựng một đối thủ kiểu GPT chuyên cho</w:t>
      </w:r>
      <w:r>
        <w:rPr>
          <w:rFonts w:ascii="Times New Roman" w:hAnsi="Times New Roman" w:cs="Times New Roman"/>
          <w:sz w:val="26"/>
          <w:szCs w:val="26"/>
        </w:rPr>
        <w:t xml:space="preserve"> ngành</w:t>
      </w:r>
      <w:r w:rsidRPr="0058472F">
        <w:rPr>
          <w:rFonts w:ascii="Times New Roman" w:hAnsi="Times New Roman" w:cs="Times New Roman"/>
          <w:sz w:val="26"/>
          <w:szCs w:val="26"/>
        </w:rPr>
        <w:t xml:space="preserve"> hàng hải từ đầu sẽ cần hàng chục tỷ USD.</w:t>
      </w:r>
      <w:r>
        <w:rPr>
          <w:rFonts w:ascii="Times New Roman" w:hAnsi="Times New Roman" w:cs="Times New Roman"/>
          <w:sz w:val="26"/>
          <w:szCs w:val="26"/>
        </w:rPr>
        <w:t xml:space="preserve"> </w:t>
      </w:r>
      <w:r w:rsidRPr="0058472F">
        <w:rPr>
          <w:rFonts w:ascii="Times New Roman" w:hAnsi="Times New Roman" w:cs="Times New Roman"/>
          <w:sz w:val="26"/>
          <w:szCs w:val="26"/>
        </w:rPr>
        <w:t>“</w:t>
      </w:r>
      <w:r w:rsidRPr="0058472F">
        <w:rPr>
          <w:rFonts w:ascii="Times New Roman" w:hAnsi="Times New Roman" w:cs="Times New Roman"/>
          <w:i/>
          <w:iCs/>
          <w:sz w:val="26"/>
          <w:szCs w:val="26"/>
        </w:rPr>
        <w:t>Không ai thực sự làm điều đó. Nhiều tuyên bố kiểu ấy chỉ là thổi phồng.”</w:t>
      </w:r>
    </w:p>
    <w:p w14:paraId="75A2FF5F" w14:textId="77777777" w:rsidR="0058472F" w:rsidRPr="0058472F" w:rsidRDefault="0058472F" w:rsidP="0058472F">
      <w:pPr>
        <w:spacing w:before="120" w:after="120"/>
        <w:jc w:val="both"/>
        <w:rPr>
          <w:rFonts w:ascii="Times New Roman" w:hAnsi="Times New Roman" w:cs="Times New Roman"/>
          <w:b/>
          <w:bCs/>
          <w:sz w:val="26"/>
          <w:szCs w:val="26"/>
        </w:rPr>
      </w:pPr>
      <w:r w:rsidRPr="0058472F">
        <w:rPr>
          <w:rFonts w:ascii="Times New Roman" w:hAnsi="Times New Roman" w:cs="Times New Roman"/>
          <w:b/>
          <w:bCs/>
          <w:sz w:val="26"/>
          <w:szCs w:val="26"/>
        </w:rPr>
        <w:lastRenderedPageBreak/>
        <w:t>“Bẫy premium”: đổi nhãn AI để bán giá cao?</w:t>
      </w:r>
    </w:p>
    <w:p w14:paraId="5AC60DEA" w14:textId="1593BF51" w:rsidR="0058472F" w:rsidRPr="0058472F" w:rsidRDefault="0058472F" w:rsidP="009A5E1F">
      <w:pPr>
        <w:spacing w:before="120" w:after="120"/>
        <w:jc w:val="both"/>
        <w:rPr>
          <w:rFonts w:ascii="Times New Roman" w:hAnsi="Times New Roman" w:cs="Times New Roman"/>
          <w:sz w:val="26"/>
          <w:szCs w:val="26"/>
        </w:rPr>
      </w:pPr>
      <w:r w:rsidRPr="0058472F">
        <w:rPr>
          <w:rFonts w:ascii="Times New Roman" w:hAnsi="Times New Roman" w:cs="Times New Roman"/>
          <w:sz w:val="26"/>
          <w:szCs w:val="26"/>
        </w:rPr>
        <w:t xml:space="preserve">Namrata Nadkarni, CEO Intent Communications, cho rằng ngành </w:t>
      </w:r>
      <w:r>
        <w:rPr>
          <w:rFonts w:ascii="Times New Roman" w:hAnsi="Times New Roman" w:cs="Times New Roman"/>
          <w:sz w:val="26"/>
          <w:szCs w:val="26"/>
        </w:rPr>
        <w:t>vận tải biển</w:t>
      </w:r>
      <w:r w:rsidRPr="0058472F">
        <w:rPr>
          <w:rFonts w:ascii="Times New Roman" w:hAnsi="Times New Roman" w:cs="Times New Roman"/>
          <w:sz w:val="26"/>
          <w:szCs w:val="26"/>
        </w:rPr>
        <w:t xml:space="preserve"> đang mắc</w:t>
      </w:r>
      <w:r>
        <w:rPr>
          <w:rFonts w:ascii="Times New Roman" w:hAnsi="Times New Roman" w:cs="Times New Roman"/>
          <w:sz w:val="26"/>
          <w:szCs w:val="26"/>
        </w:rPr>
        <w:t xml:space="preserve"> phải</w:t>
      </w:r>
      <w:r w:rsidRPr="0058472F">
        <w:rPr>
          <w:rFonts w:ascii="Times New Roman" w:hAnsi="Times New Roman" w:cs="Times New Roman"/>
          <w:sz w:val="26"/>
          <w:szCs w:val="26"/>
        </w:rPr>
        <w:t xml:space="preserve"> “</w:t>
      </w:r>
      <w:r w:rsidRPr="0058472F">
        <w:rPr>
          <w:rFonts w:ascii="Times New Roman" w:hAnsi="Times New Roman" w:cs="Times New Roman"/>
          <w:i/>
          <w:iCs/>
          <w:color w:val="EE0000"/>
          <w:sz w:val="26"/>
          <w:szCs w:val="26"/>
        </w:rPr>
        <w:t>hội chứng đổi tên không khí thành quần áo vô hình</w:t>
      </w:r>
      <w:r w:rsidRPr="0058472F">
        <w:rPr>
          <w:rFonts w:ascii="Times New Roman" w:hAnsi="Times New Roman" w:cs="Times New Roman"/>
          <w:sz w:val="26"/>
          <w:szCs w:val="26"/>
        </w:rPr>
        <w:t xml:space="preserve">”: </w:t>
      </w:r>
      <w:r w:rsidRPr="009A5E1F">
        <w:rPr>
          <w:rFonts w:ascii="Times New Roman" w:hAnsi="Times New Roman" w:cs="Times New Roman"/>
          <w:i/>
          <w:iCs/>
          <w:color w:val="EE0000"/>
          <w:sz w:val="26"/>
          <w:szCs w:val="26"/>
        </w:rPr>
        <w:t>những tính năng trước đây gọi là tự động hóa, phân tích dữ liệu hay insight số nay được đóng gói lại thành “AI”.</w:t>
      </w:r>
      <w:r w:rsidR="009A5E1F">
        <w:rPr>
          <w:rFonts w:ascii="Times New Roman" w:hAnsi="Times New Roman" w:cs="Times New Roman"/>
          <w:i/>
          <w:iCs/>
          <w:color w:val="EE0000"/>
          <w:sz w:val="26"/>
          <w:szCs w:val="26"/>
        </w:rPr>
        <w:t xml:space="preserve"> </w:t>
      </w:r>
      <w:r w:rsidRPr="0058472F">
        <w:rPr>
          <w:rFonts w:ascii="Times New Roman" w:hAnsi="Times New Roman" w:cs="Times New Roman"/>
          <w:sz w:val="26"/>
          <w:szCs w:val="26"/>
        </w:rPr>
        <w:t xml:space="preserve">Theo bà, điều này tạo ra ba rủi ro lớn cho chủ tàu. Rủi ro đầu tiên là “premium trap” — doanh nghiệp trả giá cao hơn cho thứ thực chất là </w:t>
      </w:r>
      <w:r w:rsidR="009A5E1F">
        <w:rPr>
          <w:rFonts w:ascii="Times New Roman" w:hAnsi="Times New Roman" w:cs="Times New Roman"/>
          <w:sz w:val="26"/>
          <w:szCs w:val="26"/>
        </w:rPr>
        <w:t xml:space="preserve">sự </w:t>
      </w:r>
      <w:r w:rsidRPr="0058472F">
        <w:rPr>
          <w:rFonts w:ascii="Times New Roman" w:hAnsi="Times New Roman" w:cs="Times New Roman"/>
          <w:sz w:val="26"/>
          <w:szCs w:val="26"/>
        </w:rPr>
        <w:t>tự động hóa mà họ đã dùng từ lâu.</w:t>
      </w:r>
      <w:r w:rsidR="009A5E1F">
        <w:rPr>
          <w:rFonts w:ascii="Times New Roman" w:hAnsi="Times New Roman" w:cs="Times New Roman"/>
          <w:sz w:val="26"/>
          <w:szCs w:val="26"/>
        </w:rPr>
        <w:t xml:space="preserve"> </w:t>
      </w:r>
      <w:r w:rsidRPr="0058472F">
        <w:rPr>
          <w:rFonts w:ascii="Times New Roman" w:hAnsi="Times New Roman" w:cs="Times New Roman"/>
          <w:sz w:val="26"/>
          <w:szCs w:val="26"/>
        </w:rPr>
        <w:t>Gert</w:t>
      </w:r>
      <w:r w:rsidRPr="0058472F">
        <w:rPr>
          <w:rFonts w:ascii="Times New Roman" w:hAnsi="Times New Roman" w:cs="Times New Roman"/>
          <w:sz w:val="26"/>
          <w:szCs w:val="26"/>
        </w:rPr>
        <w:noBreakHyphen/>
        <w:t>Jan Panken (Inmarsat) bác bỏ quan điểm này, cho rằng khách hàng đủ tinh để phân biệt giữa “hype” và giá trị thật; chỉ gắn nhãn AI lên sản phẩm cũ sẽ khó tạo ra mức giá cao hơn nếu giá trị cốt lõi không đổi.</w:t>
      </w:r>
    </w:p>
    <w:p w14:paraId="4CE859C6" w14:textId="2BF9C231" w:rsidR="0058472F" w:rsidRPr="0058472F" w:rsidRDefault="0058472F" w:rsidP="009A5E1F">
      <w:pPr>
        <w:spacing w:before="120" w:after="120"/>
        <w:jc w:val="both"/>
        <w:rPr>
          <w:rFonts w:ascii="Times New Roman" w:hAnsi="Times New Roman" w:cs="Times New Roman"/>
          <w:sz w:val="26"/>
          <w:szCs w:val="26"/>
        </w:rPr>
      </w:pPr>
      <w:r w:rsidRPr="0058472F">
        <w:rPr>
          <w:rFonts w:ascii="Times New Roman" w:hAnsi="Times New Roman" w:cs="Times New Roman"/>
          <w:sz w:val="26"/>
          <w:szCs w:val="26"/>
        </w:rPr>
        <w:t>Nick Chubb (Thetius) cũng cho rằng nguy cơ này bị nói quá mức.</w:t>
      </w:r>
      <w:r w:rsidR="009A5E1F">
        <w:rPr>
          <w:rFonts w:ascii="Times New Roman" w:hAnsi="Times New Roman" w:cs="Times New Roman"/>
          <w:sz w:val="26"/>
          <w:szCs w:val="26"/>
        </w:rPr>
        <w:t xml:space="preserve"> </w:t>
      </w:r>
      <w:r w:rsidRPr="0058472F">
        <w:rPr>
          <w:rFonts w:ascii="Times New Roman" w:hAnsi="Times New Roman" w:cs="Times New Roman"/>
          <w:sz w:val="26"/>
          <w:szCs w:val="26"/>
        </w:rPr>
        <w:t>“Chủ tàu thường bị mô tả như những người ngại công nghệ, nhưng thực tế họ là những người mua công nghệ rất sắc sảo; mỗi đồng đầu tư đều phải chứng minh được hiệu quả.”</w:t>
      </w:r>
    </w:p>
    <w:p w14:paraId="4253B93D" w14:textId="1FB5BE1B" w:rsidR="0058472F" w:rsidRPr="0058472F" w:rsidRDefault="0058472F" w:rsidP="009A5E1F">
      <w:pPr>
        <w:spacing w:before="120" w:after="120"/>
        <w:jc w:val="both"/>
        <w:rPr>
          <w:rFonts w:ascii="Times New Roman" w:hAnsi="Times New Roman" w:cs="Times New Roman"/>
          <w:sz w:val="26"/>
          <w:szCs w:val="26"/>
        </w:rPr>
      </w:pPr>
      <w:r w:rsidRPr="0058472F">
        <w:rPr>
          <w:rFonts w:ascii="Times New Roman" w:hAnsi="Times New Roman" w:cs="Times New Roman"/>
          <w:sz w:val="26"/>
          <w:szCs w:val="26"/>
        </w:rPr>
        <w:t>Patrick Ryan (ABS) nhìn nhận vấn đề theo hướng khác:</w:t>
      </w:r>
      <w:r w:rsidR="009A5E1F">
        <w:rPr>
          <w:rFonts w:ascii="Times New Roman" w:hAnsi="Times New Roman" w:cs="Times New Roman"/>
          <w:sz w:val="26"/>
          <w:szCs w:val="26"/>
        </w:rPr>
        <w:t xml:space="preserve"> </w:t>
      </w:r>
      <w:r w:rsidRPr="0058472F">
        <w:rPr>
          <w:rFonts w:ascii="Times New Roman" w:hAnsi="Times New Roman" w:cs="Times New Roman"/>
          <w:sz w:val="26"/>
          <w:szCs w:val="26"/>
        </w:rPr>
        <w:t>“</w:t>
      </w:r>
      <w:r w:rsidRPr="009A5E1F">
        <w:rPr>
          <w:rFonts w:ascii="Times New Roman" w:hAnsi="Times New Roman" w:cs="Times New Roman"/>
          <w:i/>
          <w:iCs/>
          <w:sz w:val="26"/>
          <w:szCs w:val="26"/>
        </w:rPr>
        <w:t xml:space="preserve">Thị trường </w:t>
      </w:r>
      <w:r w:rsidR="009A5E1F" w:rsidRPr="009A5E1F">
        <w:rPr>
          <w:rFonts w:ascii="Times New Roman" w:hAnsi="Times New Roman" w:cs="Times New Roman"/>
          <w:i/>
          <w:iCs/>
          <w:sz w:val="26"/>
          <w:szCs w:val="26"/>
        </w:rPr>
        <w:t>vận tải biển</w:t>
      </w:r>
      <w:r w:rsidRPr="009A5E1F">
        <w:rPr>
          <w:rFonts w:ascii="Times New Roman" w:hAnsi="Times New Roman" w:cs="Times New Roman"/>
          <w:i/>
          <w:iCs/>
          <w:sz w:val="26"/>
          <w:szCs w:val="26"/>
        </w:rPr>
        <w:t xml:space="preserve"> hiện có nhiều nhầm lẫn về AI, nhưng tôi xem đó là sự non trẻ của ngành hơn là ‘AI washing’ có chủ đích.”</w:t>
      </w:r>
      <w:r w:rsidR="009A5E1F">
        <w:rPr>
          <w:rFonts w:ascii="Times New Roman" w:hAnsi="Times New Roman" w:cs="Times New Roman"/>
          <w:i/>
          <w:iCs/>
          <w:sz w:val="26"/>
          <w:szCs w:val="26"/>
        </w:rPr>
        <w:t xml:space="preserve"> </w:t>
      </w:r>
      <w:r w:rsidRPr="0058472F">
        <w:rPr>
          <w:rFonts w:ascii="Times New Roman" w:hAnsi="Times New Roman" w:cs="Times New Roman"/>
          <w:sz w:val="26"/>
          <w:szCs w:val="26"/>
        </w:rPr>
        <w:t xml:space="preserve">Ngược lại, Matthew Talbot (Complexio) cho rằng hiện tượng “gắn chatbot lên sản phẩm cũ rồi bán như đột phá” xảy ra ở khắp nơi, không chỉ </w:t>
      </w:r>
      <w:r w:rsidR="009A5E1F">
        <w:rPr>
          <w:rFonts w:ascii="Times New Roman" w:hAnsi="Times New Roman" w:cs="Times New Roman"/>
          <w:sz w:val="26"/>
          <w:szCs w:val="26"/>
        </w:rPr>
        <w:t>trong vận tả biển</w:t>
      </w:r>
      <w:r w:rsidRPr="0058472F">
        <w:rPr>
          <w:rFonts w:ascii="Times New Roman" w:hAnsi="Times New Roman" w:cs="Times New Roman"/>
          <w:sz w:val="26"/>
          <w:szCs w:val="26"/>
        </w:rPr>
        <w:t xml:space="preserve"> và thường dẫn đến thất vọng.</w:t>
      </w:r>
    </w:p>
    <w:p w14:paraId="20F62BE2" w14:textId="77777777" w:rsidR="0058472F" w:rsidRPr="0058472F" w:rsidRDefault="0058472F" w:rsidP="009A5E1F">
      <w:pPr>
        <w:spacing w:before="120" w:after="120"/>
        <w:jc w:val="both"/>
        <w:rPr>
          <w:rFonts w:ascii="Times New Roman" w:hAnsi="Times New Roman" w:cs="Times New Roman"/>
          <w:sz w:val="26"/>
          <w:szCs w:val="26"/>
        </w:rPr>
      </w:pPr>
      <w:r w:rsidRPr="0058472F">
        <w:rPr>
          <w:rFonts w:ascii="Times New Roman" w:hAnsi="Times New Roman" w:cs="Times New Roman"/>
          <w:sz w:val="26"/>
          <w:szCs w:val="26"/>
        </w:rPr>
        <w:t>Ingrid Kylstad (Klaveness Digital) giải thích thêm: “AI” đã trở thành chiếc ô quá rộng, bao gồm từ phân tích nâng cao, machine learning cho tới generative AI, nên rất dễ gây nhầm lẫn.</w:t>
      </w:r>
    </w:p>
    <w:p w14:paraId="1EFE44F6" w14:textId="77777777" w:rsidR="0058472F" w:rsidRPr="0058472F" w:rsidRDefault="0058472F" w:rsidP="009A5E1F">
      <w:pPr>
        <w:spacing w:before="120" w:after="120"/>
        <w:jc w:val="both"/>
        <w:rPr>
          <w:rFonts w:ascii="Times New Roman" w:hAnsi="Times New Roman" w:cs="Times New Roman"/>
          <w:sz w:val="26"/>
          <w:szCs w:val="26"/>
        </w:rPr>
      </w:pPr>
      <w:r w:rsidRPr="0058472F">
        <w:rPr>
          <w:rFonts w:ascii="Times New Roman" w:hAnsi="Times New Roman" w:cs="Times New Roman"/>
          <w:sz w:val="26"/>
          <w:szCs w:val="26"/>
        </w:rPr>
        <w:t>Checklist mua công nghệ AI cho chủ tàu</w:t>
      </w:r>
    </w:p>
    <w:p w14:paraId="1BA84C43" w14:textId="77777777" w:rsidR="0058472F" w:rsidRPr="0058472F" w:rsidRDefault="0058472F" w:rsidP="009A5E1F">
      <w:pPr>
        <w:numPr>
          <w:ilvl w:val="0"/>
          <w:numId w:val="1"/>
        </w:numPr>
        <w:spacing w:before="120" w:after="120"/>
        <w:jc w:val="both"/>
        <w:rPr>
          <w:rFonts w:ascii="Times New Roman" w:hAnsi="Times New Roman" w:cs="Times New Roman"/>
          <w:sz w:val="26"/>
          <w:szCs w:val="26"/>
        </w:rPr>
      </w:pPr>
      <w:r w:rsidRPr="0058472F">
        <w:rPr>
          <w:rFonts w:ascii="Times New Roman" w:hAnsi="Times New Roman" w:cs="Times New Roman"/>
          <w:sz w:val="26"/>
          <w:szCs w:val="26"/>
        </w:rPr>
        <w:t>Không có lớp AI thì workflow chạy thế nào?</w:t>
      </w:r>
    </w:p>
    <w:p w14:paraId="22827757" w14:textId="77777777" w:rsidR="0058472F" w:rsidRPr="0058472F" w:rsidRDefault="0058472F" w:rsidP="009A5E1F">
      <w:pPr>
        <w:numPr>
          <w:ilvl w:val="0"/>
          <w:numId w:val="1"/>
        </w:numPr>
        <w:spacing w:before="120" w:after="120"/>
        <w:jc w:val="both"/>
        <w:rPr>
          <w:rFonts w:ascii="Times New Roman" w:hAnsi="Times New Roman" w:cs="Times New Roman"/>
          <w:sz w:val="26"/>
          <w:szCs w:val="26"/>
        </w:rPr>
      </w:pPr>
      <w:r w:rsidRPr="0058472F">
        <w:rPr>
          <w:rFonts w:ascii="Times New Roman" w:hAnsi="Times New Roman" w:cs="Times New Roman"/>
          <w:sz w:val="26"/>
          <w:szCs w:val="26"/>
        </w:rPr>
        <w:t>Dữ liệu nền lấy từ đâu, làm sạch và kiểm soát ra sao?</w:t>
      </w:r>
    </w:p>
    <w:p w14:paraId="022905A6" w14:textId="77777777" w:rsidR="0058472F" w:rsidRPr="0058472F" w:rsidRDefault="0058472F" w:rsidP="009A5E1F">
      <w:pPr>
        <w:numPr>
          <w:ilvl w:val="0"/>
          <w:numId w:val="1"/>
        </w:numPr>
        <w:spacing w:before="120" w:after="120"/>
        <w:jc w:val="both"/>
        <w:rPr>
          <w:rFonts w:ascii="Times New Roman" w:hAnsi="Times New Roman" w:cs="Times New Roman"/>
          <w:sz w:val="26"/>
          <w:szCs w:val="26"/>
        </w:rPr>
      </w:pPr>
      <w:r w:rsidRPr="0058472F">
        <w:rPr>
          <w:rFonts w:ascii="Times New Roman" w:hAnsi="Times New Roman" w:cs="Times New Roman"/>
          <w:sz w:val="26"/>
          <w:szCs w:val="26"/>
        </w:rPr>
        <w:t>Mô hình giải quyết đúng bài toán nào?</w:t>
      </w:r>
    </w:p>
    <w:p w14:paraId="7ACA57E4" w14:textId="77777777" w:rsidR="0058472F" w:rsidRPr="0058472F" w:rsidRDefault="0058472F" w:rsidP="009A5E1F">
      <w:pPr>
        <w:numPr>
          <w:ilvl w:val="0"/>
          <w:numId w:val="1"/>
        </w:numPr>
        <w:spacing w:before="120" w:after="120"/>
        <w:jc w:val="both"/>
        <w:rPr>
          <w:rFonts w:ascii="Times New Roman" w:hAnsi="Times New Roman" w:cs="Times New Roman"/>
          <w:sz w:val="26"/>
          <w:szCs w:val="26"/>
        </w:rPr>
      </w:pPr>
      <w:r w:rsidRPr="0058472F">
        <w:rPr>
          <w:rFonts w:ascii="Times New Roman" w:hAnsi="Times New Roman" w:cs="Times New Roman"/>
          <w:sz w:val="26"/>
          <w:szCs w:val="26"/>
        </w:rPr>
        <w:t xml:space="preserve">Đo giá trị bằng chỉ số gì (thời gian, chi phí, </w:t>
      </w:r>
      <w:proofErr w:type="gramStart"/>
      <w:r w:rsidRPr="0058472F">
        <w:rPr>
          <w:rFonts w:ascii="Times New Roman" w:hAnsi="Times New Roman" w:cs="Times New Roman"/>
          <w:sz w:val="26"/>
          <w:szCs w:val="26"/>
        </w:rPr>
        <w:t>an</w:t>
      </w:r>
      <w:proofErr w:type="gramEnd"/>
      <w:r w:rsidRPr="0058472F">
        <w:rPr>
          <w:rFonts w:ascii="Times New Roman" w:hAnsi="Times New Roman" w:cs="Times New Roman"/>
          <w:sz w:val="26"/>
          <w:szCs w:val="26"/>
        </w:rPr>
        <w:t xml:space="preserve"> toàn, nhiên liệu…)?</w:t>
      </w:r>
    </w:p>
    <w:p w14:paraId="3F9AB493" w14:textId="77777777" w:rsidR="0058472F" w:rsidRPr="0058472F" w:rsidRDefault="0058472F" w:rsidP="009A5E1F">
      <w:pPr>
        <w:numPr>
          <w:ilvl w:val="0"/>
          <w:numId w:val="1"/>
        </w:numPr>
        <w:spacing w:before="120" w:after="120"/>
        <w:jc w:val="both"/>
        <w:rPr>
          <w:rFonts w:ascii="Times New Roman" w:hAnsi="Times New Roman" w:cs="Times New Roman"/>
          <w:sz w:val="26"/>
          <w:szCs w:val="26"/>
        </w:rPr>
      </w:pPr>
      <w:r w:rsidRPr="0058472F">
        <w:rPr>
          <w:rFonts w:ascii="Times New Roman" w:hAnsi="Times New Roman" w:cs="Times New Roman"/>
          <w:sz w:val="26"/>
          <w:szCs w:val="26"/>
        </w:rPr>
        <w:t>Có truy vết được đầu ra về nguồn dữ liệu gốc không?</w:t>
      </w:r>
    </w:p>
    <w:p w14:paraId="2D0E47CA" w14:textId="37B00716" w:rsidR="0058472F" w:rsidRPr="0058472F" w:rsidRDefault="0058472F" w:rsidP="009A5E1F">
      <w:pPr>
        <w:spacing w:before="120" w:after="120"/>
        <w:jc w:val="both"/>
        <w:rPr>
          <w:rFonts w:ascii="Times New Roman" w:hAnsi="Times New Roman" w:cs="Times New Roman"/>
          <w:sz w:val="26"/>
          <w:szCs w:val="26"/>
        </w:rPr>
      </w:pPr>
      <w:r w:rsidRPr="0058472F">
        <w:rPr>
          <w:rFonts w:ascii="Times New Roman" w:hAnsi="Times New Roman" w:cs="Times New Roman"/>
          <w:sz w:val="26"/>
          <w:szCs w:val="26"/>
        </w:rPr>
        <w:t xml:space="preserve">Manish Singh (Maris Investments) nói ông luôn hỏi nhà cung cấp: </w:t>
      </w:r>
      <w:r w:rsidRPr="009A5E1F">
        <w:rPr>
          <w:rFonts w:ascii="Times New Roman" w:hAnsi="Times New Roman" w:cs="Times New Roman"/>
          <w:i/>
          <w:iCs/>
          <w:sz w:val="26"/>
          <w:szCs w:val="26"/>
        </w:rPr>
        <w:t>“Workflow sẽ hoạt động thế nào nếu bỏ lớp AI đi?</w:t>
      </w:r>
      <w:r w:rsidRPr="0058472F">
        <w:rPr>
          <w:rFonts w:ascii="Times New Roman" w:hAnsi="Times New Roman" w:cs="Times New Roman"/>
          <w:sz w:val="26"/>
          <w:szCs w:val="26"/>
        </w:rPr>
        <w:t xml:space="preserve">” Nếu câu trả lời chỉ mang tính ý tưởng, thiếu bằng chứng, thì AI nhiều khả năng chỉ là lớp trang trí. Giá trị bền vững đến từ nền tảng dữ liệu tích hợp tốt rồi mới “gắn trí tuệ” </w:t>
      </w:r>
      <w:r w:rsidR="009A5E1F">
        <w:rPr>
          <w:rFonts w:ascii="Times New Roman" w:hAnsi="Times New Roman" w:cs="Times New Roman"/>
          <w:sz w:val="26"/>
          <w:szCs w:val="26"/>
        </w:rPr>
        <w:t>vào</w:t>
      </w:r>
      <w:r w:rsidRPr="0058472F">
        <w:rPr>
          <w:rFonts w:ascii="Times New Roman" w:hAnsi="Times New Roman" w:cs="Times New Roman"/>
          <w:sz w:val="26"/>
          <w:szCs w:val="26"/>
        </w:rPr>
        <w:t>, chứ không phải gọi API rồi dán huy hiệu AI.</w:t>
      </w:r>
    </w:p>
    <w:p w14:paraId="17E4E8CD" w14:textId="5DEE178E" w:rsidR="0058472F" w:rsidRPr="0058472F" w:rsidRDefault="0058472F" w:rsidP="009A5E1F">
      <w:pPr>
        <w:spacing w:before="120" w:after="120"/>
        <w:jc w:val="both"/>
        <w:rPr>
          <w:rFonts w:ascii="Times New Roman" w:hAnsi="Times New Roman" w:cs="Times New Roman"/>
          <w:b/>
          <w:bCs/>
          <w:sz w:val="26"/>
          <w:szCs w:val="26"/>
        </w:rPr>
      </w:pPr>
      <w:r w:rsidRPr="0058472F">
        <w:rPr>
          <w:rFonts w:ascii="Times New Roman" w:hAnsi="Times New Roman" w:cs="Times New Roman"/>
          <w:b/>
          <w:bCs/>
          <w:sz w:val="26"/>
          <w:szCs w:val="26"/>
        </w:rPr>
        <w:t xml:space="preserve">Rủi ro thứ hai: che giấu lỗi </w:t>
      </w:r>
      <w:r w:rsidR="009A5E1F">
        <w:rPr>
          <w:rFonts w:ascii="Times New Roman" w:hAnsi="Times New Roman" w:cs="Times New Roman"/>
          <w:b/>
          <w:bCs/>
          <w:sz w:val="26"/>
          <w:szCs w:val="26"/>
        </w:rPr>
        <w:t xml:space="preserve">của </w:t>
      </w:r>
      <w:r w:rsidRPr="0058472F">
        <w:rPr>
          <w:rFonts w:ascii="Times New Roman" w:hAnsi="Times New Roman" w:cs="Times New Roman"/>
          <w:b/>
          <w:bCs/>
          <w:sz w:val="26"/>
          <w:szCs w:val="26"/>
        </w:rPr>
        <w:t>thuật toán và lỗ hổng an toàn</w:t>
      </w:r>
    </w:p>
    <w:p w14:paraId="7A247A38" w14:textId="5DDA952C" w:rsidR="0058472F" w:rsidRPr="0058472F" w:rsidRDefault="0058472F" w:rsidP="009A5E1F">
      <w:pPr>
        <w:spacing w:before="120" w:after="120"/>
        <w:jc w:val="both"/>
        <w:rPr>
          <w:rFonts w:ascii="Times New Roman" w:hAnsi="Times New Roman" w:cs="Times New Roman"/>
          <w:sz w:val="26"/>
          <w:szCs w:val="26"/>
        </w:rPr>
      </w:pPr>
      <w:r w:rsidRPr="0058472F">
        <w:rPr>
          <w:rFonts w:ascii="Times New Roman" w:hAnsi="Times New Roman" w:cs="Times New Roman"/>
          <w:sz w:val="26"/>
          <w:szCs w:val="26"/>
        </w:rPr>
        <w:t xml:space="preserve">Nadkarni cho rằng AI có thể che khuất các sai sót thuật toán và lỗ hổng an toàn nếu triển khai </w:t>
      </w:r>
      <w:r w:rsidR="009A5E1F">
        <w:rPr>
          <w:rFonts w:ascii="Times New Roman" w:hAnsi="Times New Roman" w:cs="Times New Roman"/>
          <w:sz w:val="26"/>
          <w:szCs w:val="26"/>
        </w:rPr>
        <w:t xml:space="preserve">mà </w:t>
      </w:r>
      <w:r w:rsidRPr="0058472F">
        <w:rPr>
          <w:rFonts w:ascii="Times New Roman" w:hAnsi="Times New Roman" w:cs="Times New Roman"/>
          <w:sz w:val="26"/>
          <w:szCs w:val="26"/>
        </w:rPr>
        <w:t>thiếu quản trị. Đây là điểm mà nhiều chuyên gia xem là nghiêm trọng hơn chuyện marketing.</w:t>
      </w:r>
      <w:r w:rsidR="009A5E1F">
        <w:rPr>
          <w:rFonts w:ascii="Times New Roman" w:hAnsi="Times New Roman" w:cs="Times New Roman"/>
          <w:sz w:val="26"/>
          <w:szCs w:val="26"/>
        </w:rPr>
        <w:t xml:space="preserve"> </w:t>
      </w:r>
      <w:r w:rsidRPr="0058472F">
        <w:rPr>
          <w:rFonts w:ascii="Times New Roman" w:hAnsi="Times New Roman" w:cs="Times New Roman"/>
          <w:sz w:val="26"/>
          <w:szCs w:val="26"/>
        </w:rPr>
        <w:t xml:space="preserve">Ben Thurecht (Veson Nautical) cảnh báo rằng nếu thiếu quy định </w:t>
      </w:r>
      <w:r w:rsidR="009A5E1F">
        <w:rPr>
          <w:rFonts w:ascii="Times New Roman" w:hAnsi="Times New Roman" w:cs="Times New Roman"/>
          <w:sz w:val="26"/>
          <w:szCs w:val="26"/>
        </w:rPr>
        <w:t xml:space="preserve">về </w:t>
      </w:r>
      <w:r w:rsidRPr="0058472F">
        <w:rPr>
          <w:rFonts w:ascii="Times New Roman" w:hAnsi="Times New Roman" w:cs="Times New Roman"/>
          <w:sz w:val="26"/>
          <w:szCs w:val="26"/>
        </w:rPr>
        <w:t>quản trị AI</w:t>
      </w:r>
      <w:r w:rsidR="009A5E1F">
        <w:rPr>
          <w:rFonts w:ascii="Times New Roman" w:hAnsi="Times New Roman" w:cs="Times New Roman"/>
          <w:sz w:val="26"/>
          <w:szCs w:val="26"/>
        </w:rPr>
        <w:t xml:space="preserve"> thì</w:t>
      </w:r>
      <w:r w:rsidRPr="0058472F">
        <w:rPr>
          <w:rFonts w:ascii="Times New Roman" w:hAnsi="Times New Roman" w:cs="Times New Roman"/>
          <w:sz w:val="26"/>
          <w:szCs w:val="26"/>
        </w:rPr>
        <w:t xml:space="preserve"> tiêu chuẩn xử lý dữ liệu và ràng buộc pháp lý, dữ liệu vận hành có thể vô tình rơi vào tay nhà cung cấp mô hình ngôn ngữ lớn hoặc bên thứ ba.</w:t>
      </w:r>
      <w:r w:rsidR="009A5E1F">
        <w:rPr>
          <w:rFonts w:ascii="Times New Roman" w:hAnsi="Times New Roman" w:cs="Times New Roman"/>
          <w:sz w:val="26"/>
          <w:szCs w:val="26"/>
        </w:rPr>
        <w:t xml:space="preserve"> </w:t>
      </w:r>
      <w:r w:rsidRPr="0058472F">
        <w:rPr>
          <w:rFonts w:ascii="Times New Roman" w:hAnsi="Times New Roman" w:cs="Times New Roman"/>
          <w:sz w:val="26"/>
          <w:szCs w:val="26"/>
        </w:rPr>
        <w:t>Talbot (Complexio) bổ sung:</w:t>
      </w:r>
      <w:r w:rsidR="009A5E1F">
        <w:rPr>
          <w:rFonts w:ascii="Times New Roman" w:hAnsi="Times New Roman" w:cs="Times New Roman"/>
          <w:sz w:val="26"/>
          <w:szCs w:val="26"/>
        </w:rPr>
        <w:t xml:space="preserve"> </w:t>
      </w:r>
      <w:r w:rsidRPr="0058472F">
        <w:rPr>
          <w:rFonts w:ascii="Times New Roman" w:hAnsi="Times New Roman" w:cs="Times New Roman"/>
          <w:sz w:val="26"/>
          <w:szCs w:val="26"/>
        </w:rPr>
        <w:t>“</w:t>
      </w:r>
      <w:r w:rsidRPr="009A5E1F">
        <w:rPr>
          <w:rFonts w:ascii="Times New Roman" w:hAnsi="Times New Roman" w:cs="Times New Roman"/>
          <w:i/>
          <w:iCs/>
          <w:sz w:val="26"/>
          <w:szCs w:val="26"/>
        </w:rPr>
        <w:t>Hệ thống đặt gần hoạt động khai thác phải giải thích được vì sao nó đưa ra quyết định và truy vết được nguồn gốc. Nhưng điều mà nhiều người quên hỏi là: ai được phép truy cập dữ liệu?”</w:t>
      </w:r>
    </w:p>
    <w:p w14:paraId="6471B08D" w14:textId="6CB9C4BE" w:rsidR="0058472F" w:rsidRPr="0058472F" w:rsidRDefault="0058472F" w:rsidP="009A5E1F">
      <w:pPr>
        <w:spacing w:before="120" w:after="120"/>
        <w:jc w:val="both"/>
        <w:rPr>
          <w:rFonts w:ascii="Times New Roman" w:hAnsi="Times New Roman" w:cs="Times New Roman"/>
          <w:sz w:val="26"/>
          <w:szCs w:val="26"/>
        </w:rPr>
      </w:pPr>
      <w:r w:rsidRPr="0058472F">
        <w:rPr>
          <w:rFonts w:ascii="Times New Roman" w:hAnsi="Times New Roman" w:cs="Times New Roman"/>
          <w:sz w:val="26"/>
          <w:szCs w:val="26"/>
        </w:rPr>
        <w:lastRenderedPageBreak/>
        <w:t xml:space="preserve">Baptiste Colmagro (Kpler) nhấn mạnh rằng dữ liệu mới là viên kim cương, AI chỉ là lớp làm nó sáng lên. Nếu người dùng không thể lần ngược </w:t>
      </w:r>
      <w:r w:rsidR="009A5E1F">
        <w:rPr>
          <w:rFonts w:ascii="Times New Roman" w:hAnsi="Times New Roman" w:cs="Times New Roman"/>
          <w:sz w:val="26"/>
          <w:szCs w:val="26"/>
        </w:rPr>
        <w:t xml:space="preserve">được </w:t>
      </w:r>
      <w:r w:rsidRPr="0058472F">
        <w:rPr>
          <w:rFonts w:ascii="Times New Roman" w:hAnsi="Times New Roman" w:cs="Times New Roman"/>
          <w:sz w:val="26"/>
          <w:szCs w:val="26"/>
        </w:rPr>
        <w:t>đầu ra của mô hình về nguồn dữ liệu,</w:t>
      </w:r>
      <w:r w:rsidR="009A5E1F">
        <w:rPr>
          <w:rFonts w:ascii="Times New Roman" w:hAnsi="Times New Roman" w:cs="Times New Roman"/>
          <w:sz w:val="26"/>
          <w:szCs w:val="26"/>
        </w:rPr>
        <w:t xml:space="preserve"> của</w:t>
      </w:r>
      <w:r w:rsidRPr="0058472F">
        <w:rPr>
          <w:rFonts w:ascii="Times New Roman" w:hAnsi="Times New Roman" w:cs="Times New Roman"/>
          <w:sz w:val="26"/>
          <w:szCs w:val="26"/>
        </w:rPr>
        <w:t xml:space="preserve"> tàu, hàng hoặc dòng chảy cụ thể thì quản trị đã thất bại.</w:t>
      </w:r>
    </w:p>
    <w:p w14:paraId="788EF4F3" w14:textId="77777777" w:rsidR="0058472F" w:rsidRPr="0058472F" w:rsidRDefault="0058472F" w:rsidP="009A5E1F">
      <w:pPr>
        <w:spacing w:before="120" w:after="120"/>
        <w:jc w:val="both"/>
        <w:rPr>
          <w:rFonts w:ascii="Times New Roman" w:hAnsi="Times New Roman" w:cs="Times New Roman"/>
          <w:b/>
          <w:bCs/>
          <w:sz w:val="26"/>
          <w:szCs w:val="26"/>
        </w:rPr>
      </w:pPr>
      <w:r w:rsidRPr="0058472F">
        <w:rPr>
          <w:rFonts w:ascii="Times New Roman" w:hAnsi="Times New Roman" w:cs="Times New Roman"/>
          <w:b/>
          <w:bCs/>
          <w:sz w:val="26"/>
          <w:szCs w:val="26"/>
        </w:rPr>
        <w:t>Rủi ro thứ ba: tiếng ồn marketing làm nghẹt đổi mới thật</w:t>
      </w:r>
    </w:p>
    <w:p w14:paraId="0A2B6D6C" w14:textId="678193C1" w:rsidR="0058472F" w:rsidRPr="0058472F" w:rsidRDefault="0058472F" w:rsidP="009A5E1F">
      <w:pPr>
        <w:spacing w:before="120" w:after="120"/>
        <w:jc w:val="both"/>
        <w:rPr>
          <w:rFonts w:ascii="Times New Roman" w:hAnsi="Times New Roman" w:cs="Times New Roman"/>
          <w:sz w:val="26"/>
          <w:szCs w:val="26"/>
        </w:rPr>
      </w:pPr>
      <w:r w:rsidRPr="0058472F">
        <w:rPr>
          <w:rFonts w:ascii="Times New Roman" w:hAnsi="Times New Roman" w:cs="Times New Roman"/>
          <w:sz w:val="26"/>
          <w:szCs w:val="26"/>
        </w:rPr>
        <w:t>Theo Nadkarni, việc dán nhãn AI tràn lan có thể làm chìm các ứng dụng thực sự đột phá trong biển quảng cáo.</w:t>
      </w:r>
      <w:r w:rsidR="009A5E1F">
        <w:rPr>
          <w:rFonts w:ascii="Times New Roman" w:hAnsi="Times New Roman" w:cs="Times New Roman"/>
          <w:sz w:val="26"/>
          <w:szCs w:val="26"/>
        </w:rPr>
        <w:t xml:space="preserve"> </w:t>
      </w:r>
      <w:r w:rsidRPr="0058472F">
        <w:rPr>
          <w:rFonts w:ascii="Times New Roman" w:hAnsi="Times New Roman" w:cs="Times New Roman"/>
          <w:sz w:val="26"/>
          <w:szCs w:val="26"/>
        </w:rPr>
        <w:t>Phần lớn chuyên gia được hỏi đưa ra lời khuyên khá giống nhau: đừng nhìn nhãn, hãy nhìn bài toán.</w:t>
      </w:r>
      <w:r w:rsidR="009A5E1F">
        <w:rPr>
          <w:rFonts w:ascii="Times New Roman" w:hAnsi="Times New Roman" w:cs="Times New Roman"/>
          <w:sz w:val="26"/>
          <w:szCs w:val="26"/>
        </w:rPr>
        <w:t xml:space="preserve"> Bốn</w:t>
      </w:r>
      <w:r w:rsidRPr="0058472F">
        <w:rPr>
          <w:rFonts w:ascii="Times New Roman" w:hAnsi="Times New Roman" w:cs="Times New Roman"/>
          <w:sz w:val="26"/>
          <w:szCs w:val="26"/>
        </w:rPr>
        <w:t xml:space="preserve"> câu hỏi “xuyên hype” trước khi ký hợp đồng AI</w:t>
      </w:r>
      <w:r w:rsidR="009A5E1F">
        <w:rPr>
          <w:rFonts w:ascii="Times New Roman" w:hAnsi="Times New Roman" w:cs="Times New Roman"/>
          <w:sz w:val="26"/>
          <w:szCs w:val="26"/>
        </w:rPr>
        <w:t>:</w:t>
      </w:r>
    </w:p>
    <w:p w14:paraId="3F118740" w14:textId="77777777" w:rsidR="0058472F" w:rsidRPr="0058472F" w:rsidRDefault="0058472F" w:rsidP="009A5E1F">
      <w:pPr>
        <w:numPr>
          <w:ilvl w:val="0"/>
          <w:numId w:val="2"/>
        </w:numPr>
        <w:spacing w:before="120" w:after="120"/>
        <w:jc w:val="both"/>
        <w:rPr>
          <w:rFonts w:ascii="Times New Roman" w:hAnsi="Times New Roman" w:cs="Times New Roman"/>
          <w:sz w:val="26"/>
          <w:szCs w:val="26"/>
        </w:rPr>
      </w:pPr>
      <w:r w:rsidRPr="0058472F">
        <w:rPr>
          <w:rFonts w:ascii="Times New Roman" w:hAnsi="Times New Roman" w:cs="Times New Roman"/>
          <w:sz w:val="26"/>
          <w:szCs w:val="26"/>
        </w:rPr>
        <w:t>AI này giải quyết đúng vấn đề vận hành nào?</w:t>
      </w:r>
    </w:p>
    <w:p w14:paraId="1E7E72E0" w14:textId="77777777" w:rsidR="0058472F" w:rsidRPr="0058472F" w:rsidRDefault="0058472F" w:rsidP="009A5E1F">
      <w:pPr>
        <w:numPr>
          <w:ilvl w:val="0"/>
          <w:numId w:val="2"/>
        </w:numPr>
        <w:spacing w:before="120" w:after="120"/>
        <w:jc w:val="both"/>
        <w:rPr>
          <w:rFonts w:ascii="Times New Roman" w:hAnsi="Times New Roman" w:cs="Times New Roman"/>
          <w:sz w:val="26"/>
          <w:szCs w:val="26"/>
        </w:rPr>
      </w:pPr>
      <w:r w:rsidRPr="0058472F">
        <w:rPr>
          <w:rFonts w:ascii="Times New Roman" w:hAnsi="Times New Roman" w:cs="Times New Roman"/>
          <w:sz w:val="26"/>
          <w:szCs w:val="26"/>
        </w:rPr>
        <w:t>Nó dùng và được huấn luyện trên dữ liệu nào?</w:t>
      </w:r>
    </w:p>
    <w:p w14:paraId="7409BFEE" w14:textId="77777777" w:rsidR="0058472F" w:rsidRPr="0058472F" w:rsidRDefault="0058472F" w:rsidP="009A5E1F">
      <w:pPr>
        <w:numPr>
          <w:ilvl w:val="0"/>
          <w:numId w:val="2"/>
        </w:numPr>
        <w:spacing w:before="120" w:after="120"/>
        <w:jc w:val="both"/>
        <w:rPr>
          <w:rFonts w:ascii="Times New Roman" w:hAnsi="Times New Roman" w:cs="Times New Roman"/>
          <w:sz w:val="26"/>
          <w:szCs w:val="26"/>
        </w:rPr>
      </w:pPr>
      <w:r w:rsidRPr="0058472F">
        <w:rPr>
          <w:rFonts w:ascii="Times New Roman" w:hAnsi="Times New Roman" w:cs="Times New Roman"/>
          <w:sz w:val="26"/>
          <w:szCs w:val="26"/>
        </w:rPr>
        <w:t>Bằng chứng nào cho thấy nó hoạt động (pilot, KPI, ROI, sai số, thời gian tiết kiệm)?</w:t>
      </w:r>
    </w:p>
    <w:p w14:paraId="35151562" w14:textId="77777777" w:rsidR="0058472F" w:rsidRPr="0058472F" w:rsidRDefault="0058472F" w:rsidP="009A5E1F">
      <w:pPr>
        <w:numPr>
          <w:ilvl w:val="0"/>
          <w:numId w:val="2"/>
        </w:numPr>
        <w:spacing w:before="120" w:after="120"/>
        <w:jc w:val="both"/>
        <w:rPr>
          <w:rFonts w:ascii="Times New Roman" w:hAnsi="Times New Roman" w:cs="Times New Roman"/>
          <w:sz w:val="26"/>
          <w:szCs w:val="26"/>
        </w:rPr>
      </w:pPr>
      <w:r w:rsidRPr="0058472F">
        <w:rPr>
          <w:rFonts w:ascii="Times New Roman" w:hAnsi="Times New Roman" w:cs="Times New Roman"/>
          <w:sz w:val="26"/>
          <w:szCs w:val="26"/>
        </w:rPr>
        <w:t>Cơ chế quản trị, phân quyền, truy vết và trách nhiệm nằm ở đâu?</w:t>
      </w:r>
    </w:p>
    <w:p w14:paraId="70A323D4" w14:textId="482FDAB1" w:rsidR="0058472F" w:rsidRPr="0058472F" w:rsidRDefault="0058472F" w:rsidP="009A5E1F">
      <w:pPr>
        <w:spacing w:before="120" w:after="120"/>
        <w:jc w:val="both"/>
        <w:rPr>
          <w:rFonts w:ascii="Times New Roman" w:hAnsi="Times New Roman" w:cs="Times New Roman"/>
          <w:sz w:val="26"/>
          <w:szCs w:val="26"/>
        </w:rPr>
      </w:pPr>
      <w:r w:rsidRPr="0058472F">
        <w:rPr>
          <w:rFonts w:ascii="Times New Roman" w:hAnsi="Times New Roman" w:cs="Times New Roman"/>
          <w:sz w:val="26"/>
          <w:szCs w:val="26"/>
        </w:rPr>
        <w:t>Raal Harris (PitchFrame) nói chủ tàu không nên hỏi “đây có thật là AI không?” mà nên hỏi “</w:t>
      </w:r>
      <w:r w:rsidRPr="009A5E1F">
        <w:rPr>
          <w:rFonts w:ascii="Times New Roman" w:hAnsi="Times New Roman" w:cs="Times New Roman"/>
          <w:i/>
          <w:iCs/>
          <w:sz w:val="26"/>
          <w:szCs w:val="26"/>
        </w:rPr>
        <w:t>nó giải quyết vấn đề gì, dùng dữ liệu nào, bằng chứng hiệu quả ở đâu và cơ chế quản trị thế nào?</w:t>
      </w:r>
      <w:r w:rsidRPr="0058472F">
        <w:rPr>
          <w:rFonts w:ascii="Times New Roman" w:hAnsi="Times New Roman" w:cs="Times New Roman"/>
          <w:sz w:val="26"/>
          <w:szCs w:val="26"/>
        </w:rPr>
        <w:t>”.</w:t>
      </w:r>
      <w:r w:rsidR="009A5E1F">
        <w:rPr>
          <w:rFonts w:ascii="Times New Roman" w:hAnsi="Times New Roman" w:cs="Times New Roman"/>
          <w:sz w:val="26"/>
          <w:szCs w:val="26"/>
        </w:rPr>
        <w:t xml:space="preserve"> </w:t>
      </w:r>
      <w:r w:rsidRPr="0058472F">
        <w:rPr>
          <w:rFonts w:ascii="Times New Roman" w:hAnsi="Times New Roman" w:cs="Times New Roman"/>
          <w:sz w:val="26"/>
          <w:szCs w:val="26"/>
        </w:rPr>
        <w:t>Thurecht (Veson) đưa ra phép thử đơn giản: giải pháp đó chỉ tự động hóa một phần quy trình cũ, hay đang tái thiết kế toàn bộ cách làm việc? Ông nhắc lại tinh thần “Don’t automate, obliterate!” của phong trào Business Process Reengineering: đôi khi phải nghĩ lại cả bài toán thay vì chỉ gắn AI lên quy trình hiện hữu.</w:t>
      </w:r>
    </w:p>
    <w:p w14:paraId="3DA26896" w14:textId="77777777" w:rsidR="0058472F" w:rsidRPr="0058472F" w:rsidRDefault="0058472F" w:rsidP="009A5E1F">
      <w:pPr>
        <w:spacing w:before="120" w:after="120"/>
        <w:jc w:val="both"/>
        <w:rPr>
          <w:rFonts w:ascii="Times New Roman" w:hAnsi="Times New Roman" w:cs="Times New Roman"/>
          <w:b/>
          <w:bCs/>
          <w:sz w:val="26"/>
          <w:szCs w:val="26"/>
        </w:rPr>
      </w:pPr>
      <w:r w:rsidRPr="0058472F">
        <w:rPr>
          <w:rFonts w:ascii="Times New Roman" w:hAnsi="Times New Roman" w:cs="Times New Roman"/>
          <w:b/>
          <w:bCs/>
          <w:sz w:val="26"/>
          <w:szCs w:val="26"/>
        </w:rPr>
        <w:t>Đừng lên tàu AI trước khi biết ga đến</w:t>
      </w:r>
    </w:p>
    <w:p w14:paraId="0BB9BD77" w14:textId="066BBFD1" w:rsidR="0058472F" w:rsidRPr="0058472F" w:rsidRDefault="0058472F" w:rsidP="009A5E1F">
      <w:pPr>
        <w:spacing w:before="120" w:after="120"/>
        <w:jc w:val="both"/>
        <w:rPr>
          <w:rFonts w:ascii="Times New Roman" w:hAnsi="Times New Roman" w:cs="Times New Roman"/>
          <w:sz w:val="26"/>
          <w:szCs w:val="26"/>
        </w:rPr>
      </w:pPr>
      <w:r w:rsidRPr="0058472F">
        <w:rPr>
          <w:rFonts w:ascii="Times New Roman" w:hAnsi="Times New Roman" w:cs="Times New Roman"/>
          <w:sz w:val="26"/>
          <w:szCs w:val="26"/>
        </w:rPr>
        <w:t xml:space="preserve">Andrew Airey (Highland Maritime) ví ngành </w:t>
      </w:r>
      <w:r w:rsidR="009A5E1F">
        <w:rPr>
          <w:rFonts w:ascii="Times New Roman" w:hAnsi="Times New Roman" w:cs="Times New Roman"/>
          <w:sz w:val="26"/>
          <w:szCs w:val="26"/>
        </w:rPr>
        <w:t xml:space="preserve">vận tải biển </w:t>
      </w:r>
      <w:r w:rsidRPr="0058472F">
        <w:rPr>
          <w:rFonts w:ascii="Times New Roman" w:hAnsi="Times New Roman" w:cs="Times New Roman"/>
          <w:sz w:val="26"/>
          <w:szCs w:val="26"/>
        </w:rPr>
        <w:t>đang ở trên “chuyến tàu tốc hành AI, xúc than vào lò hết tốc lực” trong khi chưa xác định rõ điểm đến và đường ray.</w:t>
      </w:r>
      <w:r w:rsidR="009A5E1F">
        <w:rPr>
          <w:rFonts w:ascii="Times New Roman" w:hAnsi="Times New Roman" w:cs="Times New Roman"/>
          <w:sz w:val="26"/>
          <w:szCs w:val="26"/>
        </w:rPr>
        <w:t xml:space="preserve"> </w:t>
      </w:r>
      <w:r w:rsidRPr="0058472F">
        <w:rPr>
          <w:rFonts w:ascii="Times New Roman" w:hAnsi="Times New Roman" w:cs="Times New Roman"/>
          <w:sz w:val="26"/>
          <w:szCs w:val="26"/>
        </w:rPr>
        <w:t>“</w:t>
      </w:r>
      <w:r w:rsidRPr="009A5E1F">
        <w:rPr>
          <w:rFonts w:ascii="Times New Roman" w:hAnsi="Times New Roman" w:cs="Times New Roman"/>
          <w:i/>
          <w:iCs/>
          <w:sz w:val="26"/>
          <w:szCs w:val="26"/>
        </w:rPr>
        <w:t>Hãy xác định kết quả cần đạt trước, rồi chọn AI giúp đi tới đó — không phải làm ngược lại.”</w:t>
      </w:r>
      <w:r w:rsidR="009A5E1F">
        <w:rPr>
          <w:rFonts w:ascii="Times New Roman" w:hAnsi="Times New Roman" w:cs="Times New Roman"/>
          <w:i/>
          <w:iCs/>
          <w:sz w:val="26"/>
          <w:szCs w:val="26"/>
        </w:rPr>
        <w:t xml:space="preserve"> </w:t>
      </w:r>
      <w:r w:rsidRPr="0058472F">
        <w:rPr>
          <w:rFonts w:ascii="Times New Roman" w:hAnsi="Times New Roman" w:cs="Times New Roman"/>
          <w:sz w:val="26"/>
          <w:szCs w:val="26"/>
        </w:rPr>
        <w:t xml:space="preserve">Ví dụ ông đưa ra rất thực dụng: nếu một sản phẩm AI giúp </w:t>
      </w:r>
      <w:r w:rsidR="009A5E1F">
        <w:rPr>
          <w:rFonts w:ascii="Times New Roman" w:hAnsi="Times New Roman" w:cs="Times New Roman"/>
          <w:sz w:val="26"/>
          <w:szCs w:val="26"/>
        </w:rPr>
        <w:t>thuyền viên</w:t>
      </w:r>
      <w:r w:rsidRPr="0058472F">
        <w:rPr>
          <w:rFonts w:ascii="Times New Roman" w:hAnsi="Times New Roman" w:cs="Times New Roman"/>
          <w:sz w:val="26"/>
          <w:szCs w:val="26"/>
        </w:rPr>
        <w:t xml:space="preserve"> giảm</w:t>
      </w:r>
      <w:r w:rsidR="009A5E1F">
        <w:rPr>
          <w:rFonts w:ascii="Times New Roman" w:hAnsi="Times New Roman" w:cs="Times New Roman"/>
          <w:sz w:val="26"/>
          <w:szCs w:val="26"/>
        </w:rPr>
        <w:t xml:space="preserve"> được</w:t>
      </w:r>
      <w:r w:rsidRPr="0058472F">
        <w:rPr>
          <w:rFonts w:ascii="Times New Roman" w:hAnsi="Times New Roman" w:cs="Times New Roman"/>
          <w:sz w:val="26"/>
          <w:szCs w:val="26"/>
        </w:rPr>
        <w:t xml:space="preserve"> 4 giờ/ngày làm giấy tờ để dành thời gian cho vận hành và bảo trì an toàn hơn</w:t>
      </w:r>
      <w:r w:rsidR="009A5E1F">
        <w:rPr>
          <w:rFonts w:ascii="Times New Roman" w:hAnsi="Times New Roman" w:cs="Times New Roman"/>
          <w:sz w:val="26"/>
          <w:szCs w:val="26"/>
        </w:rPr>
        <w:t xml:space="preserve"> thì</w:t>
      </w:r>
      <w:r w:rsidRPr="0058472F">
        <w:rPr>
          <w:rFonts w:ascii="Times New Roman" w:hAnsi="Times New Roman" w:cs="Times New Roman"/>
          <w:sz w:val="26"/>
          <w:szCs w:val="26"/>
        </w:rPr>
        <w:t xml:space="preserve"> đó là giá trị thật. Nếu không, “tàu AI” có thể sắp hết đường ray.</w:t>
      </w:r>
    </w:p>
    <w:p w14:paraId="6FA625F1" w14:textId="77777777" w:rsidR="0058472F" w:rsidRPr="0058472F" w:rsidRDefault="0058472F" w:rsidP="009A5E1F">
      <w:pPr>
        <w:spacing w:before="120" w:after="120"/>
        <w:jc w:val="both"/>
        <w:rPr>
          <w:rFonts w:ascii="Times New Roman" w:hAnsi="Times New Roman" w:cs="Times New Roman"/>
          <w:sz w:val="26"/>
          <w:szCs w:val="26"/>
        </w:rPr>
      </w:pPr>
      <w:r w:rsidRPr="0058472F">
        <w:rPr>
          <w:rFonts w:ascii="Times New Roman" w:hAnsi="Times New Roman" w:cs="Times New Roman"/>
          <w:sz w:val="26"/>
          <w:szCs w:val="26"/>
        </w:rPr>
        <w:t>Christopher Aversano (The Last Dinosaur) cũng cảnh báo: khi “chuyến tàu hype” chạy quá nhanh, người ta dễ quên câu hỏi quan trọng nhất — giá trị mới thực sự là gì?</w:t>
      </w:r>
    </w:p>
    <w:p w14:paraId="540A72BB" w14:textId="77777777" w:rsidR="0058472F" w:rsidRPr="0058472F" w:rsidRDefault="0058472F" w:rsidP="009A5E1F">
      <w:pPr>
        <w:spacing w:after="120"/>
        <w:jc w:val="both"/>
        <w:rPr>
          <w:rFonts w:ascii="Times New Roman" w:hAnsi="Times New Roman" w:cs="Times New Roman"/>
          <w:b/>
          <w:bCs/>
          <w:sz w:val="26"/>
          <w:szCs w:val="26"/>
        </w:rPr>
      </w:pPr>
      <w:r w:rsidRPr="0058472F">
        <w:rPr>
          <w:rFonts w:ascii="Times New Roman" w:hAnsi="Times New Roman" w:cs="Times New Roman"/>
          <w:b/>
          <w:bCs/>
          <w:sz w:val="26"/>
          <w:szCs w:val="26"/>
        </w:rPr>
        <w:t>Kết luận: AI không cứu được dữ liệu bẩn</w:t>
      </w:r>
    </w:p>
    <w:p w14:paraId="5D6A1833" w14:textId="7E43B7B0" w:rsidR="009A5E1F" w:rsidRPr="0058472F" w:rsidRDefault="0058472F" w:rsidP="009A5E1F">
      <w:pPr>
        <w:spacing w:before="120" w:after="120"/>
        <w:jc w:val="both"/>
        <w:rPr>
          <w:rFonts w:ascii="Times New Roman" w:hAnsi="Times New Roman" w:cs="Times New Roman"/>
          <w:sz w:val="26"/>
          <w:szCs w:val="26"/>
        </w:rPr>
      </w:pPr>
      <w:r w:rsidRPr="0058472F">
        <w:rPr>
          <w:rFonts w:ascii="Times New Roman" w:hAnsi="Times New Roman" w:cs="Times New Roman"/>
          <w:sz w:val="26"/>
          <w:szCs w:val="26"/>
        </w:rPr>
        <w:t>Søren Andersen (ZeroNorth) tổng kết rằng AI chỉ có ý nghĩa khi dựa trên hiểu biết sâu về khai thác hàng hải, dữ liệu vận hành đáng tin cậy, quản trị rõ ràng và khả năng tạo giá trị trong workflow thật.</w:t>
      </w:r>
      <w:r w:rsidR="009A5E1F">
        <w:rPr>
          <w:rFonts w:ascii="Times New Roman" w:hAnsi="Times New Roman" w:cs="Times New Roman"/>
          <w:sz w:val="26"/>
          <w:szCs w:val="26"/>
        </w:rPr>
        <w:t xml:space="preserve"> </w:t>
      </w:r>
      <w:r w:rsidRPr="0058472F">
        <w:rPr>
          <w:rFonts w:ascii="Times New Roman" w:hAnsi="Times New Roman" w:cs="Times New Roman"/>
          <w:sz w:val="26"/>
          <w:szCs w:val="26"/>
        </w:rPr>
        <w:t xml:space="preserve">Emma Collier (Further and Further) thậm chí cho rằng gọi AI là “công cụ” còn quá đơn giản: nó giống một “nhân sự chiến lược” hơn, vì hành vi mang tính xác suất và phụ thuộc </w:t>
      </w:r>
      <w:r w:rsidR="009A5E1F">
        <w:rPr>
          <w:rFonts w:ascii="Times New Roman" w:hAnsi="Times New Roman" w:cs="Times New Roman"/>
          <w:sz w:val="26"/>
          <w:szCs w:val="26"/>
        </w:rPr>
        <w:t>vào bối</w:t>
      </w:r>
      <w:r w:rsidRPr="0058472F">
        <w:rPr>
          <w:rFonts w:ascii="Times New Roman" w:hAnsi="Times New Roman" w:cs="Times New Roman"/>
          <w:sz w:val="26"/>
          <w:szCs w:val="26"/>
        </w:rPr>
        <w:t xml:space="preserve"> cảnh, không cố định như cái búa hay cái cờ lê.</w:t>
      </w:r>
    </w:p>
    <w:p w14:paraId="3560F20B" w14:textId="3C5F8743" w:rsidR="0058472F" w:rsidRPr="007F24D2" w:rsidRDefault="0058472F" w:rsidP="007F24D2">
      <w:pPr>
        <w:spacing w:after="120"/>
        <w:jc w:val="both"/>
        <w:rPr>
          <w:rFonts w:ascii="Times New Roman" w:hAnsi="Times New Roman" w:cs="Times New Roman"/>
          <w:i/>
          <w:iCs/>
          <w:sz w:val="26"/>
          <w:szCs w:val="26"/>
        </w:rPr>
      </w:pPr>
      <w:r w:rsidRPr="0058472F">
        <w:rPr>
          <w:rFonts w:ascii="Times New Roman" w:hAnsi="Times New Roman" w:cs="Times New Roman"/>
          <w:b/>
          <w:bCs/>
          <w:sz w:val="26"/>
          <w:szCs w:val="26"/>
        </w:rPr>
        <w:t>Một câu chốt đáng nhớ</w:t>
      </w:r>
      <w:r w:rsidR="007F24D2">
        <w:rPr>
          <w:rFonts w:ascii="Times New Roman" w:hAnsi="Times New Roman" w:cs="Times New Roman"/>
          <w:b/>
          <w:bCs/>
          <w:sz w:val="26"/>
          <w:szCs w:val="26"/>
        </w:rPr>
        <w:t xml:space="preserve">: </w:t>
      </w:r>
      <w:r w:rsidRPr="0058472F">
        <w:rPr>
          <w:rFonts w:ascii="Times New Roman" w:hAnsi="Times New Roman" w:cs="Times New Roman"/>
          <w:sz w:val="26"/>
          <w:szCs w:val="26"/>
        </w:rPr>
        <w:t>“Garbage in, garbage out.”</w:t>
      </w:r>
      <w:r w:rsidR="009A5E1F">
        <w:rPr>
          <w:rFonts w:ascii="Times New Roman" w:hAnsi="Times New Roman" w:cs="Times New Roman"/>
          <w:sz w:val="26"/>
          <w:szCs w:val="26"/>
        </w:rPr>
        <w:t xml:space="preserve"> </w:t>
      </w:r>
      <w:r w:rsidRPr="0058472F">
        <w:rPr>
          <w:rFonts w:ascii="Times New Roman" w:hAnsi="Times New Roman" w:cs="Times New Roman"/>
          <w:sz w:val="26"/>
          <w:szCs w:val="26"/>
        </w:rPr>
        <w:t>Peter Schellenberger (Novamaxis) kết luận</w:t>
      </w:r>
      <w:r w:rsidRPr="007F24D2">
        <w:rPr>
          <w:rFonts w:ascii="Times New Roman" w:hAnsi="Times New Roman" w:cs="Times New Roman"/>
          <w:i/>
          <w:iCs/>
          <w:sz w:val="26"/>
          <w:szCs w:val="26"/>
        </w:rPr>
        <w:t>: thành công của AI luôn bắt đầu từ một kho dữ liệu đã được làm sạch rất kỹ. Dữ liệu kém thì AI thông minh đến đâu cũng chỉ cho ra kết quả kém.</w:t>
      </w:r>
    </w:p>
    <w:p w14:paraId="69B624EE" w14:textId="78506838" w:rsidR="007F24D2" w:rsidRDefault="007F24D2" w:rsidP="007F24D2">
      <w:pPr>
        <w:jc w:val="center"/>
      </w:pPr>
      <w:r w:rsidRPr="0058472F">
        <w:lastRenderedPageBreak/>
        <w:drawing>
          <wp:inline distT="0" distB="0" distL="0" distR="0" wp14:anchorId="3FBB1731" wp14:editId="07758D8B">
            <wp:extent cx="4457700" cy="4008120"/>
            <wp:effectExtent l="0" t="0" r="0" b="0"/>
            <wp:docPr id="2067582240" name="Picture 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7700" cy="4008120"/>
                    </a:xfrm>
                    <a:prstGeom prst="rect">
                      <a:avLst/>
                    </a:prstGeom>
                    <a:noFill/>
                    <a:ln>
                      <a:noFill/>
                    </a:ln>
                  </pic:spPr>
                </pic:pic>
              </a:graphicData>
            </a:graphic>
          </wp:inline>
        </w:drawing>
      </w:r>
    </w:p>
    <w:p w14:paraId="298F6488" w14:textId="50DE397E" w:rsidR="0058472F" w:rsidRPr="0058472F" w:rsidRDefault="007F24D2" w:rsidP="007F24D2">
      <w:pPr>
        <w:jc w:val="center"/>
      </w:pPr>
      <w:r>
        <w:t>----------------------------------</w:t>
      </w:r>
    </w:p>
    <w:p w14:paraId="3F54543E" w14:textId="77777777" w:rsidR="00C13E10" w:rsidRDefault="00C13E10"/>
    <w:sectPr w:rsidR="00C13E10" w:rsidSect="007F24D2">
      <w:pgSz w:w="12240" w:h="15840"/>
      <w:pgMar w:top="1080" w:right="90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D09F8"/>
    <w:multiLevelType w:val="multilevel"/>
    <w:tmpl w:val="35A20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6260F0"/>
    <w:multiLevelType w:val="multilevel"/>
    <w:tmpl w:val="5E74F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7539903">
    <w:abstractNumId w:val="0"/>
  </w:num>
  <w:num w:numId="2" w16cid:durableId="769083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72F"/>
    <w:rsid w:val="000501D0"/>
    <w:rsid w:val="0058472F"/>
    <w:rsid w:val="007F24D2"/>
    <w:rsid w:val="009A5E1F"/>
    <w:rsid w:val="00B8550E"/>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8D1D2"/>
  <w15:chartTrackingRefBased/>
  <w15:docId w15:val="{C4E0CA6B-BF5E-4487-866F-E8C75087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7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7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7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7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7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7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7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7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7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7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7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7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7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7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7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72F"/>
    <w:rPr>
      <w:rFonts w:eastAsiaTheme="majorEastAsia" w:cstheme="majorBidi"/>
      <w:color w:val="272727" w:themeColor="text1" w:themeTint="D8"/>
    </w:rPr>
  </w:style>
  <w:style w:type="paragraph" w:styleId="Title">
    <w:name w:val="Title"/>
    <w:basedOn w:val="Normal"/>
    <w:next w:val="Normal"/>
    <w:link w:val="TitleChar"/>
    <w:uiPriority w:val="10"/>
    <w:qFormat/>
    <w:rsid w:val="005847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7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7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7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72F"/>
    <w:pPr>
      <w:spacing w:before="160"/>
      <w:jc w:val="center"/>
    </w:pPr>
    <w:rPr>
      <w:i/>
      <w:iCs/>
      <w:color w:val="404040" w:themeColor="text1" w:themeTint="BF"/>
    </w:rPr>
  </w:style>
  <w:style w:type="character" w:customStyle="1" w:styleId="QuoteChar">
    <w:name w:val="Quote Char"/>
    <w:basedOn w:val="DefaultParagraphFont"/>
    <w:link w:val="Quote"/>
    <w:uiPriority w:val="29"/>
    <w:rsid w:val="0058472F"/>
    <w:rPr>
      <w:i/>
      <w:iCs/>
      <w:color w:val="404040" w:themeColor="text1" w:themeTint="BF"/>
    </w:rPr>
  </w:style>
  <w:style w:type="paragraph" w:styleId="ListParagraph">
    <w:name w:val="List Paragraph"/>
    <w:basedOn w:val="Normal"/>
    <w:uiPriority w:val="34"/>
    <w:qFormat/>
    <w:rsid w:val="0058472F"/>
    <w:pPr>
      <w:ind w:left="720"/>
      <w:contextualSpacing/>
    </w:pPr>
  </w:style>
  <w:style w:type="character" w:styleId="IntenseEmphasis">
    <w:name w:val="Intense Emphasis"/>
    <w:basedOn w:val="DefaultParagraphFont"/>
    <w:uiPriority w:val="21"/>
    <w:qFormat/>
    <w:rsid w:val="0058472F"/>
    <w:rPr>
      <w:i/>
      <w:iCs/>
      <w:color w:val="0F4761" w:themeColor="accent1" w:themeShade="BF"/>
    </w:rPr>
  </w:style>
  <w:style w:type="paragraph" w:styleId="IntenseQuote">
    <w:name w:val="Intense Quote"/>
    <w:basedOn w:val="Normal"/>
    <w:next w:val="Normal"/>
    <w:link w:val="IntenseQuoteChar"/>
    <w:uiPriority w:val="30"/>
    <w:qFormat/>
    <w:rsid w:val="00584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72F"/>
    <w:rPr>
      <w:i/>
      <w:iCs/>
      <w:color w:val="0F4761" w:themeColor="accent1" w:themeShade="BF"/>
    </w:rPr>
  </w:style>
  <w:style w:type="character" w:styleId="IntenseReference">
    <w:name w:val="Intense Reference"/>
    <w:basedOn w:val="DefaultParagraphFont"/>
    <w:uiPriority w:val="32"/>
    <w:qFormat/>
    <w:rsid w:val="0058472F"/>
    <w:rPr>
      <w:b/>
      <w:bCs/>
      <w:smallCaps/>
      <w:color w:val="0F4761" w:themeColor="accent1" w:themeShade="BF"/>
      <w:spacing w:val="5"/>
    </w:rPr>
  </w:style>
  <w:style w:type="character" w:styleId="Hyperlink">
    <w:name w:val="Hyperlink"/>
    <w:basedOn w:val="DefaultParagraphFont"/>
    <w:uiPriority w:val="99"/>
    <w:unhideWhenUsed/>
    <w:rsid w:val="0058472F"/>
    <w:rPr>
      <w:color w:val="467886" w:themeColor="hyperlink"/>
      <w:u w:val="single"/>
    </w:rPr>
  </w:style>
  <w:style w:type="character" w:styleId="UnresolvedMention">
    <w:name w:val="Unresolved Mention"/>
    <w:basedOn w:val="DefaultParagraphFont"/>
    <w:uiPriority w:val="99"/>
    <w:semiHidden/>
    <w:unhideWhenUsed/>
    <w:rsid w:val="00584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splash247.com/wp-content/uploads/2026/06/Posidonia-2026-AI.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plash247.com/author/boja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2026-06-07T08:12:00Z</dcterms:created>
  <dcterms:modified xsi:type="dcterms:W3CDTF">2026-06-07T08:36:00Z</dcterms:modified>
</cp:coreProperties>
</file>