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8263" w14:textId="1FC99F8E" w:rsidR="00E95628" w:rsidRPr="00E95628" w:rsidRDefault="00E95628" w:rsidP="00E95628">
      <w:pPr>
        <w:spacing w:line="240" w:lineRule="auto"/>
        <w:jc w:val="center"/>
        <w:rPr>
          <w:rFonts w:ascii="Times New Roman" w:hAnsi="Times New Roman" w:cs="Times New Roman"/>
          <w:b/>
          <w:bCs/>
          <w:sz w:val="40"/>
          <w:szCs w:val="40"/>
        </w:rPr>
      </w:pPr>
      <w:r w:rsidRPr="00E95628">
        <w:rPr>
          <w:rFonts w:ascii="Times New Roman" w:hAnsi="Times New Roman" w:cs="Times New Roman"/>
          <w:b/>
          <w:bCs/>
          <w:sz w:val="40"/>
          <w:szCs w:val="40"/>
        </w:rPr>
        <w:t xml:space="preserve">Xét lại công tác bảo dưỡng thân tàu: Vấn đề không chỉ nằm ở </w:t>
      </w:r>
      <w:r>
        <w:rPr>
          <w:rFonts w:ascii="Times New Roman" w:hAnsi="Times New Roman" w:cs="Times New Roman"/>
          <w:b/>
          <w:bCs/>
          <w:sz w:val="40"/>
          <w:szCs w:val="40"/>
        </w:rPr>
        <w:t>hà</w:t>
      </w:r>
      <w:r w:rsidRPr="00E95628">
        <w:rPr>
          <w:rFonts w:ascii="Times New Roman" w:hAnsi="Times New Roman" w:cs="Times New Roman"/>
          <w:b/>
          <w:bCs/>
          <w:sz w:val="40"/>
          <w:szCs w:val="40"/>
        </w:rPr>
        <w:t xml:space="preserve"> bám </w:t>
      </w:r>
      <w:r>
        <w:rPr>
          <w:rFonts w:ascii="Times New Roman" w:hAnsi="Times New Roman" w:cs="Times New Roman"/>
          <w:b/>
          <w:bCs/>
          <w:sz w:val="40"/>
          <w:szCs w:val="40"/>
        </w:rPr>
        <w:t xml:space="preserve">vào </w:t>
      </w:r>
      <w:r w:rsidRPr="00E95628">
        <w:rPr>
          <w:rFonts w:ascii="Times New Roman" w:hAnsi="Times New Roman" w:cs="Times New Roman"/>
          <w:b/>
          <w:bCs/>
          <w:sz w:val="40"/>
          <w:szCs w:val="40"/>
        </w:rPr>
        <w:t>thân tàu</w:t>
      </w:r>
    </w:p>
    <w:p w14:paraId="7BE7864A" w14:textId="77777777" w:rsidR="00E95628" w:rsidRPr="00E95628" w:rsidRDefault="00E95628" w:rsidP="00367CA1">
      <w:pPr>
        <w:jc w:val="center"/>
        <w:rPr>
          <w:rFonts w:ascii="Times New Roman" w:hAnsi="Times New Roman" w:cs="Times New Roman"/>
          <w:color w:val="0070C0"/>
          <w:sz w:val="28"/>
          <w:szCs w:val="28"/>
        </w:rPr>
      </w:pPr>
      <w:r w:rsidRPr="00E95628">
        <w:rPr>
          <w:rFonts w:ascii="Times New Roman" w:hAnsi="Times New Roman" w:cs="Times New Roman"/>
          <w:color w:val="0070C0"/>
          <w:sz w:val="28"/>
          <w:szCs w:val="28"/>
        </w:rPr>
        <w:t>Trong môi trường khai thác hiện nay, việc xem xét lại này càng trở nên cấp thiết hơn bao giờ hết</w:t>
      </w:r>
    </w:p>
    <w:p w14:paraId="08E31D88" w14:textId="117DDAC3" w:rsidR="00E95628" w:rsidRPr="00E95628" w:rsidRDefault="00E95628" w:rsidP="00E95628">
      <w:r w:rsidRPr="00E95628">
        <w:drawing>
          <wp:inline distT="0" distB="0" distL="0" distR="0" wp14:anchorId="1883C264" wp14:editId="75672831">
            <wp:extent cx="5943600" cy="3346450"/>
            <wp:effectExtent l="0" t="0" r="0" b="6350"/>
            <wp:docPr id="1226825985" name="Picture 6" descr="G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I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77EA1B14" w14:textId="64CB8E1B" w:rsidR="00E95628" w:rsidRPr="00E95628" w:rsidRDefault="00E95628" w:rsidP="00E95628">
      <w:p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 xml:space="preserve">Khi chi phí nhiên liệu tiếp tục biến động trong ngành vận tải biển toàn cầu, các nhà khai thác </w:t>
      </w:r>
      <w:r>
        <w:rPr>
          <w:rFonts w:ascii="Times New Roman" w:hAnsi="Times New Roman" w:cs="Times New Roman"/>
          <w:sz w:val="26"/>
          <w:szCs w:val="26"/>
        </w:rPr>
        <w:t xml:space="preserve">tàu </w:t>
      </w:r>
      <w:r w:rsidRPr="00E95628">
        <w:rPr>
          <w:rFonts w:ascii="Times New Roman" w:hAnsi="Times New Roman" w:cs="Times New Roman"/>
          <w:sz w:val="26"/>
          <w:szCs w:val="26"/>
        </w:rPr>
        <w:t>buộc phải xem xét kỹ hơn mọi yếu tố ảnh hưởng đến hiệu quả hoạt động của tàu. Trong khi các quyết định về tuyến hành trình và chiến lược khai thác thường nhận được nhiều sự chú ý nhất, thì một trong những nguyên nhân lớn nhất làm gia tăng chi phí lại nằm</w:t>
      </w:r>
      <w:r>
        <w:rPr>
          <w:rFonts w:ascii="Times New Roman" w:hAnsi="Times New Roman" w:cs="Times New Roman"/>
          <w:sz w:val="26"/>
          <w:szCs w:val="26"/>
        </w:rPr>
        <w:t xml:space="preserve"> ở</w:t>
      </w:r>
      <w:r w:rsidRPr="00E95628">
        <w:rPr>
          <w:rFonts w:ascii="Times New Roman" w:hAnsi="Times New Roman" w:cs="Times New Roman"/>
          <w:sz w:val="26"/>
          <w:szCs w:val="26"/>
        </w:rPr>
        <w:t xml:space="preserve"> dưới mặt nước.</w:t>
      </w:r>
    </w:p>
    <w:p w14:paraId="6B1DD80E" w14:textId="76D48A9F" w:rsidR="00E95628" w:rsidRPr="00E95628" w:rsidRDefault="00E95628" w:rsidP="00E95628">
      <w:p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 xml:space="preserve">Tình trạng </w:t>
      </w:r>
      <w:r>
        <w:rPr>
          <w:rFonts w:ascii="Times New Roman" w:hAnsi="Times New Roman" w:cs="Times New Roman"/>
          <w:sz w:val="26"/>
          <w:szCs w:val="26"/>
        </w:rPr>
        <w:t xml:space="preserve">của </w:t>
      </w:r>
      <w:r w:rsidRPr="00E95628">
        <w:rPr>
          <w:rFonts w:ascii="Times New Roman" w:hAnsi="Times New Roman" w:cs="Times New Roman"/>
          <w:sz w:val="26"/>
          <w:szCs w:val="26"/>
        </w:rPr>
        <w:t>thân tàu ảnh hưởng đến mọi thứ. Và hiện nay, cách tiếp cận của ngành trong việc quản lý vấn đề này không còn phù hợp nữa.</w:t>
      </w:r>
    </w:p>
    <w:p w14:paraId="72F692C9" w14:textId="34E8DA6B" w:rsidR="00E95628" w:rsidRPr="00E95628" w:rsidRDefault="00E95628" w:rsidP="00E95628">
      <w:pPr>
        <w:spacing w:before="120" w:after="120"/>
        <w:jc w:val="both"/>
        <w:rPr>
          <w:rFonts w:ascii="Times New Roman" w:hAnsi="Times New Roman" w:cs="Times New Roman"/>
          <w:sz w:val="26"/>
          <w:szCs w:val="26"/>
        </w:rPr>
      </w:pPr>
      <w:r w:rsidRPr="00E95628">
        <w:rPr>
          <w:rFonts w:ascii="Times New Roman" w:hAnsi="Times New Roman" w:cs="Times New Roman"/>
          <w:b/>
          <w:bCs/>
          <w:sz w:val="26"/>
          <w:szCs w:val="26"/>
        </w:rPr>
        <w:t xml:space="preserve">Cả thế giới đang theo dõi Eo biển Hormuz, nhưng thực tế </w:t>
      </w:r>
      <w:r>
        <w:rPr>
          <w:rFonts w:ascii="Times New Roman" w:hAnsi="Times New Roman" w:cs="Times New Roman"/>
          <w:b/>
          <w:bCs/>
          <w:sz w:val="26"/>
          <w:szCs w:val="26"/>
        </w:rPr>
        <w:t xml:space="preserve">thì </w:t>
      </w:r>
      <w:r w:rsidRPr="00E95628">
        <w:rPr>
          <w:rFonts w:ascii="Times New Roman" w:hAnsi="Times New Roman" w:cs="Times New Roman"/>
          <w:b/>
          <w:bCs/>
          <w:sz w:val="26"/>
          <w:szCs w:val="26"/>
        </w:rPr>
        <w:t>vị trí địa lý không phải là vấn đề chính</w:t>
      </w:r>
      <w:r w:rsidRPr="00E95628">
        <w:rPr>
          <w:rFonts w:ascii="Times New Roman" w:hAnsi="Times New Roman" w:cs="Times New Roman"/>
          <w:sz w:val="26"/>
          <w:szCs w:val="26"/>
        </w:rPr>
        <w:t>.</w:t>
      </w:r>
    </w:p>
    <w:p w14:paraId="786A130A" w14:textId="285694C9" w:rsidR="00E95628" w:rsidRPr="00E95628" w:rsidRDefault="00E95628" w:rsidP="00E95628">
      <w:p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Kể từ khi Eo biển Hormuz bị đóng cửa trên thực tế vào đầu năm nay, khoảng 2.000 con tàu đã bị mắc kẹt trong khu vực Vịnh</w:t>
      </w:r>
      <w:r>
        <w:rPr>
          <w:rFonts w:ascii="Times New Roman" w:hAnsi="Times New Roman" w:cs="Times New Roman"/>
          <w:sz w:val="26"/>
          <w:szCs w:val="26"/>
        </w:rPr>
        <w:t xml:space="preserve"> Ba Tư</w:t>
      </w:r>
      <w:r w:rsidRPr="00E95628">
        <w:rPr>
          <w:rFonts w:ascii="Times New Roman" w:hAnsi="Times New Roman" w:cs="Times New Roman"/>
          <w:sz w:val="26"/>
          <w:szCs w:val="26"/>
        </w:rPr>
        <w:t xml:space="preserve">, trong khi lưu lượng hàng hải chỉ còn </w:t>
      </w:r>
      <w:r>
        <w:rPr>
          <w:rFonts w:ascii="Times New Roman" w:hAnsi="Times New Roman" w:cs="Times New Roman"/>
          <w:sz w:val="26"/>
          <w:szCs w:val="26"/>
        </w:rPr>
        <w:t xml:space="preserve">bằng </w:t>
      </w:r>
      <w:r w:rsidRPr="00E95628">
        <w:rPr>
          <w:rFonts w:ascii="Times New Roman" w:hAnsi="Times New Roman" w:cs="Times New Roman"/>
          <w:sz w:val="26"/>
          <w:szCs w:val="26"/>
        </w:rPr>
        <w:t xml:space="preserve">khoảng 3% so với bình thường. Các tàu phải nằm chờ hàng tuần trong điều kiện đầy bất ổn. Sinh vật bám thân tàu (biofouling) không dừng lại khi tàu dừng hoạt động. Trái lại, nó phát triển nhanh hơn, </w:t>
      </w:r>
      <w:r>
        <w:rPr>
          <w:rFonts w:ascii="Times New Roman" w:hAnsi="Times New Roman" w:cs="Times New Roman"/>
          <w:sz w:val="26"/>
          <w:szCs w:val="26"/>
        </w:rPr>
        <w:t>nhất là ở</w:t>
      </w:r>
      <w:r w:rsidRPr="00E95628">
        <w:rPr>
          <w:rFonts w:ascii="Times New Roman" w:hAnsi="Times New Roman" w:cs="Times New Roman"/>
          <w:sz w:val="26"/>
          <w:szCs w:val="26"/>
        </w:rPr>
        <w:t xml:space="preserve"> trong vùng nước ấm khi tàu nằm yên.</w:t>
      </w:r>
    </w:p>
    <w:p w14:paraId="186967BD" w14:textId="7197B79B" w:rsidR="00E95628" w:rsidRPr="00E95628" w:rsidRDefault="00E95628" w:rsidP="00E95628">
      <w:p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Tình trạng tắc nghẽn cảng, chờ neo, thời gian ngừng máy hoặc bất kỳ điều kiện nào làm giảm sự di chuyển của tàu đều tạo ra cùng một vấn đề tích tụ sinh vật bám</w:t>
      </w:r>
      <w:r>
        <w:rPr>
          <w:rFonts w:ascii="Times New Roman" w:hAnsi="Times New Roman" w:cs="Times New Roman"/>
          <w:sz w:val="26"/>
          <w:szCs w:val="26"/>
        </w:rPr>
        <w:t xml:space="preserve"> vào vỏ tàu</w:t>
      </w:r>
      <w:r w:rsidRPr="00E95628">
        <w:rPr>
          <w:rFonts w:ascii="Times New Roman" w:hAnsi="Times New Roman" w:cs="Times New Roman"/>
          <w:sz w:val="26"/>
          <w:szCs w:val="26"/>
        </w:rPr>
        <w:t xml:space="preserve">. Thời gian tàu nằm chờ kéo dài hiện nay không còn là điều hiếm gặp nữa mà đã trở thành điều kiện khai thác </w:t>
      </w:r>
      <w:r w:rsidRPr="00E95628">
        <w:rPr>
          <w:rFonts w:ascii="Times New Roman" w:hAnsi="Times New Roman" w:cs="Times New Roman"/>
          <w:sz w:val="26"/>
          <w:szCs w:val="26"/>
        </w:rPr>
        <w:lastRenderedPageBreak/>
        <w:t>“bình thường”, trong khi mô hình bảo dưỡng truyền thống chưa từng được thiết kế cho thực tế này.</w:t>
      </w:r>
    </w:p>
    <w:p w14:paraId="1EBD6FF0" w14:textId="0675F923" w:rsidR="00E95628" w:rsidRPr="00E95628" w:rsidRDefault="00E95628" w:rsidP="00E95628">
      <w:pPr>
        <w:spacing w:before="120" w:after="120"/>
        <w:jc w:val="both"/>
        <w:rPr>
          <w:rFonts w:ascii="Times New Roman" w:hAnsi="Times New Roman" w:cs="Times New Roman"/>
          <w:b/>
          <w:bCs/>
          <w:sz w:val="26"/>
          <w:szCs w:val="26"/>
        </w:rPr>
      </w:pPr>
      <w:r w:rsidRPr="00E95628">
        <w:rPr>
          <w:rFonts w:ascii="Times New Roman" w:hAnsi="Times New Roman" w:cs="Times New Roman"/>
          <w:b/>
          <w:bCs/>
          <w:sz w:val="26"/>
          <w:szCs w:val="26"/>
        </w:rPr>
        <w:t xml:space="preserve">Chi phí thực sự của </w:t>
      </w:r>
      <w:r>
        <w:rPr>
          <w:rFonts w:ascii="Times New Roman" w:hAnsi="Times New Roman" w:cs="Times New Roman"/>
          <w:b/>
          <w:bCs/>
          <w:sz w:val="26"/>
          <w:szCs w:val="26"/>
        </w:rPr>
        <w:t xml:space="preserve">việc bị </w:t>
      </w:r>
      <w:r w:rsidRPr="00E95628">
        <w:rPr>
          <w:rFonts w:ascii="Times New Roman" w:hAnsi="Times New Roman" w:cs="Times New Roman"/>
          <w:b/>
          <w:bCs/>
          <w:sz w:val="26"/>
          <w:szCs w:val="26"/>
        </w:rPr>
        <w:t xml:space="preserve">sinh vật bám </w:t>
      </w:r>
      <w:r>
        <w:rPr>
          <w:rFonts w:ascii="Times New Roman" w:hAnsi="Times New Roman" w:cs="Times New Roman"/>
          <w:b/>
          <w:bCs/>
          <w:sz w:val="26"/>
          <w:szCs w:val="26"/>
        </w:rPr>
        <w:t xml:space="preserve">vào </w:t>
      </w:r>
      <w:r w:rsidRPr="00E95628">
        <w:rPr>
          <w:rFonts w:ascii="Times New Roman" w:hAnsi="Times New Roman" w:cs="Times New Roman"/>
          <w:b/>
          <w:bCs/>
          <w:sz w:val="26"/>
          <w:szCs w:val="26"/>
        </w:rPr>
        <w:t>thân tàu</w:t>
      </w:r>
    </w:p>
    <w:p w14:paraId="647C1F74" w14:textId="3597D774" w:rsidR="00E95628" w:rsidRPr="00E95628" w:rsidRDefault="00E95628" w:rsidP="00E95628">
      <w:p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 xml:space="preserve">Tác động tài chính của sinh vật bám </w:t>
      </w:r>
      <w:r>
        <w:rPr>
          <w:rFonts w:ascii="Times New Roman" w:hAnsi="Times New Roman" w:cs="Times New Roman"/>
          <w:sz w:val="26"/>
          <w:szCs w:val="26"/>
        </w:rPr>
        <w:t xml:space="preserve">vào </w:t>
      </w:r>
      <w:r w:rsidRPr="00E95628">
        <w:rPr>
          <w:rFonts w:ascii="Times New Roman" w:hAnsi="Times New Roman" w:cs="Times New Roman"/>
          <w:sz w:val="26"/>
          <w:szCs w:val="26"/>
        </w:rPr>
        <w:t>thân tàu đã được ghi nhận rõ ràng nhưng vẫn thường bị đánh giá thấp ở cấp độ đội tàu:</w:t>
      </w:r>
    </w:p>
    <w:p w14:paraId="08CF9A1B" w14:textId="2AD7749B" w:rsidR="00E95628" w:rsidRPr="00E95628" w:rsidRDefault="00E95628" w:rsidP="00E95628">
      <w:pPr>
        <w:numPr>
          <w:ilvl w:val="0"/>
          <w:numId w:val="1"/>
        </w:num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 xml:space="preserve">Ngay từ giai đoạn đầu, sinh vật bám </w:t>
      </w:r>
      <w:r>
        <w:rPr>
          <w:rFonts w:ascii="Times New Roman" w:hAnsi="Times New Roman" w:cs="Times New Roman"/>
          <w:sz w:val="26"/>
          <w:szCs w:val="26"/>
        </w:rPr>
        <w:t xml:space="preserve">vào vỏ tàu </w:t>
      </w:r>
      <w:r w:rsidRPr="00E95628">
        <w:rPr>
          <w:rFonts w:ascii="Times New Roman" w:hAnsi="Times New Roman" w:cs="Times New Roman"/>
          <w:sz w:val="26"/>
          <w:szCs w:val="26"/>
        </w:rPr>
        <w:t xml:space="preserve">đã tạo ra lực cản đo được. Khi mức độ bám phát triển đến mức trung bình, mức tiêu thụ nhiên liệu có thể tăng tới 30%. </w:t>
      </w:r>
    </w:p>
    <w:p w14:paraId="1F57C60B" w14:textId="77777777" w:rsidR="00E95628" w:rsidRPr="00E95628" w:rsidRDefault="00E95628" w:rsidP="00E95628">
      <w:pPr>
        <w:numPr>
          <w:ilvl w:val="0"/>
          <w:numId w:val="1"/>
        </w:num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 xml:space="preserve">Những tổn thất này cộng dồn trên từng con tàu, từng chuyến đi và suốt cả năm khai thác. </w:t>
      </w:r>
    </w:p>
    <w:p w14:paraId="05554B5F" w14:textId="77777777" w:rsidR="00E95628" w:rsidRPr="00E95628" w:rsidRDefault="00E95628" w:rsidP="00E95628">
      <w:pPr>
        <w:numPr>
          <w:ilvl w:val="0"/>
          <w:numId w:val="1"/>
        </w:num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 xml:space="preserve">Với giá nhiên liệu hiện nay, ngay cả sự gia tăng lực cản nhỏ cũng gây tác động tài chính đáng kể. </w:t>
      </w:r>
    </w:p>
    <w:p w14:paraId="343937E8" w14:textId="77777777" w:rsidR="00E95628" w:rsidRPr="00E95628" w:rsidRDefault="00E95628" w:rsidP="00E95628">
      <w:p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Vấn đề phát triển dần dần mà không có dấu hiệu hỏng hóc rõ ràng. Chỉ đơn giản là thân tàu phải làm việc nặng hơn mức cần thiết trong mỗi chuyến đi, cho đến khi ai đó quyết định đã đến lúc phải vệ sinh thân tàu.</w:t>
      </w:r>
    </w:p>
    <w:p w14:paraId="12228232" w14:textId="77777777" w:rsidR="00E95628" w:rsidRPr="00E95628" w:rsidRDefault="00E95628" w:rsidP="00E95628">
      <w:pPr>
        <w:spacing w:before="120" w:after="120"/>
        <w:jc w:val="both"/>
        <w:rPr>
          <w:rFonts w:ascii="Times New Roman" w:hAnsi="Times New Roman" w:cs="Times New Roman"/>
          <w:b/>
          <w:bCs/>
          <w:sz w:val="26"/>
          <w:szCs w:val="26"/>
        </w:rPr>
      </w:pPr>
      <w:r w:rsidRPr="00E95628">
        <w:rPr>
          <w:rFonts w:ascii="Times New Roman" w:hAnsi="Times New Roman" w:cs="Times New Roman"/>
          <w:b/>
          <w:bCs/>
          <w:sz w:val="26"/>
          <w:szCs w:val="26"/>
        </w:rPr>
        <w:t>Thân tàu cũng là một “lỗ hổng an ninh”</w:t>
      </w:r>
    </w:p>
    <w:p w14:paraId="50E97382" w14:textId="40E07B1C" w:rsidR="00E95628" w:rsidRPr="00E95628" w:rsidRDefault="00E95628" w:rsidP="00E95628">
      <w:p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 xml:space="preserve">Trong tuần qua, tàu chở LPG Arrhenius đã cập cảng Ust-Luga của Nga. Trong quá trình kiểm tra an ninh bắt buộc, thợ lặn và thiết bị drone đã phát hiện </w:t>
      </w:r>
      <w:r>
        <w:rPr>
          <w:rFonts w:ascii="Times New Roman" w:hAnsi="Times New Roman" w:cs="Times New Roman"/>
          <w:sz w:val="26"/>
          <w:szCs w:val="26"/>
        </w:rPr>
        <w:t xml:space="preserve">ra </w:t>
      </w:r>
      <w:r w:rsidRPr="00E95628">
        <w:rPr>
          <w:rFonts w:ascii="Times New Roman" w:hAnsi="Times New Roman" w:cs="Times New Roman"/>
          <w:sz w:val="26"/>
          <w:szCs w:val="26"/>
        </w:rPr>
        <w:t xml:space="preserve">hai quả mìn từ tính gắn vào thân tàu </w:t>
      </w:r>
      <w:r>
        <w:rPr>
          <w:rFonts w:ascii="Times New Roman" w:hAnsi="Times New Roman" w:cs="Times New Roman"/>
          <w:sz w:val="26"/>
          <w:szCs w:val="26"/>
        </w:rPr>
        <w:t xml:space="preserve">ở </w:t>
      </w:r>
      <w:r w:rsidRPr="00E95628">
        <w:rPr>
          <w:rFonts w:ascii="Times New Roman" w:hAnsi="Times New Roman" w:cs="Times New Roman"/>
          <w:sz w:val="26"/>
          <w:szCs w:val="26"/>
        </w:rPr>
        <w:t xml:space="preserve">gần khu vực buồng máy. Con tàu này không hề đi qua vùng chiến sự. Nó chỉ trải qua một đợt </w:t>
      </w:r>
      <w:r>
        <w:rPr>
          <w:rFonts w:ascii="Times New Roman" w:hAnsi="Times New Roman" w:cs="Times New Roman"/>
          <w:sz w:val="26"/>
          <w:szCs w:val="26"/>
        </w:rPr>
        <w:t>chờ</w:t>
      </w:r>
      <w:r w:rsidRPr="00E95628">
        <w:rPr>
          <w:rFonts w:ascii="Times New Roman" w:hAnsi="Times New Roman" w:cs="Times New Roman"/>
          <w:sz w:val="26"/>
          <w:szCs w:val="26"/>
        </w:rPr>
        <w:t xml:space="preserve"> thông thường tại Antwerp kéo dài khoảng 36 giờ để chờ cầu bến mở. Khoảng thời gian đó là đủ.</w:t>
      </w:r>
    </w:p>
    <w:p w14:paraId="270116AC" w14:textId="705FEE6C" w:rsidR="00E95628" w:rsidRPr="00E95628" w:rsidRDefault="00E95628" w:rsidP="00E95628">
      <w:p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 xml:space="preserve">Các quả mìn được phát hiện vì Nga hiện yêu cầu </w:t>
      </w:r>
      <w:r>
        <w:rPr>
          <w:rFonts w:ascii="Times New Roman" w:hAnsi="Times New Roman" w:cs="Times New Roman"/>
          <w:sz w:val="26"/>
          <w:szCs w:val="26"/>
        </w:rPr>
        <w:t xml:space="preserve">phải </w:t>
      </w:r>
      <w:r w:rsidRPr="00E95628">
        <w:rPr>
          <w:rFonts w:ascii="Times New Roman" w:hAnsi="Times New Roman" w:cs="Times New Roman"/>
          <w:sz w:val="26"/>
          <w:szCs w:val="26"/>
        </w:rPr>
        <w:t xml:space="preserve">kiểm tra thân tàu khi tàu cập cảng — một chương trình được áp dụng sau hàng loạt vụ tấn công trước đó. Nếu không có chương trình này, </w:t>
      </w:r>
      <w:r>
        <w:rPr>
          <w:rFonts w:ascii="Times New Roman" w:hAnsi="Times New Roman" w:cs="Times New Roman"/>
          <w:sz w:val="26"/>
          <w:szCs w:val="26"/>
        </w:rPr>
        <w:t xml:space="preserve">tàu </w:t>
      </w:r>
      <w:r w:rsidRPr="00E95628">
        <w:rPr>
          <w:rFonts w:ascii="Times New Roman" w:hAnsi="Times New Roman" w:cs="Times New Roman"/>
          <w:sz w:val="26"/>
          <w:szCs w:val="26"/>
        </w:rPr>
        <w:t>Arrhenius có thể đã cập cầu, xếp hàng và rời cảng mà các thiết bị nổ vẫn còn gắn trên thân tàu.</w:t>
      </w:r>
    </w:p>
    <w:p w14:paraId="6FCF9328" w14:textId="3F525043" w:rsidR="00E95628" w:rsidRPr="00E95628" w:rsidRDefault="00E95628" w:rsidP="00E95628">
      <w:p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 xml:space="preserve">Đây không phải là sự cố cá biệt. Môi trường an ninh hàng hải hiện nay ngày càng được định hình bởi những gì </w:t>
      </w:r>
      <w:r>
        <w:rPr>
          <w:rFonts w:ascii="Times New Roman" w:hAnsi="Times New Roman" w:cs="Times New Roman"/>
          <w:sz w:val="26"/>
          <w:szCs w:val="26"/>
        </w:rPr>
        <w:t xml:space="preserve">m à </w:t>
      </w:r>
      <w:r w:rsidRPr="00E95628">
        <w:rPr>
          <w:rFonts w:ascii="Times New Roman" w:hAnsi="Times New Roman" w:cs="Times New Roman"/>
          <w:sz w:val="26"/>
          <w:szCs w:val="26"/>
        </w:rPr>
        <w:t xml:space="preserve">nhà khai thác </w:t>
      </w:r>
      <w:r>
        <w:rPr>
          <w:rFonts w:ascii="Times New Roman" w:hAnsi="Times New Roman" w:cs="Times New Roman"/>
          <w:sz w:val="26"/>
          <w:szCs w:val="26"/>
        </w:rPr>
        <w:t xml:space="preserve">tàu </w:t>
      </w:r>
      <w:r w:rsidRPr="00E95628">
        <w:rPr>
          <w:rFonts w:ascii="Times New Roman" w:hAnsi="Times New Roman" w:cs="Times New Roman"/>
          <w:sz w:val="26"/>
          <w:szCs w:val="26"/>
        </w:rPr>
        <w:t>không thể nhìn thấy</w:t>
      </w:r>
      <w:r>
        <w:rPr>
          <w:rFonts w:ascii="Times New Roman" w:hAnsi="Times New Roman" w:cs="Times New Roman"/>
          <w:sz w:val="26"/>
          <w:szCs w:val="26"/>
        </w:rPr>
        <w:t xml:space="preserve"> được</w:t>
      </w:r>
      <w:r w:rsidRPr="00E95628">
        <w:rPr>
          <w:rFonts w:ascii="Times New Roman" w:hAnsi="Times New Roman" w:cs="Times New Roman"/>
          <w:sz w:val="26"/>
          <w:szCs w:val="26"/>
        </w:rPr>
        <w:t>, trong khi việc đưa thợ lặn xuống kiểm tra là một giải pháp tiềm ẩn nhiều rủi ro.</w:t>
      </w:r>
    </w:p>
    <w:p w14:paraId="094D5B19" w14:textId="77777777" w:rsidR="00E95628" w:rsidRPr="00E95628" w:rsidRDefault="00E95628" w:rsidP="00E95628">
      <w:pPr>
        <w:numPr>
          <w:ilvl w:val="0"/>
          <w:numId w:val="2"/>
        </w:num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 xml:space="preserve">Mìn bám (limpet mines) và các thiết bị từ tính có thể được gắn vào tàu trong thời gian neo chờ thông thường tại những cảng không được xem là thù địch. </w:t>
      </w:r>
    </w:p>
    <w:p w14:paraId="77AC8168" w14:textId="1F830932" w:rsidR="00E95628" w:rsidRPr="00E95628" w:rsidRDefault="00E95628" w:rsidP="00E95628">
      <w:pPr>
        <w:numPr>
          <w:ilvl w:val="0"/>
          <w:numId w:val="2"/>
        </w:num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Hoạt động của “</w:t>
      </w:r>
      <w:r>
        <w:rPr>
          <w:rFonts w:ascii="Times New Roman" w:hAnsi="Times New Roman" w:cs="Times New Roman"/>
          <w:sz w:val="26"/>
          <w:szCs w:val="26"/>
        </w:rPr>
        <w:t>đội tàu bóng tối</w:t>
      </w:r>
      <w:r w:rsidRPr="00E95628">
        <w:rPr>
          <w:rFonts w:ascii="Times New Roman" w:hAnsi="Times New Roman" w:cs="Times New Roman"/>
          <w:sz w:val="26"/>
          <w:szCs w:val="26"/>
        </w:rPr>
        <w:t xml:space="preserve">”, các chiến thuật hàng hải vùng xám và hoạt động buôn lậu đã khiến thân tàu thương mại trở thành mục tiêu thuận lợi cho phá hoại. </w:t>
      </w:r>
    </w:p>
    <w:p w14:paraId="2FED5CE2" w14:textId="5E6BD39B" w:rsidR="00E95628" w:rsidRPr="00E95628" w:rsidRDefault="00E95628" w:rsidP="00E95628">
      <w:pPr>
        <w:numPr>
          <w:ilvl w:val="0"/>
          <w:numId w:val="2"/>
        </w:num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 xml:space="preserve">Những đợt </w:t>
      </w:r>
      <w:r>
        <w:rPr>
          <w:rFonts w:ascii="Times New Roman" w:hAnsi="Times New Roman" w:cs="Times New Roman"/>
          <w:sz w:val="26"/>
          <w:szCs w:val="26"/>
        </w:rPr>
        <w:t>chờ cầu</w:t>
      </w:r>
      <w:r w:rsidRPr="00E95628">
        <w:rPr>
          <w:rFonts w:ascii="Times New Roman" w:hAnsi="Times New Roman" w:cs="Times New Roman"/>
          <w:sz w:val="26"/>
          <w:szCs w:val="26"/>
        </w:rPr>
        <w:t xml:space="preserve"> thông thường cũng tạo ra khoảng thời gian dễ bị tấn công tương tự như khi tàu nằm chờ trong khu vực xung đột. </w:t>
      </w:r>
    </w:p>
    <w:p w14:paraId="4011055F" w14:textId="77777777" w:rsidR="00E95628" w:rsidRPr="00E95628" w:rsidRDefault="00E95628" w:rsidP="00E95628">
      <w:pPr>
        <w:numPr>
          <w:ilvl w:val="0"/>
          <w:numId w:val="2"/>
        </w:num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 xml:space="preserve">Việc kiểm tra định kỳ bằng thợ lặn tạo ra những “khoảng mù” kéo dài hàng tháng giữa các lần kiểm tra. </w:t>
      </w:r>
    </w:p>
    <w:p w14:paraId="6807DAFC" w14:textId="64D64D2A" w:rsidR="00E95628" w:rsidRPr="00E95628" w:rsidRDefault="00E95628" w:rsidP="00E95628">
      <w:p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lastRenderedPageBreak/>
        <w:t xml:space="preserve">Thân tàu giờ đây không còn chỉ là một bề mặt cần bảo dưỡng nữa. Nó đã trở thành một khoảng trống thông tin </w:t>
      </w:r>
      <w:proofErr w:type="gramStart"/>
      <w:r w:rsidRPr="00E95628">
        <w:rPr>
          <w:rFonts w:ascii="Times New Roman" w:hAnsi="Times New Roman" w:cs="Times New Roman"/>
          <w:sz w:val="26"/>
          <w:szCs w:val="26"/>
        </w:rPr>
        <w:t>an</w:t>
      </w:r>
      <w:proofErr w:type="gramEnd"/>
      <w:r w:rsidRPr="00E95628">
        <w:rPr>
          <w:rFonts w:ascii="Times New Roman" w:hAnsi="Times New Roman" w:cs="Times New Roman"/>
          <w:sz w:val="26"/>
          <w:szCs w:val="26"/>
        </w:rPr>
        <w:t xml:space="preserve"> ninh. Và chính những điều kiện làm tăng sinh vật bám — như thời gian tàu nằm chờ, neo đậu kéo dài hoặc tắc nghẽn cảng — cũng là những điều kiện làm tăng nguy cơ đối với các mối đe dọa vật lý </w:t>
      </w:r>
      <w:r>
        <w:rPr>
          <w:rFonts w:ascii="Times New Roman" w:hAnsi="Times New Roman" w:cs="Times New Roman"/>
          <w:sz w:val="26"/>
          <w:szCs w:val="26"/>
        </w:rPr>
        <w:t xml:space="preserve">ở </w:t>
      </w:r>
      <w:r w:rsidRPr="00E95628">
        <w:rPr>
          <w:rFonts w:ascii="Times New Roman" w:hAnsi="Times New Roman" w:cs="Times New Roman"/>
          <w:sz w:val="26"/>
          <w:szCs w:val="26"/>
        </w:rPr>
        <w:t>dưới mặt nước.</w:t>
      </w:r>
    </w:p>
    <w:p w14:paraId="1068EEB6" w14:textId="77777777" w:rsidR="00E95628" w:rsidRPr="00E95628" w:rsidRDefault="00E95628" w:rsidP="00E95628">
      <w:pPr>
        <w:spacing w:before="120" w:after="120"/>
        <w:jc w:val="both"/>
        <w:rPr>
          <w:rFonts w:ascii="Times New Roman" w:hAnsi="Times New Roman" w:cs="Times New Roman"/>
          <w:b/>
          <w:bCs/>
          <w:sz w:val="26"/>
          <w:szCs w:val="26"/>
        </w:rPr>
      </w:pPr>
      <w:r w:rsidRPr="00E95628">
        <w:rPr>
          <w:rFonts w:ascii="Times New Roman" w:hAnsi="Times New Roman" w:cs="Times New Roman"/>
          <w:b/>
          <w:bCs/>
          <w:sz w:val="26"/>
          <w:szCs w:val="26"/>
        </w:rPr>
        <w:t>Hiệu suất thân tàu như một hoạt động liên tục với EverClean</w:t>
      </w:r>
    </w:p>
    <w:p w14:paraId="249A6495" w14:textId="77777777" w:rsidR="00E95628" w:rsidRPr="00E95628" w:rsidRDefault="00E95628" w:rsidP="00E95628">
      <w:p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Không còn đủ nếu chỉ vệ sinh thân tàu theo lịch định kỳ. Một chương trình quản lý hiệu suất thân tàu đáng tin cậy cần phải:</w:t>
      </w:r>
    </w:p>
    <w:p w14:paraId="52115EE7" w14:textId="77777777" w:rsidR="00E95628" w:rsidRPr="00E95628" w:rsidRDefault="00E95628" w:rsidP="00E95628">
      <w:pPr>
        <w:numPr>
          <w:ilvl w:val="0"/>
          <w:numId w:val="3"/>
        </w:num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 xml:space="preserve">Duy trì tiêu chuẩn sạch ổn định cho thân tàu trong suốt vòng đời khai thác; </w:t>
      </w:r>
    </w:p>
    <w:p w14:paraId="7F729549" w14:textId="77777777" w:rsidR="00E95628" w:rsidRPr="00E95628" w:rsidRDefault="00E95628" w:rsidP="00E95628">
      <w:pPr>
        <w:numPr>
          <w:ilvl w:val="0"/>
          <w:numId w:val="3"/>
        </w:num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 xml:space="preserve">Cung cấp khả năng theo dõi liên tục tình trạng thân tàu giữa các lần cập cảng; </w:t>
      </w:r>
    </w:p>
    <w:p w14:paraId="69D61BC3" w14:textId="77777777" w:rsidR="00E95628" w:rsidRPr="00E95628" w:rsidRDefault="00E95628" w:rsidP="00E95628">
      <w:pPr>
        <w:numPr>
          <w:ilvl w:val="0"/>
          <w:numId w:val="3"/>
        </w:num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 xml:space="preserve">Phát hiện bất thường, vật thể lạ và các vấn đề phát sinh dưới mặt nước gần như theo thời gian thực; </w:t>
      </w:r>
    </w:p>
    <w:p w14:paraId="55F3E6A0" w14:textId="77777777" w:rsidR="00E95628" w:rsidRPr="00E95628" w:rsidRDefault="00E95628" w:rsidP="00E95628">
      <w:pPr>
        <w:numPr>
          <w:ilvl w:val="0"/>
          <w:numId w:val="3"/>
        </w:num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 xml:space="preserve">Tích hợp vào quy trình khai thác cảng hiện hữu mà không cần thay đổi lớn về cơ sở hạ tầng hoặc phải đưa thợ lặn xuống nước. </w:t>
      </w:r>
    </w:p>
    <w:p w14:paraId="08E3595A" w14:textId="77777777" w:rsidR="00E95628" w:rsidRPr="00E95628" w:rsidRDefault="00E95628" w:rsidP="00E95628">
      <w:p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EverClean của Greensea IQ được phát triển chính xác theo mô hình khai thác đó.</w:t>
      </w:r>
    </w:p>
    <w:p w14:paraId="14E78147" w14:textId="54EF7428" w:rsidR="00E95628" w:rsidRDefault="00E95628" w:rsidP="00E95628">
      <w:pPr>
        <w:spacing w:before="120" w:after="120"/>
        <w:jc w:val="both"/>
        <w:rPr>
          <w:rFonts w:ascii="Times New Roman" w:hAnsi="Times New Roman" w:cs="Times New Roman"/>
          <w:sz w:val="26"/>
          <w:szCs w:val="26"/>
        </w:rPr>
      </w:pPr>
      <w:r w:rsidRPr="00E95628">
        <w:rPr>
          <w:rFonts w:ascii="Times New Roman" w:hAnsi="Times New Roman" w:cs="Times New Roman"/>
          <w:sz w:val="26"/>
          <w:szCs w:val="26"/>
        </w:rPr>
        <w:t xml:space="preserve">Được thiết kế như một giải pháp “grooming” thân tàu tự động, hệ thống cho phép các nhà khai thác chủ động duy trì tình trạng thân tàu gần tương đương </w:t>
      </w:r>
      <w:r w:rsidR="00367CA1">
        <w:rPr>
          <w:rFonts w:ascii="Times New Roman" w:hAnsi="Times New Roman" w:cs="Times New Roman"/>
          <w:sz w:val="26"/>
          <w:szCs w:val="26"/>
        </w:rPr>
        <w:t xml:space="preserve">với </w:t>
      </w:r>
      <w:r w:rsidRPr="00E95628">
        <w:rPr>
          <w:rFonts w:ascii="Times New Roman" w:hAnsi="Times New Roman" w:cs="Times New Roman"/>
          <w:sz w:val="26"/>
          <w:szCs w:val="26"/>
        </w:rPr>
        <w:t>ụ khô ngay tại cảng, một cách liên tục, đồng thời cung cấp khả năng nhận biết tình trạng thân tàu mà các cuộc kiểm tra định kỳ bằng thợ lặn không thể đáp ứng được.</w:t>
      </w:r>
    </w:p>
    <w:p w14:paraId="462D028C" w14:textId="70408194" w:rsidR="00E95628" w:rsidRPr="00E95628" w:rsidRDefault="00E95628" w:rsidP="00E95628">
      <w:r w:rsidRPr="00E95628">
        <w:drawing>
          <wp:inline distT="0" distB="0" distL="0" distR="0" wp14:anchorId="11C532E0" wp14:editId="1ED86FAA">
            <wp:extent cx="5943600" cy="3827780"/>
            <wp:effectExtent l="0" t="0" r="0" b="1270"/>
            <wp:docPr id="1625037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827780"/>
                    </a:xfrm>
                    <a:prstGeom prst="rect">
                      <a:avLst/>
                    </a:prstGeom>
                    <a:noFill/>
                    <a:ln>
                      <a:noFill/>
                    </a:ln>
                  </pic:spPr>
                </pic:pic>
              </a:graphicData>
            </a:graphic>
          </wp:inline>
        </w:drawing>
      </w:r>
    </w:p>
    <w:p w14:paraId="53E2D148" w14:textId="413D2AC7" w:rsidR="00367CA1" w:rsidRPr="00367CA1" w:rsidRDefault="00367CA1" w:rsidP="00367CA1">
      <w:pPr>
        <w:spacing w:before="120" w:after="120"/>
        <w:jc w:val="both"/>
        <w:rPr>
          <w:rFonts w:ascii="Times New Roman" w:hAnsi="Times New Roman" w:cs="Times New Roman"/>
          <w:b/>
          <w:bCs/>
          <w:sz w:val="26"/>
          <w:szCs w:val="26"/>
        </w:rPr>
      </w:pPr>
      <w:r w:rsidRPr="00367CA1">
        <w:rPr>
          <w:rFonts w:ascii="Times New Roman" w:hAnsi="Times New Roman" w:cs="Times New Roman"/>
          <w:b/>
          <w:bCs/>
          <w:sz w:val="26"/>
          <w:szCs w:val="26"/>
        </w:rPr>
        <w:t xml:space="preserve">Lợi ích kinh tế của giải pháp </w:t>
      </w:r>
      <w:r>
        <w:rPr>
          <w:rFonts w:ascii="Times New Roman" w:hAnsi="Times New Roman" w:cs="Times New Roman"/>
          <w:b/>
          <w:bCs/>
          <w:sz w:val="26"/>
          <w:szCs w:val="26"/>
        </w:rPr>
        <w:t xml:space="preserve">vệ sinh vỏ tàu </w:t>
      </w:r>
      <w:r w:rsidRPr="00367CA1">
        <w:rPr>
          <w:rFonts w:ascii="Times New Roman" w:hAnsi="Times New Roman" w:cs="Times New Roman"/>
          <w:b/>
          <w:bCs/>
          <w:sz w:val="26"/>
          <w:szCs w:val="26"/>
        </w:rPr>
        <w:t>chủ động</w:t>
      </w:r>
    </w:p>
    <w:p w14:paraId="3F838B60" w14:textId="77777777" w:rsidR="00367CA1" w:rsidRPr="00367CA1" w:rsidRDefault="00367CA1" w:rsidP="00367CA1">
      <w:pPr>
        <w:numPr>
          <w:ilvl w:val="0"/>
          <w:numId w:val="4"/>
        </w:numPr>
        <w:spacing w:before="120" w:after="120"/>
        <w:jc w:val="both"/>
        <w:rPr>
          <w:rFonts w:ascii="Times New Roman" w:hAnsi="Times New Roman" w:cs="Times New Roman"/>
          <w:sz w:val="26"/>
          <w:szCs w:val="26"/>
        </w:rPr>
      </w:pPr>
      <w:r w:rsidRPr="00367CA1">
        <w:rPr>
          <w:rFonts w:ascii="Times New Roman" w:hAnsi="Times New Roman" w:cs="Times New Roman"/>
          <w:sz w:val="26"/>
          <w:szCs w:val="26"/>
        </w:rPr>
        <w:lastRenderedPageBreak/>
        <w:t xml:space="preserve">Cách tiếp cận chủ động có thể giúp tàu tiết kiệm tới 20% mức tiêu thụ nhiên liệu. </w:t>
      </w:r>
    </w:p>
    <w:p w14:paraId="3486C202" w14:textId="77777777" w:rsidR="00367CA1" w:rsidRPr="00367CA1" w:rsidRDefault="00367CA1" w:rsidP="00367CA1">
      <w:pPr>
        <w:numPr>
          <w:ilvl w:val="0"/>
          <w:numId w:val="4"/>
        </w:numPr>
        <w:spacing w:before="120" w:after="120"/>
        <w:jc w:val="both"/>
        <w:rPr>
          <w:rFonts w:ascii="Times New Roman" w:hAnsi="Times New Roman" w:cs="Times New Roman"/>
          <w:sz w:val="26"/>
          <w:szCs w:val="26"/>
        </w:rPr>
      </w:pPr>
      <w:r w:rsidRPr="00367CA1">
        <w:rPr>
          <w:rFonts w:ascii="Times New Roman" w:hAnsi="Times New Roman" w:cs="Times New Roman"/>
          <w:sz w:val="26"/>
          <w:szCs w:val="26"/>
        </w:rPr>
        <w:t xml:space="preserve">Hiệu quả kinh tế càng rõ rệt hơn khi tính đến giá nhiên liệu hiện nay và tần suất ngày càng gia tăng của các sự cố gián đoạn khai thác — những yếu tố làm sinh vật bám thân tàu phát triển nhanh hơn. </w:t>
      </w:r>
    </w:p>
    <w:p w14:paraId="30CDA24A" w14:textId="77777777" w:rsidR="00367CA1" w:rsidRPr="00367CA1" w:rsidRDefault="00367CA1" w:rsidP="00367CA1">
      <w:pPr>
        <w:numPr>
          <w:ilvl w:val="0"/>
          <w:numId w:val="4"/>
        </w:numPr>
        <w:spacing w:before="120" w:after="120"/>
        <w:jc w:val="both"/>
        <w:rPr>
          <w:rFonts w:ascii="Times New Roman" w:hAnsi="Times New Roman" w:cs="Times New Roman"/>
          <w:sz w:val="26"/>
          <w:szCs w:val="26"/>
        </w:rPr>
      </w:pPr>
      <w:r w:rsidRPr="00367CA1">
        <w:rPr>
          <w:rFonts w:ascii="Times New Roman" w:hAnsi="Times New Roman" w:cs="Times New Roman"/>
          <w:sz w:val="26"/>
          <w:szCs w:val="26"/>
        </w:rPr>
        <w:t xml:space="preserve">Việc kiểm tra tự động định kỳ như một tuyến phát hiện đầu tiên giúp giảm thiểu rủi ro theo cách mà mô hình phản ứng truyền thống không thể làm được. </w:t>
      </w:r>
    </w:p>
    <w:p w14:paraId="5BD7C95F" w14:textId="77777777" w:rsidR="00367CA1" w:rsidRPr="00367CA1" w:rsidRDefault="00367CA1" w:rsidP="00367CA1">
      <w:pPr>
        <w:numPr>
          <w:ilvl w:val="0"/>
          <w:numId w:val="4"/>
        </w:numPr>
        <w:spacing w:before="120" w:after="120"/>
        <w:jc w:val="both"/>
        <w:rPr>
          <w:rFonts w:ascii="Times New Roman" w:hAnsi="Times New Roman" w:cs="Times New Roman"/>
          <w:sz w:val="26"/>
          <w:szCs w:val="26"/>
        </w:rPr>
      </w:pPr>
      <w:r w:rsidRPr="00367CA1">
        <w:rPr>
          <w:rFonts w:ascii="Times New Roman" w:hAnsi="Times New Roman" w:cs="Times New Roman"/>
          <w:sz w:val="26"/>
          <w:szCs w:val="26"/>
        </w:rPr>
        <w:t xml:space="preserve">Hình ảnh dưới đây cho thấy quy trình vệ sinh chủ động kết hợp với khả năng kiểm tra bằng camera độ phân giải cao trong cùng một hoạt động. </w:t>
      </w:r>
    </w:p>
    <w:p w14:paraId="215F1F16" w14:textId="7C00741D" w:rsidR="00E95628" w:rsidRPr="00E95628" w:rsidRDefault="00E95628" w:rsidP="00367CA1">
      <w:pPr>
        <w:jc w:val="center"/>
      </w:pPr>
      <w:r w:rsidRPr="00E95628">
        <w:drawing>
          <wp:inline distT="0" distB="0" distL="0" distR="0" wp14:anchorId="553D65DC" wp14:editId="478BAA58">
            <wp:extent cx="6019800" cy="3702918"/>
            <wp:effectExtent l="0" t="0" r="0" b="0"/>
            <wp:docPr id="13855025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5042" cy="3712294"/>
                    </a:xfrm>
                    <a:prstGeom prst="rect">
                      <a:avLst/>
                    </a:prstGeom>
                    <a:noFill/>
                    <a:ln>
                      <a:noFill/>
                    </a:ln>
                  </pic:spPr>
                </pic:pic>
              </a:graphicData>
            </a:graphic>
          </wp:inline>
        </w:drawing>
      </w:r>
    </w:p>
    <w:p w14:paraId="3D9AFD82" w14:textId="77777777" w:rsidR="00367CA1" w:rsidRPr="00367CA1" w:rsidRDefault="00367CA1" w:rsidP="00367CA1">
      <w:pPr>
        <w:spacing w:before="120" w:after="120"/>
        <w:jc w:val="both"/>
        <w:rPr>
          <w:rFonts w:ascii="Times New Roman" w:hAnsi="Times New Roman" w:cs="Times New Roman"/>
          <w:b/>
          <w:bCs/>
          <w:sz w:val="26"/>
          <w:szCs w:val="26"/>
        </w:rPr>
      </w:pPr>
      <w:r w:rsidRPr="00367CA1">
        <w:rPr>
          <w:rFonts w:ascii="Times New Roman" w:hAnsi="Times New Roman" w:cs="Times New Roman"/>
          <w:b/>
          <w:bCs/>
          <w:sz w:val="26"/>
          <w:szCs w:val="26"/>
        </w:rPr>
        <w:t>Thực trạng của ngành</w:t>
      </w:r>
    </w:p>
    <w:p w14:paraId="7DFC2ABB" w14:textId="77777777" w:rsidR="00367CA1" w:rsidRPr="00367CA1" w:rsidRDefault="00367CA1" w:rsidP="00367CA1">
      <w:pPr>
        <w:spacing w:before="120" w:after="120"/>
        <w:jc w:val="both"/>
        <w:rPr>
          <w:rFonts w:ascii="Times New Roman" w:hAnsi="Times New Roman" w:cs="Times New Roman"/>
          <w:sz w:val="26"/>
          <w:szCs w:val="26"/>
        </w:rPr>
      </w:pPr>
      <w:r w:rsidRPr="00367CA1">
        <w:rPr>
          <w:rFonts w:ascii="Times New Roman" w:hAnsi="Times New Roman" w:cs="Times New Roman"/>
          <w:sz w:val="26"/>
          <w:szCs w:val="26"/>
        </w:rPr>
        <w:t>Tình hình tại Eo biển Hormuz rồi sẽ được giải quyết, vụ việc liên quan đến tàu Arrhenius cũng đã được xử lý, nhưng môi trường khai thác tạo ra những vấn đề đó sẽ không biến mất.</w:t>
      </w:r>
    </w:p>
    <w:p w14:paraId="4E004537" w14:textId="77777777" w:rsidR="00367CA1" w:rsidRPr="00367CA1" w:rsidRDefault="00367CA1" w:rsidP="00367CA1">
      <w:pPr>
        <w:spacing w:before="120" w:after="120"/>
        <w:jc w:val="both"/>
        <w:rPr>
          <w:rFonts w:ascii="Times New Roman" w:hAnsi="Times New Roman" w:cs="Times New Roman"/>
          <w:sz w:val="26"/>
          <w:szCs w:val="26"/>
        </w:rPr>
      </w:pPr>
      <w:r w:rsidRPr="00367CA1">
        <w:rPr>
          <w:rFonts w:ascii="Times New Roman" w:hAnsi="Times New Roman" w:cs="Times New Roman"/>
          <w:sz w:val="26"/>
          <w:szCs w:val="26"/>
        </w:rPr>
        <w:t>Hiệu suất thân tàu không còn là một vấn đề bảo dưỡng mang tính tĩnh nữa. Nó đã trở thành một yếu tố khai thác ảnh hưởng trực tiếp đến tiêu thụ nhiên liệu, độ tin cậy và quá trình ra quyết định của cả đội tàu.</w:t>
      </w:r>
    </w:p>
    <w:p w14:paraId="3BD6219F" w14:textId="7DB1E59D" w:rsidR="00C13E10" w:rsidRDefault="00367CA1" w:rsidP="00367CA1">
      <w:pPr>
        <w:spacing w:before="120" w:after="120"/>
        <w:jc w:val="both"/>
        <w:rPr>
          <w:rFonts w:ascii="Times New Roman" w:hAnsi="Times New Roman" w:cs="Times New Roman"/>
          <w:sz w:val="26"/>
          <w:szCs w:val="26"/>
        </w:rPr>
      </w:pPr>
      <w:r w:rsidRPr="00367CA1">
        <w:rPr>
          <w:rFonts w:ascii="Times New Roman" w:hAnsi="Times New Roman" w:cs="Times New Roman"/>
          <w:sz w:val="26"/>
          <w:szCs w:val="26"/>
        </w:rPr>
        <w:t>Những nhà khai thác xem tình trạng thân tàu là một trách nhiệm khai thác liên tục — không chỉ vì hiệu quả mà còn vì an ninh — đang vận hành một hệ thống khai thác có khả năng chống chịu tốt hơn so với những đơn vị không làm như vậy.</w:t>
      </w:r>
    </w:p>
    <w:p w14:paraId="4281A2D1" w14:textId="15E4724E" w:rsidR="00367CA1" w:rsidRPr="00367CA1" w:rsidRDefault="00367CA1" w:rsidP="00367CA1">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367CA1" w:rsidRPr="00367CA1" w:rsidSect="00367CA1">
      <w:pgSz w:w="12240" w:h="15840"/>
      <w:pgMar w:top="90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F18C6"/>
    <w:multiLevelType w:val="multilevel"/>
    <w:tmpl w:val="2E32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0E554A"/>
    <w:multiLevelType w:val="multilevel"/>
    <w:tmpl w:val="A3B0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006F8E"/>
    <w:multiLevelType w:val="multilevel"/>
    <w:tmpl w:val="C46A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6B6C71"/>
    <w:multiLevelType w:val="multilevel"/>
    <w:tmpl w:val="D6FA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026638">
    <w:abstractNumId w:val="0"/>
  </w:num>
  <w:num w:numId="2" w16cid:durableId="1662195602">
    <w:abstractNumId w:val="3"/>
  </w:num>
  <w:num w:numId="3" w16cid:durableId="159739841">
    <w:abstractNumId w:val="2"/>
  </w:num>
  <w:num w:numId="4" w16cid:durableId="90779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28"/>
    <w:rsid w:val="000501D0"/>
    <w:rsid w:val="000C5721"/>
    <w:rsid w:val="00367CA1"/>
    <w:rsid w:val="00C13E10"/>
    <w:rsid w:val="00E9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6BF7"/>
  <w15:chartTrackingRefBased/>
  <w15:docId w15:val="{8444C8C7-0BBF-42E2-8F8D-22EC0219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6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6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6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6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6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6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6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628"/>
    <w:rPr>
      <w:rFonts w:eastAsiaTheme="majorEastAsia" w:cstheme="majorBidi"/>
      <w:color w:val="272727" w:themeColor="text1" w:themeTint="D8"/>
    </w:rPr>
  </w:style>
  <w:style w:type="paragraph" w:styleId="Title">
    <w:name w:val="Title"/>
    <w:basedOn w:val="Normal"/>
    <w:next w:val="Normal"/>
    <w:link w:val="TitleChar"/>
    <w:uiPriority w:val="10"/>
    <w:qFormat/>
    <w:rsid w:val="00E95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6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628"/>
    <w:pPr>
      <w:spacing w:before="160"/>
      <w:jc w:val="center"/>
    </w:pPr>
    <w:rPr>
      <w:i/>
      <w:iCs/>
      <w:color w:val="404040" w:themeColor="text1" w:themeTint="BF"/>
    </w:rPr>
  </w:style>
  <w:style w:type="character" w:customStyle="1" w:styleId="QuoteChar">
    <w:name w:val="Quote Char"/>
    <w:basedOn w:val="DefaultParagraphFont"/>
    <w:link w:val="Quote"/>
    <w:uiPriority w:val="29"/>
    <w:rsid w:val="00E95628"/>
    <w:rPr>
      <w:i/>
      <w:iCs/>
      <w:color w:val="404040" w:themeColor="text1" w:themeTint="BF"/>
    </w:rPr>
  </w:style>
  <w:style w:type="paragraph" w:styleId="ListParagraph">
    <w:name w:val="List Paragraph"/>
    <w:basedOn w:val="Normal"/>
    <w:uiPriority w:val="34"/>
    <w:qFormat/>
    <w:rsid w:val="00E95628"/>
    <w:pPr>
      <w:ind w:left="720"/>
      <w:contextualSpacing/>
    </w:pPr>
  </w:style>
  <w:style w:type="character" w:styleId="IntenseEmphasis">
    <w:name w:val="Intense Emphasis"/>
    <w:basedOn w:val="DefaultParagraphFont"/>
    <w:uiPriority w:val="21"/>
    <w:qFormat/>
    <w:rsid w:val="00E95628"/>
    <w:rPr>
      <w:i/>
      <w:iCs/>
      <w:color w:val="0F4761" w:themeColor="accent1" w:themeShade="BF"/>
    </w:rPr>
  </w:style>
  <w:style w:type="paragraph" w:styleId="IntenseQuote">
    <w:name w:val="Intense Quote"/>
    <w:basedOn w:val="Normal"/>
    <w:next w:val="Normal"/>
    <w:link w:val="IntenseQuoteChar"/>
    <w:uiPriority w:val="30"/>
    <w:qFormat/>
    <w:rsid w:val="00E95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628"/>
    <w:rPr>
      <w:i/>
      <w:iCs/>
      <w:color w:val="0F4761" w:themeColor="accent1" w:themeShade="BF"/>
    </w:rPr>
  </w:style>
  <w:style w:type="character" w:styleId="IntenseReference">
    <w:name w:val="Intense Reference"/>
    <w:basedOn w:val="DefaultParagraphFont"/>
    <w:uiPriority w:val="32"/>
    <w:qFormat/>
    <w:rsid w:val="00E95628"/>
    <w:rPr>
      <w:b/>
      <w:bCs/>
      <w:smallCaps/>
      <w:color w:val="0F4761" w:themeColor="accent1" w:themeShade="BF"/>
      <w:spacing w:val="5"/>
    </w:rPr>
  </w:style>
  <w:style w:type="character" w:styleId="Hyperlink">
    <w:name w:val="Hyperlink"/>
    <w:basedOn w:val="DefaultParagraphFont"/>
    <w:uiPriority w:val="99"/>
    <w:unhideWhenUsed/>
    <w:rsid w:val="00E95628"/>
    <w:rPr>
      <w:color w:val="467886" w:themeColor="hyperlink"/>
      <w:u w:val="single"/>
    </w:rPr>
  </w:style>
  <w:style w:type="character" w:styleId="UnresolvedMention">
    <w:name w:val="Unresolved Mention"/>
    <w:basedOn w:val="DefaultParagraphFont"/>
    <w:uiPriority w:val="99"/>
    <w:semiHidden/>
    <w:unhideWhenUsed/>
    <w:rsid w:val="00E95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2026-05-29T09:38:00Z</dcterms:created>
  <dcterms:modified xsi:type="dcterms:W3CDTF">2026-05-29T09:52:00Z</dcterms:modified>
</cp:coreProperties>
</file>