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E28C4" w14:textId="170E072C" w:rsidR="00CC7B6A" w:rsidRPr="00CC7B6A" w:rsidRDefault="00D87BFE" w:rsidP="00CC7B6A">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Những kết quả chính của kỳ họp </w:t>
      </w:r>
      <w:r w:rsidR="00CC7B6A" w:rsidRPr="00CC7B6A">
        <w:rPr>
          <w:rFonts w:ascii="Times New Roman" w:hAnsi="Times New Roman" w:cs="Times New Roman"/>
          <w:b/>
          <w:bCs/>
          <w:sz w:val="40"/>
          <w:szCs w:val="40"/>
        </w:rPr>
        <w:t>MSC 111</w:t>
      </w:r>
      <w:r w:rsidR="00CC7B6A">
        <w:rPr>
          <w:rFonts w:ascii="Times New Roman" w:hAnsi="Times New Roman" w:cs="Times New Roman"/>
          <w:b/>
          <w:bCs/>
          <w:sz w:val="40"/>
          <w:szCs w:val="40"/>
        </w:rPr>
        <w:t xml:space="preserve"> </w:t>
      </w:r>
      <w:r>
        <w:rPr>
          <w:rFonts w:ascii="Times New Roman" w:hAnsi="Times New Roman" w:cs="Times New Roman"/>
          <w:b/>
          <w:bCs/>
          <w:sz w:val="40"/>
          <w:szCs w:val="40"/>
        </w:rPr>
        <w:t xml:space="preserve">của </w:t>
      </w:r>
      <w:r w:rsidR="00CC7B6A" w:rsidRPr="00CC7B6A">
        <w:rPr>
          <w:rFonts w:ascii="Times New Roman" w:hAnsi="Times New Roman" w:cs="Times New Roman"/>
          <w:b/>
          <w:bCs/>
          <w:sz w:val="40"/>
          <w:szCs w:val="40"/>
        </w:rPr>
        <w:t xml:space="preserve">IMO </w:t>
      </w:r>
    </w:p>
    <w:p w14:paraId="6DCCF017" w14:textId="7D5E8D76" w:rsidR="00CC7B6A" w:rsidRPr="00CC7B6A" w:rsidRDefault="00CC7B6A" w:rsidP="00CC7B6A">
      <w:pPr>
        <w:jc w:val="right"/>
      </w:pPr>
      <w:hyperlink r:id="rId5" w:history="1">
        <w:r w:rsidRPr="00CC7B6A">
          <w:rPr>
            <w:rStyle w:val="Hyperlink"/>
          </w:rPr>
          <w:t>Regulation</w:t>
        </w:r>
      </w:hyperlink>
      <w:r w:rsidRPr="00CC7B6A">
        <w:t> </w:t>
      </w:r>
    </w:p>
    <w:p w14:paraId="6A23833C" w14:textId="28C39A71" w:rsidR="00CC7B6A" w:rsidRPr="00CC7B6A" w:rsidRDefault="00CC7B6A" w:rsidP="00CC7B6A">
      <w:r w:rsidRPr="00CC7B6A">
        <w:drawing>
          <wp:inline distT="0" distB="0" distL="0" distR="0" wp14:anchorId="3DC9D99D" wp14:editId="062DDEA9">
            <wp:extent cx="5943600" cy="2974975"/>
            <wp:effectExtent l="0" t="0" r="0" b="0"/>
            <wp:docPr id="1685592615" name="Picture 2" descr="IMO MSC 111 Mass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O MSC 111 Mass Cod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156EE67A" w14:textId="7694E7A9" w:rsidR="00CC7B6A" w:rsidRPr="00CC7B6A" w:rsidRDefault="00CC7B6A" w:rsidP="00CC7B6A">
      <w:p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 xml:space="preserve">Khóa họp lần thứ 111 của Ủy ban </w:t>
      </w:r>
      <w:proofErr w:type="gramStart"/>
      <w:r w:rsidRPr="00CC7B6A">
        <w:rPr>
          <w:rFonts w:ascii="Times New Roman" w:hAnsi="Times New Roman" w:cs="Times New Roman"/>
          <w:sz w:val="26"/>
          <w:szCs w:val="26"/>
        </w:rPr>
        <w:t>An</w:t>
      </w:r>
      <w:proofErr w:type="gramEnd"/>
      <w:r w:rsidRPr="00CC7B6A">
        <w:rPr>
          <w:rFonts w:ascii="Times New Roman" w:hAnsi="Times New Roman" w:cs="Times New Roman"/>
          <w:sz w:val="26"/>
          <w:szCs w:val="26"/>
        </w:rPr>
        <w:t xml:space="preserve"> toàn Hàng hải thuộc I</w:t>
      </w:r>
      <w:r>
        <w:rPr>
          <w:rFonts w:ascii="Times New Roman" w:hAnsi="Times New Roman" w:cs="Times New Roman"/>
          <w:sz w:val="26"/>
          <w:szCs w:val="26"/>
        </w:rPr>
        <w:t xml:space="preserve">MO </w:t>
      </w:r>
      <w:r w:rsidRPr="00CC7B6A">
        <w:rPr>
          <w:rFonts w:ascii="Times New Roman" w:hAnsi="Times New Roman" w:cs="Times New Roman"/>
          <w:sz w:val="26"/>
          <w:szCs w:val="26"/>
        </w:rPr>
        <w:t>(IMO MSC 111) đã kết thúc ngày 22 tháng 5, đạt được nhiều kết quả quan trọng và cụ thể.</w:t>
      </w:r>
    </w:p>
    <w:p w14:paraId="5A8C9E1A" w14:textId="20140906" w:rsidR="00CC7B6A" w:rsidRPr="00CC7B6A" w:rsidRDefault="00CC7B6A" w:rsidP="00CC7B6A">
      <w:p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 xml:space="preserve">Một dấu mốc lịch sử đã được thiết lập với việc thông qua Bộ luật MASS không bắt buộc, </w:t>
      </w:r>
      <w:r w:rsidR="00D87BFE">
        <w:rPr>
          <w:rFonts w:ascii="Times New Roman" w:hAnsi="Times New Roman" w:cs="Times New Roman"/>
          <w:sz w:val="26"/>
          <w:szCs w:val="26"/>
        </w:rPr>
        <w:t xml:space="preserve">một </w:t>
      </w:r>
      <w:r w:rsidRPr="00CC7B6A">
        <w:rPr>
          <w:rFonts w:ascii="Times New Roman" w:hAnsi="Times New Roman" w:cs="Times New Roman"/>
          <w:sz w:val="26"/>
          <w:szCs w:val="26"/>
        </w:rPr>
        <w:t xml:space="preserve">khuôn khổ pháp lý toàn cầu và toàn diện đầu tiên dành riêng cho Tàu mặt nước tự hành </w:t>
      </w:r>
      <w:r w:rsidR="00D87BFE">
        <w:rPr>
          <w:rFonts w:ascii="Times New Roman" w:hAnsi="Times New Roman" w:cs="Times New Roman"/>
          <w:sz w:val="26"/>
          <w:szCs w:val="26"/>
        </w:rPr>
        <w:t>trên biển</w:t>
      </w:r>
      <w:r w:rsidRPr="00CC7B6A">
        <w:rPr>
          <w:rFonts w:ascii="Times New Roman" w:hAnsi="Times New Roman" w:cs="Times New Roman"/>
          <w:sz w:val="26"/>
          <w:szCs w:val="26"/>
        </w:rPr>
        <w:t xml:space="preserve"> (MASS), có hiệu lực từ ngày 1 tháng 7 năm 2026.</w:t>
      </w:r>
    </w:p>
    <w:p w14:paraId="5F9A25BB" w14:textId="6F4504C1" w:rsidR="00CC7B6A" w:rsidRPr="00CC7B6A" w:rsidRDefault="00CC7B6A" w:rsidP="00CC7B6A">
      <w:p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 xml:space="preserve">Theo ông Arsenio Dominguez, Tổng Thư ký IMO, bước phát triển này đưa IMO trở thành tổ chức tiên phong trong việc quản lý các công nghệ mới nổi và thể hiện khả năng của Tổ chức </w:t>
      </w:r>
      <w:r w:rsidR="00D87BFE">
        <w:rPr>
          <w:rFonts w:ascii="Times New Roman" w:hAnsi="Times New Roman" w:cs="Times New Roman"/>
          <w:sz w:val="26"/>
          <w:szCs w:val="26"/>
        </w:rPr>
        <w:t xml:space="preserve">này </w:t>
      </w:r>
      <w:r w:rsidRPr="00CC7B6A">
        <w:rPr>
          <w:rFonts w:ascii="Times New Roman" w:hAnsi="Times New Roman" w:cs="Times New Roman"/>
          <w:sz w:val="26"/>
          <w:szCs w:val="26"/>
        </w:rPr>
        <w:t>trong việc dự đoán cũng như định hình tương lai của ngành hàng hải.</w:t>
      </w:r>
    </w:p>
    <w:p w14:paraId="0780338A" w14:textId="6F7AC0B4" w:rsidR="00CC7B6A" w:rsidRPr="00CC7B6A" w:rsidRDefault="00CC7B6A" w:rsidP="00CC7B6A">
      <w:pPr>
        <w:spacing w:before="120" w:after="120"/>
        <w:jc w:val="both"/>
        <w:rPr>
          <w:rFonts w:ascii="Times New Roman" w:hAnsi="Times New Roman" w:cs="Times New Roman"/>
          <w:sz w:val="26"/>
          <w:szCs w:val="26"/>
        </w:rPr>
      </w:pPr>
      <w:r w:rsidRPr="00D87BFE">
        <w:rPr>
          <w:rFonts w:ascii="Times New Roman" w:hAnsi="Times New Roman" w:cs="Times New Roman"/>
          <w:i/>
          <w:iCs/>
          <w:sz w:val="26"/>
          <w:szCs w:val="26"/>
        </w:rPr>
        <w:t>“Đây là một bước tiến lớn, tạo điều kiện cho đổi mới sáng tạo đồng thời bảo đảm an toàn, trách nhiệm giải trình và yếu tố con người vẫn là trọng tâm của hoạt động hàng hải.”</w:t>
      </w:r>
      <w:r w:rsidR="00D87BFE">
        <w:rPr>
          <w:rFonts w:ascii="Times New Roman" w:hAnsi="Times New Roman" w:cs="Times New Roman"/>
          <w:sz w:val="26"/>
          <w:szCs w:val="26"/>
        </w:rPr>
        <w:t xml:space="preserve"> </w:t>
      </w:r>
      <w:r w:rsidRPr="00CC7B6A">
        <w:rPr>
          <w:rFonts w:ascii="Times New Roman" w:hAnsi="Times New Roman" w:cs="Times New Roman"/>
          <w:sz w:val="26"/>
          <w:szCs w:val="26"/>
        </w:rPr>
        <w:t>…ông Dominguez phát biểu khi bế mạc kỳ họp.</w:t>
      </w:r>
    </w:p>
    <w:p w14:paraId="5C45DF3E" w14:textId="77777777" w:rsidR="00CC7B6A" w:rsidRPr="00CC7B6A" w:rsidRDefault="00CC7B6A" w:rsidP="00CC7B6A">
      <w:pPr>
        <w:spacing w:before="120" w:after="120"/>
        <w:jc w:val="both"/>
        <w:rPr>
          <w:rFonts w:ascii="Times New Roman" w:hAnsi="Times New Roman" w:cs="Times New Roman"/>
          <w:b/>
          <w:bCs/>
          <w:sz w:val="26"/>
          <w:szCs w:val="26"/>
        </w:rPr>
      </w:pPr>
      <w:r w:rsidRPr="00CC7B6A">
        <w:rPr>
          <w:rFonts w:ascii="Times New Roman" w:hAnsi="Times New Roman" w:cs="Times New Roman"/>
          <w:b/>
          <w:bCs/>
          <w:sz w:val="26"/>
          <w:szCs w:val="26"/>
        </w:rPr>
        <w:t>Chương trình nghị sự đa dạng</w:t>
      </w:r>
    </w:p>
    <w:p w14:paraId="7F922A82" w14:textId="4217718E" w:rsidR="00CC7B6A" w:rsidRPr="00CC7B6A" w:rsidRDefault="00CC7B6A" w:rsidP="00CC7B6A">
      <w:p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 xml:space="preserve">Trọng tâm của các cuộc thảo luận là Bộ luật quốc tế về an toàn cho tàu mặt nước tự hành </w:t>
      </w:r>
      <w:r w:rsidR="00D87BFE">
        <w:rPr>
          <w:rFonts w:ascii="Times New Roman" w:hAnsi="Times New Roman" w:cs="Times New Roman"/>
          <w:sz w:val="26"/>
          <w:szCs w:val="26"/>
        </w:rPr>
        <w:t xml:space="preserve">trên biển </w:t>
      </w:r>
      <w:r w:rsidRPr="00CC7B6A">
        <w:rPr>
          <w:rFonts w:ascii="Times New Roman" w:hAnsi="Times New Roman" w:cs="Times New Roman"/>
          <w:sz w:val="26"/>
          <w:szCs w:val="26"/>
        </w:rPr>
        <w:t xml:space="preserve">(MASS Code), cùng với sự gia tăng trở lại của nạn cướp biển và tình hình ngày càng bất ổn tại và xung quanh eo biển Hormuz, nơi </w:t>
      </w:r>
      <w:r w:rsidR="00D87BFE">
        <w:rPr>
          <w:rFonts w:ascii="Times New Roman" w:hAnsi="Times New Roman" w:cs="Times New Roman"/>
          <w:sz w:val="26"/>
          <w:szCs w:val="26"/>
        </w:rPr>
        <w:t xml:space="preserve">mà </w:t>
      </w:r>
      <w:r w:rsidRPr="00CC7B6A">
        <w:rPr>
          <w:rFonts w:ascii="Times New Roman" w:hAnsi="Times New Roman" w:cs="Times New Roman"/>
          <w:sz w:val="26"/>
          <w:szCs w:val="26"/>
        </w:rPr>
        <w:t>tàu thuyền và thuyền viên vẫn phải đối mặt với rủi ro gia tăng do bất ổn khu vực kéo dài.</w:t>
      </w:r>
    </w:p>
    <w:p w14:paraId="2575A707" w14:textId="5B8CFDA7" w:rsidR="00CC7B6A" w:rsidRPr="00CC7B6A" w:rsidRDefault="00CC7B6A" w:rsidP="00CC7B6A">
      <w:p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 xml:space="preserve">Kỳ họp cũng chứng kiến các cuộc tranh luận gay gắt về an ninh hàng hải trong khu vực, tiếp nối các thảo luận từ kỳ họp MEPC trước đó. Các cuộc thảo luận cuối cùng đã dẫn tới một cuộc bỏ phiếu về nghị quyết lên án các hành động của Cộng hòa Hồi giáo Iran, phản ánh sự suy </w:t>
      </w:r>
      <w:r w:rsidRPr="00CC7B6A">
        <w:rPr>
          <w:rFonts w:ascii="Times New Roman" w:hAnsi="Times New Roman" w:cs="Times New Roman"/>
          <w:sz w:val="26"/>
          <w:szCs w:val="26"/>
        </w:rPr>
        <w:lastRenderedPageBreak/>
        <w:t>giảm rộng hơn của môi trường an ninh hàng hải toàn cầu và mối lo ngại ngày càng tăng về hoạt động của các tàu</w:t>
      </w:r>
      <w:r w:rsidR="00D87BFE">
        <w:rPr>
          <w:rFonts w:ascii="Times New Roman" w:hAnsi="Times New Roman" w:cs="Times New Roman"/>
          <w:sz w:val="26"/>
          <w:szCs w:val="26"/>
        </w:rPr>
        <w:t xml:space="preserve"> thuộc</w:t>
      </w:r>
      <w:r w:rsidRPr="00CC7B6A">
        <w:rPr>
          <w:rFonts w:ascii="Times New Roman" w:hAnsi="Times New Roman" w:cs="Times New Roman"/>
          <w:sz w:val="26"/>
          <w:szCs w:val="26"/>
        </w:rPr>
        <w:t xml:space="preserve"> “</w:t>
      </w:r>
      <w:r w:rsidR="00D87BFE">
        <w:rPr>
          <w:rFonts w:ascii="Times New Roman" w:hAnsi="Times New Roman" w:cs="Times New Roman"/>
          <w:sz w:val="26"/>
          <w:szCs w:val="26"/>
        </w:rPr>
        <w:t>đội tàu bóng tối</w:t>
      </w:r>
      <w:r w:rsidRPr="00CC7B6A">
        <w:rPr>
          <w:rFonts w:ascii="Times New Roman" w:hAnsi="Times New Roman" w:cs="Times New Roman"/>
          <w:sz w:val="26"/>
          <w:szCs w:val="26"/>
        </w:rPr>
        <w:t>”.</w:t>
      </w:r>
    </w:p>
    <w:p w14:paraId="2D957D4D" w14:textId="77777777" w:rsidR="00CC7B6A" w:rsidRPr="00CC7B6A" w:rsidRDefault="00CC7B6A" w:rsidP="00CC7B6A">
      <w:pPr>
        <w:spacing w:after="0"/>
        <w:jc w:val="both"/>
        <w:rPr>
          <w:rFonts w:ascii="Times New Roman" w:hAnsi="Times New Roman" w:cs="Times New Roman"/>
          <w:sz w:val="26"/>
          <w:szCs w:val="26"/>
        </w:rPr>
      </w:pPr>
      <w:r w:rsidRPr="00CC7B6A">
        <w:rPr>
          <w:rFonts w:ascii="Times New Roman" w:hAnsi="Times New Roman" w:cs="Times New Roman"/>
          <w:sz w:val="26"/>
          <w:szCs w:val="26"/>
        </w:rPr>
        <w:t>Các biện pháp tăng cường an ninh hàng hải cũng được xem xét trong kỳ họp, bao gồm đề xuất rà soát Bộ luật ISPS nhằm giải quyết các mối đe dọa đang thay đổi như tội phạm có tổ chức và các hoạt động bất hợp pháp, vốn hiện chưa được tích hợp đầy đủ trong các khuôn khổ an ninh hiện hành.</w:t>
      </w:r>
    </w:p>
    <w:p w14:paraId="5AF4D0EE" w14:textId="4AEBDFE9" w:rsidR="00CC7B6A" w:rsidRPr="00CC7B6A" w:rsidRDefault="00CC7B6A" w:rsidP="00D87BFE">
      <w:p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Ủy ban đã kêu gọi các Quốc gia Thành viên và các tổ chức hỗ trợ các thuyền viên bị mắc kẹt bằng cách cung cấp nhu yếu phẩm thiết yếu, thiết lập đường dây nóng và hỗ trợ từ xa, đồng thời cập nhật thông tin cho gia đình họ. Việc thay thuyền viên cũng được khuyến khích thực hiện.</w:t>
      </w:r>
    </w:p>
    <w:p w14:paraId="7D00321E" w14:textId="77777777" w:rsidR="00CC7B6A" w:rsidRPr="00CC7B6A" w:rsidRDefault="00CC7B6A" w:rsidP="00D87BFE">
      <w:p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Mặc dù bối cảnh căng thẳng, ông Arsenio Dominguez đã nhấn mạnh ba thành tựu lớn của kỳ họp:</w:t>
      </w:r>
    </w:p>
    <w:p w14:paraId="0B8FAC2D" w14:textId="77777777" w:rsidR="00CC7B6A" w:rsidRPr="00CC7B6A" w:rsidRDefault="00CC7B6A" w:rsidP="00D87BFE">
      <w:pPr>
        <w:numPr>
          <w:ilvl w:val="0"/>
          <w:numId w:val="3"/>
        </w:num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 xml:space="preserve">Thông qua Bộ luật MASS, được mô tả là một cột mốc lịch sử thúc đẩy đổi mới sáng tạo nhưng vẫn duy trì yếu tố con người; </w:t>
      </w:r>
    </w:p>
    <w:p w14:paraId="21CCF6D1" w14:textId="77777777" w:rsidR="00CC7B6A" w:rsidRPr="00CC7B6A" w:rsidRDefault="00CC7B6A" w:rsidP="00D87BFE">
      <w:pPr>
        <w:numPr>
          <w:ilvl w:val="0"/>
          <w:numId w:val="3"/>
        </w:num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 xml:space="preserve">Tiến triển trong khuôn khổ pháp lý an toàn liên quan đến phát thải khí nhà kính (GHG Safety) và việc tích hợp đầy đủ chính sách “một tàu, một bộ luật”; </w:t>
      </w:r>
    </w:p>
    <w:p w14:paraId="4F2579CE" w14:textId="77777777" w:rsidR="00CC7B6A" w:rsidRPr="00CC7B6A" w:rsidRDefault="00CC7B6A" w:rsidP="00D87BFE">
      <w:pPr>
        <w:numPr>
          <w:ilvl w:val="0"/>
          <w:numId w:val="3"/>
        </w:num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 xml:space="preserve">Tăng cường cấu trúc tài chính cho hệ thống LRIT. </w:t>
      </w:r>
    </w:p>
    <w:p w14:paraId="6BBEB16B" w14:textId="74852865" w:rsidR="00CC7B6A" w:rsidRPr="00CC7B6A" w:rsidRDefault="00CC7B6A" w:rsidP="00D87BFE">
      <w:pPr>
        <w:spacing w:before="120" w:after="120"/>
        <w:jc w:val="both"/>
        <w:rPr>
          <w:rFonts w:ascii="Times New Roman" w:hAnsi="Times New Roman" w:cs="Times New Roman"/>
          <w:b/>
          <w:bCs/>
          <w:sz w:val="26"/>
          <w:szCs w:val="26"/>
        </w:rPr>
      </w:pPr>
      <w:r w:rsidRPr="00CC7B6A">
        <w:rPr>
          <w:rFonts w:ascii="Times New Roman" w:hAnsi="Times New Roman" w:cs="Times New Roman"/>
          <w:b/>
          <w:bCs/>
          <w:sz w:val="26"/>
          <w:szCs w:val="26"/>
        </w:rPr>
        <w:t xml:space="preserve">Bộ luật MASS: Bước ngoặt đối với </w:t>
      </w:r>
      <w:r w:rsidR="00D87BFE">
        <w:rPr>
          <w:rFonts w:ascii="Times New Roman" w:hAnsi="Times New Roman" w:cs="Times New Roman"/>
          <w:b/>
          <w:bCs/>
          <w:sz w:val="26"/>
          <w:szCs w:val="26"/>
        </w:rPr>
        <w:t>tàu biển</w:t>
      </w:r>
      <w:r w:rsidRPr="00CC7B6A">
        <w:rPr>
          <w:rFonts w:ascii="Times New Roman" w:hAnsi="Times New Roman" w:cs="Times New Roman"/>
          <w:b/>
          <w:bCs/>
          <w:sz w:val="26"/>
          <w:szCs w:val="26"/>
        </w:rPr>
        <w:t xml:space="preserve"> tự hành</w:t>
      </w:r>
    </w:p>
    <w:p w14:paraId="0DA9510E" w14:textId="18027AD0" w:rsidR="00CC7B6A" w:rsidRPr="00CC7B6A" w:rsidRDefault="00CC7B6A" w:rsidP="00D87BFE">
      <w:p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 xml:space="preserve">Việc thông qua Bộ luật MASS không bắt buộc tại MSC 111 đánh dấu một cột mốc lớn trong quản lý tàu mặt nước tự hành </w:t>
      </w:r>
      <w:r w:rsidR="00D87BFE">
        <w:rPr>
          <w:rFonts w:ascii="Times New Roman" w:hAnsi="Times New Roman" w:cs="Times New Roman"/>
          <w:sz w:val="26"/>
          <w:szCs w:val="26"/>
        </w:rPr>
        <w:t>trên biển</w:t>
      </w:r>
      <w:r w:rsidRPr="00CC7B6A">
        <w:rPr>
          <w:rFonts w:ascii="Times New Roman" w:hAnsi="Times New Roman" w:cs="Times New Roman"/>
          <w:sz w:val="26"/>
          <w:szCs w:val="26"/>
        </w:rPr>
        <w:t xml:space="preserve"> (MASS). Một con tàu được xem là tự hành khi các công nghệ trên tàu có khả năng điều khiển hoạt động mà không cần sự can thiệp trực tiếp của con người.</w:t>
      </w:r>
    </w:p>
    <w:p w14:paraId="4F14721E" w14:textId="59DD45D6" w:rsidR="00CC7B6A" w:rsidRPr="00CC7B6A" w:rsidRDefault="00CC7B6A" w:rsidP="00D87BFE">
      <w:p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Mặc dù số lượng tàu hoàn toàn tự hành hoặc điều khiển từ xa hiện vẫn còn hạn chế</w:t>
      </w:r>
      <w:r w:rsidR="00D87BFE">
        <w:rPr>
          <w:rFonts w:ascii="Times New Roman" w:hAnsi="Times New Roman" w:cs="Times New Roman"/>
          <w:sz w:val="26"/>
          <w:szCs w:val="26"/>
        </w:rPr>
        <w:t xml:space="preserve"> nhưng</w:t>
      </w:r>
      <w:r w:rsidRPr="00CC7B6A">
        <w:rPr>
          <w:rFonts w:ascii="Times New Roman" w:hAnsi="Times New Roman" w:cs="Times New Roman"/>
          <w:sz w:val="26"/>
          <w:szCs w:val="26"/>
        </w:rPr>
        <w:t xml:space="preserve"> các thử nghiệm quốc tế và dự án thí điểm vẫn đang tiếp tục mở rộng.</w:t>
      </w:r>
      <w:r w:rsidR="00D87BFE">
        <w:rPr>
          <w:rFonts w:ascii="Times New Roman" w:hAnsi="Times New Roman" w:cs="Times New Roman"/>
          <w:sz w:val="26"/>
          <w:szCs w:val="26"/>
        </w:rPr>
        <w:t xml:space="preserve"> </w:t>
      </w:r>
      <w:r w:rsidRPr="00CC7B6A">
        <w:rPr>
          <w:rFonts w:ascii="Times New Roman" w:hAnsi="Times New Roman" w:cs="Times New Roman"/>
          <w:sz w:val="26"/>
          <w:szCs w:val="26"/>
        </w:rPr>
        <w:t xml:space="preserve">Con đường dẫn tới thành tựu này bắt đầu từ năm 2019, khi MSC 101 thông qua Hướng dẫn tạm thời về thử nghiệm MASS (MSC.1/Circ.1604), đặt nền móng cho khuôn khổ pháp lý toàn cầu về </w:t>
      </w:r>
      <w:r w:rsidR="00D87BFE">
        <w:rPr>
          <w:rFonts w:ascii="Times New Roman" w:hAnsi="Times New Roman" w:cs="Times New Roman"/>
          <w:sz w:val="26"/>
          <w:szCs w:val="26"/>
        </w:rPr>
        <w:t>tàu</w:t>
      </w:r>
      <w:r w:rsidRPr="00CC7B6A">
        <w:rPr>
          <w:rFonts w:ascii="Times New Roman" w:hAnsi="Times New Roman" w:cs="Times New Roman"/>
          <w:sz w:val="26"/>
          <w:szCs w:val="26"/>
        </w:rPr>
        <w:t xml:space="preserve"> biển tự hành.</w:t>
      </w:r>
    </w:p>
    <w:p w14:paraId="5E6AC462" w14:textId="1271E005" w:rsidR="00CC7B6A" w:rsidRPr="00CC7B6A" w:rsidRDefault="00CC7B6A" w:rsidP="00D87BFE">
      <w:p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 xml:space="preserve">Kể từ đó, Ủy ban </w:t>
      </w:r>
      <w:r w:rsidR="00D87BFE">
        <w:rPr>
          <w:rFonts w:ascii="Times New Roman" w:hAnsi="Times New Roman" w:cs="Times New Roman"/>
          <w:sz w:val="26"/>
          <w:szCs w:val="26"/>
        </w:rPr>
        <w:t xml:space="preserve">này </w:t>
      </w:r>
      <w:r w:rsidRPr="00CC7B6A">
        <w:rPr>
          <w:rFonts w:ascii="Times New Roman" w:hAnsi="Times New Roman" w:cs="Times New Roman"/>
          <w:sz w:val="26"/>
          <w:szCs w:val="26"/>
        </w:rPr>
        <w:t xml:space="preserve">đã tiến hành khối lượng công việc lớn nhằm phát triển Bộ luật MASS dựa trên mục tiêu (goal-based), nhằm bảo đảm hoạt động an toàn, </w:t>
      </w:r>
      <w:proofErr w:type="gramStart"/>
      <w:r w:rsidRPr="00CC7B6A">
        <w:rPr>
          <w:rFonts w:ascii="Times New Roman" w:hAnsi="Times New Roman" w:cs="Times New Roman"/>
          <w:sz w:val="26"/>
          <w:szCs w:val="26"/>
        </w:rPr>
        <w:t>an</w:t>
      </w:r>
      <w:proofErr w:type="gramEnd"/>
      <w:r w:rsidRPr="00CC7B6A">
        <w:rPr>
          <w:rFonts w:ascii="Times New Roman" w:hAnsi="Times New Roman" w:cs="Times New Roman"/>
          <w:sz w:val="26"/>
          <w:szCs w:val="26"/>
        </w:rPr>
        <w:t xml:space="preserve"> ninh và thân thiện môi trường cho tàu tự hành.</w:t>
      </w:r>
    </w:p>
    <w:p w14:paraId="7E732019" w14:textId="19945569" w:rsidR="00CC7B6A" w:rsidRPr="00CC7B6A" w:rsidRDefault="00CC7B6A" w:rsidP="00D87BFE">
      <w:p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Bộ luật MASS đưa ra các yêu cầu mới về thiết kế, phê duyệt và vận hành các tàu này, bao gồm các lĩnh vực chính như</w:t>
      </w:r>
      <w:r w:rsidR="00D87BFE">
        <w:rPr>
          <w:rFonts w:ascii="Times New Roman" w:hAnsi="Times New Roman" w:cs="Times New Roman"/>
          <w:sz w:val="26"/>
          <w:szCs w:val="26"/>
        </w:rPr>
        <w:t xml:space="preserve"> h</w:t>
      </w:r>
      <w:r w:rsidRPr="00CC7B6A">
        <w:rPr>
          <w:rFonts w:ascii="Times New Roman" w:hAnsi="Times New Roman" w:cs="Times New Roman"/>
          <w:sz w:val="26"/>
          <w:szCs w:val="26"/>
        </w:rPr>
        <w:t>àn</w:t>
      </w:r>
      <w:r w:rsidR="00D87BFE">
        <w:rPr>
          <w:rFonts w:ascii="Times New Roman" w:hAnsi="Times New Roman" w:cs="Times New Roman"/>
          <w:sz w:val="26"/>
          <w:szCs w:val="26"/>
        </w:rPr>
        <w:t>h</w:t>
      </w:r>
      <w:r w:rsidRPr="00CC7B6A">
        <w:rPr>
          <w:rFonts w:ascii="Times New Roman" w:hAnsi="Times New Roman" w:cs="Times New Roman"/>
          <w:sz w:val="26"/>
          <w:szCs w:val="26"/>
        </w:rPr>
        <w:t xml:space="preserve"> hải</w:t>
      </w:r>
      <w:r w:rsidR="00D87BFE">
        <w:rPr>
          <w:rFonts w:ascii="Times New Roman" w:hAnsi="Times New Roman" w:cs="Times New Roman"/>
          <w:sz w:val="26"/>
          <w:szCs w:val="26"/>
        </w:rPr>
        <w:t>, k</w:t>
      </w:r>
      <w:r w:rsidRPr="00CC7B6A">
        <w:rPr>
          <w:rFonts w:ascii="Times New Roman" w:hAnsi="Times New Roman" w:cs="Times New Roman"/>
          <w:sz w:val="26"/>
          <w:szCs w:val="26"/>
        </w:rPr>
        <w:t>ết nối thông tin</w:t>
      </w:r>
      <w:r w:rsidR="00D87BFE">
        <w:rPr>
          <w:rFonts w:ascii="Times New Roman" w:hAnsi="Times New Roman" w:cs="Times New Roman"/>
          <w:sz w:val="26"/>
          <w:szCs w:val="26"/>
        </w:rPr>
        <w:t>, v</w:t>
      </w:r>
      <w:r w:rsidRPr="00CC7B6A">
        <w:rPr>
          <w:rFonts w:ascii="Times New Roman" w:hAnsi="Times New Roman" w:cs="Times New Roman"/>
          <w:sz w:val="26"/>
          <w:szCs w:val="26"/>
        </w:rPr>
        <w:t>ận hành từ xa</w:t>
      </w:r>
      <w:r w:rsidR="00D87BFE">
        <w:rPr>
          <w:rFonts w:ascii="Times New Roman" w:hAnsi="Times New Roman" w:cs="Times New Roman"/>
          <w:sz w:val="26"/>
          <w:szCs w:val="26"/>
        </w:rPr>
        <w:t xml:space="preserve">, </w:t>
      </w:r>
      <w:proofErr w:type="gramStart"/>
      <w:r w:rsidR="00D87BFE">
        <w:rPr>
          <w:rFonts w:ascii="Times New Roman" w:hAnsi="Times New Roman" w:cs="Times New Roman"/>
          <w:sz w:val="26"/>
          <w:szCs w:val="26"/>
        </w:rPr>
        <w:t>a</w:t>
      </w:r>
      <w:r w:rsidRPr="00CC7B6A">
        <w:rPr>
          <w:rFonts w:ascii="Times New Roman" w:hAnsi="Times New Roman" w:cs="Times New Roman"/>
          <w:sz w:val="26"/>
          <w:szCs w:val="26"/>
        </w:rPr>
        <w:t>n</w:t>
      </w:r>
      <w:proofErr w:type="gramEnd"/>
      <w:r w:rsidRPr="00CC7B6A">
        <w:rPr>
          <w:rFonts w:ascii="Times New Roman" w:hAnsi="Times New Roman" w:cs="Times New Roman"/>
          <w:sz w:val="26"/>
          <w:szCs w:val="26"/>
        </w:rPr>
        <w:t xml:space="preserve"> toàn cháy nổ</w:t>
      </w:r>
      <w:r w:rsidR="00D87BFE">
        <w:rPr>
          <w:rFonts w:ascii="Times New Roman" w:hAnsi="Times New Roman" w:cs="Times New Roman"/>
          <w:sz w:val="26"/>
          <w:szCs w:val="26"/>
        </w:rPr>
        <w:t xml:space="preserve"> và y</w:t>
      </w:r>
      <w:r w:rsidRPr="00CC7B6A">
        <w:rPr>
          <w:rFonts w:ascii="Times New Roman" w:hAnsi="Times New Roman" w:cs="Times New Roman"/>
          <w:sz w:val="26"/>
          <w:szCs w:val="26"/>
        </w:rPr>
        <w:t xml:space="preserve">ìm kiếm cứu nạn. </w:t>
      </w:r>
    </w:p>
    <w:p w14:paraId="1C3E4D0E" w14:textId="37ECE44A" w:rsidR="00CC7B6A" w:rsidRPr="00CC7B6A" w:rsidRDefault="00CC7B6A" w:rsidP="00D87BFE">
      <w:pPr>
        <w:tabs>
          <w:tab w:val="num" w:pos="720"/>
        </w:tabs>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Bộ luật cũng nhấn mạnh tầm quan trọng của</w:t>
      </w:r>
      <w:r w:rsidR="00D87BFE">
        <w:rPr>
          <w:rFonts w:ascii="Times New Roman" w:hAnsi="Times New Roman" w:cs="Times New Roman"/>
          <w:sz w:val="26"/>
          <w:szCs w:val="26"/>
        </w:rPr>
        <w:t xml:space="preserve"> việc đ</w:t>
      </w:r>
      <w:r w:rsidRPr="00CC7B6A">
        <w:rPr>
          <w:rFonts w:ascii="Times New Roman" w:hAnsi="Times New Roman" w:cs="Times New Roman"/>
          <w:sz w:val="26"/>
          <w:szCs w:val="26"/>
        </w:rPr>
        <w:t>ánh giá rủi ro toàn diện</w:t>
      </w:r>
      <w:r w:rsidR="00D87BFE">
        <w:rPr>
          <w:rFonts w:ascii="Times New Roman" w:hAnsi="Times New Roman" w:cs="Times New Roman"/>
          <w:sz w:val="26"/>
          <w:szCs w:val="26"/>
        </w:rPr>
        <w:t>, t</w:t>
      </w:r>
      <w:r w:rsidRPr="00CC7B6A">
        <w:rPr>
          <w:rFonts w:ascii="Times New Roman" w:hAnsi="Times New Roman" w:cs="Times New Roman"/>
          <w:sz w:val="26"/>
          <w:szCs w:val="26"/>
        </w:rPr>
        <w:t>hiết kế hệ thống có tính chống chịu cao</w:t>
      </w:r>
      <w:r w:rsidR="00D87BFE">
        <w:rPr>
          <w:rFonts w:ascii="Times New Roman" w:hAnsi="Times New Roman" w:cs="Times New Roman"/>
          <w:sz w:val="26"/>
          <w:szCs w:val="26"/>
        </w:rPr>
        <w:t xml:space="preserve">, </w:t>
      </w:r>
      <w:proofErr w:type="gramStart"/>
      <w:r w:rsidR="00D87BFE">
        <w:rPr>
          <w:rFonts w:ascii="Times New Roman" w:hAnsi="Times New Roman" w:cs="Times New Roman"/>
          <w:sz w:val="26"/>
          <w:szCs w:val="26"/>
        </w:rPr>
        <w:t>a</w:t>
      </w:r>
      <w:r w:rsidRPr="00CC7B6A">
        <w:rPr>
          <w:rFonts w:ascii="Times New Roman" w:hAnsi="Times New Roman" w:cs="Times New Roman"/>
          <w:sz w:val="26"/>
          <w:szCs w:val="26"/>
        </w:rPr>
        <w:t>n</w:t>
      </w:r>
      <w:proofErr w:type="gramEnd"/>
      <w:r w:rsidRPr="00CC7B6A">
        <w:rPr>
          <w:rFonts w:ascii="Times New Roman" w:hAnsi="Times New Roman" w:cs="Times New Roman"/>
          <w:sz w:val="26"/>
          <w:szCs w:val="26"/>
        </w:rPr>
        <w:t xml:space="preserve"> ninh mạng</w:t>
      </w:r>
      <w:r w:rsidR="00D87BFE">
        <w:rPr>
          <w:rFonts w:ascii="Times New Roman" w:hAnsi="Times New Roman" w:cs="Times New Roman"/>
          <w:sz w:val="26"/>
          <w:szCs w:val="26"/>
        </w:rPr>
        <w:t xml:space="preserve"> và t</w:t>
      </w:r>
      <w:r w:rsidRPr="00CC7B6A">
        <w:rPr>
          <w:rFonts w:ascii="Times New Roman" w:hAnsi="Times New Roman" w:cs="Times New Roman"/>
          <w:sz w:val="26"/>
          <w:szCs w:val="26"/>
        </w:rPr>
        <w:t xml:space="preserve">ích hợp hiệu quả các Trung tâm Điều hành Từ xa (Remote Operations Centres – ROCs). </w:t>
      </w:r>
    </w:p>
    <w:p w14:paraId="1D1ED6A6" w14:textId="13DE9933" w:rsidR="00CC7B6A" w:rsidRPr="00CC7B6A" w:rsidRDefault="00CC7B6A" w:rsidP="00D87BFE">
      <w:p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lastRenderedPageBreak/>
        <w:t xml:space="preserve">Đồng thời, Bộ luật củng cố vai trò giám sát của con người, làm rõ rằng thuyền trưởng vẫn giữ trách nhiệm tổng thể đối với con tàu </w:t>
      </w:r>
      <w:r w:rsidR="00D87BFE">
        <w:rPr>
          <w:rFonts w:ascii="Times New Roman" w:hAnsi="Times New Roman" w:cs="Times New Roman"/>
          <w:sz w:val="26"/>
          <w:szCs w:val="26"/>
        </w:rPr>
        <w:t xml:space="preserve">vào </w:t>
      </w:r>
      <w:r w:rsidRPr="00CC7B6A">
        <w:rPr>
          <w:rFonts w:ascii="Times New Roman" w:hAnsi="Times New Roman" w:cs="Times New Roman"/>
          <w:sz w:val="26"/>
          <w:szCs w:val="26"/>
        </w:rPr>
        <w:t>mọi lúc, ngay cả khi không trực tiếp có mặt trên tàu.</w:t>
      </w:r>
    </w:p>
    <w:p w14:paraId="77C705A4" w14:textId="16928220" w:rsidR="00CC7B6A" w:rsidRPr="00CC7B6A" w:rsidRDefault="00CC7B6A" w:rsidP="00D87BFE">
      <w:p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 xml:space="preserve">Bộ luật nhằm giải quyết các khoảng trống vận hành và an toàn chưa được bao phủ đầy đủ bởi các văn kiện quốc tế hiện hành, bao gồm cả SOLAS. Tiến triển đáng kể đã đạt được tại MSC 110, </w:t>
      </w:r>
      <w:r w:rsidR="00D87BFE">
        <w:rPr>
          <w:rFonts w:ascii="Times New Roman" w:hAnsi="Times New Roman" w:cs="Times New Roman"/>
          <w:sz w:val="26"/>
          <w:szCs w:val="26"/>
        </w:rPr>
        <w:t>tại đó</w:t>
      </w:r>
      <w:r w:rsidRPr="00CC7B6A">
        <w:rPr>
          <w:rFonts w:ascii="Times New Roman" w:hAnsi="Times New Roman" w:cs="Times New Roman"/>
          <w:sz w:val="26"/>
          <w:szCs w:val="26"/>
        </w:rPr>
        <w:t xml:space="preserve"> một nhóm công tác chuyên trách đã hoàn thiện phần lớn khuôn khổ này.</w:t>
      </w:r>
      <w:r w:rsidR="00D87BFE">
        <w:rPr>
          <w:rFonts w:ascii="Times New Roman" w:hAnsi="Times New Roman" w:cs="Times New Roman"/>
          <w:sz w:val="26"/>
          <w:szCs w:val="26"/>
        </w:rPr>
        <w:t xml:space="preserve"> </w:t>
      </w:r>
      <w:r w:rsidRPr="00CC7B6A">
        <w:rPr>
          <w:rFonts w:ascii="Times New Roman" w:hAnsi="Times New Roman" w:cs="Times New Roman"/>
          <w:sz w:val="26"/>
          <w:szCs w:val="26"/>
        </w:rPr>
        <w:t>Tuy nhiên, các vấn đề liên quan đến “Yếu tố con người” đã được hoãn sang kỳ họp thứ tư của Nhóm Công tác liên kỳ về MASS, tổ chức từ ngày 29 tháng 9 đến ngày 3 tháng 10 năm 2025.</w:t>
      </w:r>
      <w:r w:rsidR="00D87BFE">
        <w:rPr>
          <w:rFonts w:ascii="Times New Roman" w:hAnsi="Times New Roman" w:cs="Times New Roman"/>
          <w:sz w:val="26"/>
          <w:szCs w:val="26"/>
        </w:rPr>
        <w:t xml:space="preserve"> </w:t>
      </w:r>
      <w:r w:rsidRPr="00CC7B6A">
        <w:rPr>
          <w:rFonts w:ascii="Times New Roman" w:hAnsi="Times New Roman" w:cs="Times New Roman"/>
          <w:sz w:val="26"/>
          <w:szCs w:val="26"/>
        </w:rPr>
        <w:t xml:space="preserve">Trong kỳ họp đó, chương về </w:t>
      </w:r>
      <w:r w:rsidR="00D87BFE">
        <w:rPr>
          <w:rFonts w:ascii="Times New Roman" w:hAnsi="Times New Roman" w:cs="Times New Roman"/>
          <w:sz w:val="26"/>
          <w:szCs w:val="26"/>
        </w:rPr>
        <w:t xml:space="preserve">định </w:t>
      </w:r>
      <w:r w:rsidRPr="00CC7B6A">
        <w:rPr>
          <w:rFonts w:ascii="Times New Roman" w:hAnsi="Times New Roman" w:cs="Times New Roman"/>
          <w:sz w:val="26"/>
          <w:szCs w:val="26"/>
        </w:rPr>
        <w:t>biên, huấn luyện và trực ca đã được hoàn tất, mở đường cho MSC 111 hoàn thiện và thông qua Bộ luật MASS không bắt buộc, có hiệu lực từ ngày 1 tháng 7 năm 2026.</w:t>
      </w:r>
    </w:p>
    <w:p w14:paraId="29305965" w14:textId="77777777" w:rsidR="00CC7B6A" w:rsidRPr="00CC7B6A" w:rsidRDefault="00CC7B6A" w:rsidP="00D87BFE">
      <w:pPr>
        <w:spacing w:before="120" w:after="120"/>
        <w:jc w:val="both"/>
        <w:rPr>
          <w:rFonts w:ascii="Times New Roman" w:hAnsi="Times New Roman" w:cs="Times New Roman"/>
          <w:b/>
          <w:bCs/>
          <w:sz w:val="26"/>
          <w:szCs w:val="26"/>
        </w:rPr>
      </w:pPr>
      <w:r w:rsidRPr="00CC7B6A">
        <w:rPr>
          <w:rFonts w:ascii="Times New Roman" w:hAnsi="Times New Roman" w:cs="Times New Roman"/>
          <w:b/>
          <w:bCs/>
          <w:sz w:val="26"/>
          <w:szCs w:val="26"/>
        </w:rPr>
        <w:t>Giai đoạn tiếp theo</w:t>
      </w:r>
    </w:p>
    <w:p w14:paraId="3EE23210" w14:textId="6645C21F" w:rsidR="00CC7B6A" w:rsidRPr="00CC7B6A" w:rsidRDefault="00CC7B6A" w:rsidP="00D87BFE">
      <w:p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 xml:space="preserve">Giai đoạn công việc tiếp theo sẽ tập trung vào phát triển </w:t>
      </w:r>
      <w:r w:rsidR="00D87BFE">
        <w:rPr>
          <w:rFonts w:ascii="Times New Roman" w:hAnsi="Times New Roman" w:cs="Times New Roman"/>
          <w:sz w:val="26"/>
          <w:szCs w:val="26"/>
        </w:rPr>
        <w:t xml:space="preserve">một </w:t>
      </w:r>
      <w:r w:rsidRPr="00CC7B6A">
        <w:rPr>
          <w:rFonts w:ascii="Times New Roman" w:hAnsi="Times New Roman" w:cs="Times New Roman"/>
          <w:sz w:val="26"/>
          <w:szCs w:val="26"/>
        </w:rPr>
        <w:t>khuôn khổ bắt buộc</w:t>
      </w:r>
      <w:r w:rsidR="00D87BFE" w:rsidRPr="00D87BFE">
        <w:rPr>
          <w:rFonts w:ascii="Times New Roman" w:hAnsi="Times New Roman" w:cs="Times New Roman"/>
          <w:sz w:val="26"/>
          <w:szCs w:val="26"/>
        </w:rPr>
        <w:t xml:space="preserve"> </w:t>
      </w:r>
      <w:r w:rsidR="00D87BFE">
        <w:rPr>
          <w:rFonts w:ascii="Times New Roman" w:hAnsi="Times New Roman" w:cs="Times New Roman"/>
          <w:sz w:val="26"/>
          <w:szCs w:val="26"/>
        </w:rPr>
        <w:t xml:space="preserve">về </w:t>
      </w:r>
      <w:r w:rsidR="00D87BFE" w:rsidRPr="00CC7B6A">
        <w:rPr>
          <w:rFonts w:ascii="Times New Roman" w:hAnsi="Times New Roman" w:cs="Times New Roman"/>
          <w:sz w:val="26"/>
          <w:szCs w:val="26"/>
        </w:rPr>
        <w:t>MASS</w:t>
      </w:r>
      <w:r w:rsidRPr="00CC7B6A">
        <w:rPr>
          <w:rFonts w:ascii="Times New Roman" w:hAnsi="Times New Roman" w:cs="Times New Roman"/>
          <w:sz w:val="26"/>
          <w:szCs w:val="26"/>
        </w:rPr>
        <w:t>:</w:t>
      </w:r>
    </w:p>
    <w:p w14:paraId="06A75666" w14:textId="77777777" w:rsidR="00CC7B6A" w:rsidRPr="00CC7B6A" w:rsidRDefault="00CC7B6A" w:rsidP="00D87BFE">
      <w:pPr>
        <w:numPr>
          <w:ilvl w:val="0"/>
          <w:numId w:val="6"/>
        </w:numPr>
        <w:spacing w:before="120" w:after="120"/>
        <w:jc w:val="both"/>
        <w:rPr>
          <w:rFonts w:ascii="Times New Roman" w:hAnsi="Times New Roman" w:cs="Times New Roman"/>
          <w:sz w:val="26"/>
          <w:szCs w:val="26"/>
        </w:rPr>
      </w:pPr>
      <w:r w:rsidRPr="00CC7B6A">
        <w:rPr>
          <w:rFonts w:ascii="Times New Roman" w:hAnsi="Times New Roman" w:cs="Times New Roman"/>
          <w:b/>
          <w:bCs/>
          <w:sz w:val="26"/>
          <w:szCs w:val="26"/>
        </w:rPr>
        <w:t>Tháng 12/2026:</w:t>
      </w:r>
      <w:r w:rsidRPr="00CC7B6A">
        <w:rPr>
          <w:rFonts w:ascii="Times New Roman" w:hAnsi="Times New Roman" w:cs="Times New Roman"/>
          <w:sz w:val="26"/>
          <w:szCs w:val="26"/>
        </w:rPr>
        <w:t xml:space="preserve"> MSC 112 sẽ tái thành lập Nhóm Công tác MASS nhằm xây dựng khuôn khổ cho Giai đoạn Tích lũy Kinh nghiệm (Experience-Building Phase – EBP) của Bộ luật MASS không bắt buộc. </w:t>
      </w:r>
    </w:p>
    <w:p w14:paraId="5CAA3E93" w14:textId="77777777" w:rsidR="00CC7B6A" w:rsidRPr="00CC7B6A" w:rsidRDefault="00CC7B6A" w:rsidP="00D87BFE">
      <w:pPr>
        <w:numPr>
          <w:ilvl w:val="0"/>
          <w:numId w:val="6"/>
        </w:numPr>
        <w:spacing w:before="120" w:after="120"/>
        <w:jc w:val="both"/>
        <w:rPr>
          <w:rFonts w:ascii="Times New Roman" w:hAnsi="Times New Roman" w:cs="Times New Roman"/>
          <w:sz w:val="26"/>
          <w:szCs w:val="26"/>
        </w:rPr>
      </w:pPr>
      <w:r w:rsidRPr="00CC7B6A">
        <w:rPr>
          <w:rFonts w:ascii="Times New Roman" w:hAnsi="Times New Roman" w:cs="Times New Roman"/>
          <w:b/>
          <w:bCs/>
          <w:sz w:val="26"/>
          <w:szCs w:val="26"/>
        </w:rPr>
        <w:t>Năm 2028:</w:t>
      </w:r>
      <w:r w:rsidRPr="00CC7B6A">
        <w:rPr>
          <w:rFonts w:ascii="Times New Roman" w:hAnsi="Times New Roman" w:cs="Times New Roman"/>
          <w:sz w:val="26"/>
          <w:szCs w:val="26"/>
        </w:rPr>
        <w:t xml:space="preserve"> Dự kiến bắt đầu xây dựng Bộ luật MASS bắt buộc, dựa trên các bài học từ Bộ luật không bắt buộc, EBP và các cuộc rà soát của các tiểu ban IMO liên quan. Đồng thời cũng sẽ xem xét sửa đổi SOLAS bằng cách bổ sung một chương chuyên biệt mới. </w:t>
      </w:r>
    </w:p>
    <w:p w14:paraId="0A2F7E19" w14:textId="77777777" w:rsidR="00CC7B6A" w:rsidRPr="00CC7B6A" w:rsidRDefault="00CC7B6A" w:rsidP="00D87BFE">
      <w:pPr>
        <w:numPr>
          <w:ilvl w:val="0"/>
          <w:numId w:val="6"/>
        </w:numPr>
        <w:spacing w:before="120" w:after="120"/>
        <w:jc w:val="both"/>
        <w:rPr>
          <w:rFonts w:ascii="Times New Roman" w:hAnsi="Times New Roman" w:cs="Times New Roman"/>
          <w:sz w:val="26"/>
          <w:szCs w:val="26"/>
        </w:rPr>
      </w:pPr>
      <w:r w:rsidRPr="00CC7B6A">
        <w:rPr>
          <w:rFonts w:ascii="Times New Roman" w:hAnsi="Times New Roman" w:cs="Times New Roman"/>
          <w:b/>
          <w:bCs/>
          <w:sz w:val="26"/>
          <w:szCs w:val="26"/>
        </w:rPr>
        <w:t>Trước ngày 1/7/2030:</w:t>
      </w:r>
      <w:r w:rsidRPr="00CC7B6A">
        <w:rPr>
          <w:rFonts w:ascii="Times New Roman" w:hAnsi="Times New Roman" w:cs="Times New Roman"/>
          <w:sz w:val="26"/>
          <w:szCs w:val="26"/>
        </w:rPr>
        <w:t xml:space="preserve"> IMO dự kiến thông qua Bộ luật MASS bắt buộc đầu tiên, với thời điểm có hiệu lực dự kiến vào ngày 1/1/2032. </w:t>
      </w:r>
    </w:p>
    <w:p w14:paraId="5B053FC0" w14:textId="77777777" w:rsidR="00CC7B6A" w:rsidRPr="00CC7B6A" w:rsidRDefault="00CC7B6A" w:rsidP="00D87BFE">
      <w:p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Để hỗ trợ việc xây dựng khuôn khổ bắt buộc, nhiều cơ quan của IMO — bao gồm CCC, HTW, III, NCSR, SDC và SSE — đã được giao nhiệm vụ đóng góp cho giai đoạn công việc tiếp theo sau khi Bộ luật không bắt buộc được thông qua.</w:t>
      </w:r>
    </w:p>
    <w:p w14:paraId="7FC83DA7" w14:textId="0DE0E68D" w:rsidR="00CC7B6A" w:rsidRPr="00CC7B6A" w:rsidRDefault="00CC7B6A" w:rsidP="001F7EE8">
      <w:p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 xml:space="preserve">Lộ trình sửa đổi xác nhận rằng Giai đoạn Tích lũy Kinh nghiệm sẽ đóng vai trò trung tâm trong việc định hình khuôn khổ bắt buộc tương lai trước khi dự kiến </w:t>
      </w:r>
      <w:r w:rsidR="001F7EE8">
        <w:rPr>
          <w:rFonts w:ascii="Times New Roman" w:hAnsi="Times New Roman" w:cs="Times New Roman"/>
          <w:sz w:val="26"/>
          <w:szCs w:val="26"/>
        </w:rPr>
        <w:t xml:space="preserve">bộ luật này </w:t>
      </w:r>
      <w:r w:rsidRPr="00CC7B6A">
        <w:rPr>
          <w:rFonts w:ascii="Times New Roman" w:hAnsi="Times New Roman" w:cs="Times New Roman"/>
          <w:sz w:val="26"/>
          <w:szCs w:val="26"/>
        </w:rPr>
        <w:t>có hiệu lực vào năm 2032.</w:t>
      </w:r>
      <w:r w:rsidR="001F7EE8">
        <w:rPr>
          <w:rFonts w:ascii="Times New Roman" w:hAnsi="Times New Roman" w:cs="Times New Roman"/>
          <w:sz w:val="26"/>
          <w:szCs w:val="26"/>
        </w:rPr>
        <w:t xml:space="preserve"> </w:t>
      </w:r>
      <w:r w:rsidRPr="00CC7B6A">
        <w:rPr>
          <w:rFonts w:ascii="Times New Roman" w:hAnsi="Times New Roman" w:cs="Times New Roman"/>
          <w:sz w:val="26"/>
          <w:szCs w:val="26"/>
        </w:rPr>
        <w:t xml:space="preserve">Bộ luật MASS bổ sung cho các văn kiện hiện hành của IMO đồng thời tính đến các khuôn khổ pháp lý quốc tế, bao gồm </w:t>
      </w:r>
      <w:r w:rsidR="001F7EE8">
        <w:rPr>
          <w:rFonts w:ascii="Times New Roman" w:hAnsi="Times New Roman" w:cs="Times New Roman"/>
          <w:sz w:val="26"/>
          <w:szCs w:val="26"/>
        </w:rPr>
        <w:t xml:space="preserve">cả </w:t>
      </w:r>
      <w:r w:rsidRPr="00CC7B6A">
        <w:rPr>
          <w:rFonts w:ascii="Times New Roman" w:hAnsi="Times New Roman" w:cs="Times New Roman"/>
          <w:sz w:val="26"/>
          <w:szCs w:val="26"/>
        </w:rPr>
        <w:t>UNCLOS. Đây là kết quả của gần một thập kỷ hợp tác quốc tế, phân tích pháp lý, thảo luận quy định và thử nghiệm vận hành nhằm bảo đảm tích hợp an toàn giữa công nghệ vận tải biển tự hành và truyền thống.</w:t>
      </w:r>
    </w:p>
    <w:p w14:paraId="3FF221EF" w14:textId="77777777" w:rsidR="00CC7B6A" w:rsidRPr="00CC7B6A" w:rsidRDefault="00CC7B6A" w:rsidP="001F7EE8">
      <w:pPr>
        <w:spacing w:before="120" w:after="120"/>
        <w:jc w:val="both"/>
        <w:rPr>
          <w:rFonts w:ascii="Times New Roman" w:hAnsi="Times New Roman" w:cs="Times New Roman"/>
          <w:b/>
          <w:bCs/>
          <w:sz w:val="26"/>
          <w:szCs w:val="26"/>
        </w:rPr>
      </w:pPr>
      <w:r w:rsidRPr="00CC7B6A">
        <w:rPr>
          <w:rFonts w:ascii="Times New Roman" w:hAnsi="Times New Roman" w:cs="Times New Roman"/>
          <w:b/>
          <w:bCs/>
          <w:sz w:val="26"/>
          <w:szCs w:val="26"/>
        </w:rPr>
        <w:t>Công nghệ mới và nhiên liệu thay thế</w:t>
      </w:r>
    </w:p>
    <w:p w14:paraId="470CA7D0" w14:textId="77777777" w:rsidR="00CC7B6A" w:rsidRPr="00CC7B6A" w:rsidRDefault="00CC7B6A" w:rsidP="001F7EE8">
      <w:p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MSC 111 đã thúc đẩy kế hoạch xây dựng khuôn khổ pháp lý an toàn toàn diện cho nhiên liệu thay thế và công nghệ mới, thông qua việc xem xét và phê duyệt các chương trình công việc phối hợp do các tiểu ban liên quan xây dựng.</w:t>
      </w:r>
    </w:p>
    <w:p w14:paraId="00A0453B" w14:textId="0ECC7CE6" w:rsidR="00CC7B6A" w:rsidRPr="00CC7B6A" w:rsidRDefault="00CC7B6A" w:rsidP="001F7EE8">
      <w:pPr>
        <w:tabs>
          <w:tab w:val="num" w:pos="720"/>
        </w:tabs>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Đối với Tiểu ban SDC, công việc tập trung vào</w:t>
      </w:r>
      <w:r w:rsidR="001F7EE8">
        <w:rPr>
          <w:rFonts w:ascii="Times New Roman" w:hAnsi="Times New Roman" w:cs="Times New Roman"/>
          <w:sz w:val="26"/>
          <w:szCs w:val="26"/>
        </w:rPr>
        <w:t xml:space="preserve"> p</w:t>
      </w:r>
      <w:r w:rsidRPr="00CC7B6A">
        <w:rPr>
          <w:rFonts w:ascii="Times New Roman" w:hAnsi="Times New Roman" w:cs="Times New Roman"/>
          <w:sz w:val="26"/>
          <w:szCs w:val="26"/>
        </w:rPr>
        <w:t>in điện</w:t>
      </w:r>
      <w:r w:rsidR="001F7EE8">
        <w:rPr>
          <w:rFonts w:ascii="Times New Roman" w:hAnsi="Times New Roman" w:cs="Times New Roman"/>
          <w:sz w:val="26"/>
          <w:szCs w:val="26"/>
        </w:rPr>
        <w:t>, h</w:t>
      </w:r>
      <w:r w:rsidRPr="00CC7B6A">
        <w:rPr>
          <w:rFonts w:ascii="Times New Roman" w:hAnsi="Times New Roman" w:cs="Times New Roman"/>
          <w:sz w:val="26"/>
          <w:szCs w:val="26"/>
        </w:rPr>
        <w:t>ệ thống đẩy bằng gió và hỗ trợ bằng gió</w:t>
      </w:r>
      <w:r w:rsidR="001F7EE8">
        <w:rPr>
          <w:rFonts w:ascii="Times New Roman" w:hAnsi="Times New Roman" w:cs="Times New Roman"/>
          <w:sz w:val="26"/>
          <w:szCs w:val="26"/>
        </w:rPr>
        <w:t xml:space="preserve"> và n</w:t>
      </w:r>
      <w:r w:rsidRPr="00CC7B6A">
        <w:rPr>
          <w:rFonts w:ascii="Times New Roman" w:hAnsi="Times New Roman" w:cs="Times New Roman"/>
          <w:sz w:val="26"/>
          <w:szCs w:val="26"/>
        </w:rPr>
        <w:t xml:space="preserve">ăng lượng hạt nhân. </w:t>
      </w:r>
    </w:p>
    <w:p w14:paraId="240FC67E" w14:textId="30CD3607" w:rsidR="00CC7B6A" w:rsidRPr="00CC7B6A" w:rsidRDefault="00CC7B6A" w:rsidP="001F7EE8">
      <w:pPr>
        <w:tabs>
          <w:tab w:val="num" w:pos="720"/>
        </w:tabs>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lastRenderedPageBreak/>
        <w:t>Đối với Tiểu ban CCC, phạm vi bao gồm</w:t>
      </w:r>
      <w:r w:rsidR="001F7EE8">
        <w:rPr>
          <w:rFonts w:ascii="Times New Roman" w:hAnsi="Times New Roman" w:cs="Times New Roman"/>
          <w:sz w:val="26"/>
          <w:szCs w:val="26"/>
        </w:rPr>
        <w:t xml:space="preserve"> </w:t>
      </w:r>
      <w:r w:rsidRPr="00CC7B6A">
        <w:rPr>
          <w:rFonts w:ascii="Times New Roman" w:hAnsi="Times New Roman" w:cs="Times New Roman"/>
          <w:sz w:val="26"/>
          <w:szCs w:val="26"/>
        </w:rPr>
        <w:t>Amoniac</w:t>
      </w:r>
      <w:r w:rsidR="001F7EE8">
        <w:rPr>
          <w:rFonts w:ascii="Times New Roman" w:hAnsi="Times New Roman" w:cs="Times New Roman"/>
          <w:sz w:val="26"/>
          <w:szCs w:val="26"/>
        </w:rPr>
        <w:t xml:space="preserve">, </w:t>
      </w:r>
      <w:r w:rsidRPr="00CC7B6A">
        <w:rPr>
          <w:rFonts w:ascii="Times New Roman" w:hAnsi="Times New Roman" w:cs="Times New Roman"/>
          <w:sz w:val="26"/>
          <w:szCs w:val="26"/>
        </w:rPr>
        <w:t>Hydro</w:t>
      </w:r>
      <w:r w:rsidR="001F7EE8">
        <w:rPr>
          <w:rFonts w:ascii="Times New Roman" w:hAnsi="Times New Roman" w:cs="Times New Roman"/>
          <w:sz w:val="26"/>
          <w:szCs w:val="26"/>
        </w:rPr>
        <w:t xml:space="preserve">, </w:t>
      </w:r>
      <w:r w:rsidRPr="00CC7B6A">
        <w:rPr>
          <w:rFonts w:ascii="Times New Roman" w:hAnsi="Times New Roman" w:cs="Times New Roman"/>
          <w:sz w:val="26"/>
          <w:szCs w:val="26"/>
        </w:rPr>
        <w:t>Methanol và ethanol</w:t>
      </w:r>
      <w:r w:rsidR="001F7EE8">
        <w:rPr>
          <w:rFonts w:ascii="Times New Roman" w:hAnsi="Times New Roman" w:cs="Times New Roman"/>
          <w:sz w:val="26"/>
          <w:szCs w:val="26"/>
        </w:rPr>
        <w:t xml:space="preserve">, </w:t>
      </w:r>
      <w:r w:rsidRPr="00CC7B6A">
        <w:rPr>
          <w:rFonts w:ascii="Times New Roman" w:hAnsi="Times New Roman" w:cs="Times New Roman"/>
          <w:sz w:val="26"/>
          <w:szCs w:val="26"/>
        </w:rPr>
        <w:t xml:space="preserve">Nhiên liệu dầu có điểm </w:t>
      </w:r>
      <w:r w:rsidR="001F7EE8">
        <w:rPr>
          <w:rFonts w:ascii="Times New Roman" w:hAnsi="Times New Roman" w:cs="Times New Roman"/>
          <w:sz w:val="26"/>
          <w:szCs w:val="26"/>
        </w:rPr>
        <w:t>bắt</w:t>
      </w:r>
      <w:r w:rsidRPr="00CC7B6A">
        <w:rPr>
          <w:rFonts w:ascii="Times New Roman" w:hAnsi="Times New Roman" w:cs="Times New Roman"/>
          <w:sz w:val="26"/>
          <w:szCs w:val="26"/>
        </w:rPr>
        <w:t xml:space="preserve"> cháy thấp</w:t>
      </w:r>
      <w:r w:rsidR="001F7EE8">
        <w:rPr>
          <w:rFonts w:ascii="Times New Roman" w:hAnsi="Times New Roman" w:cs="Times New Roman"/>
          <w:sz w:val="26"/>
          <w:szCs w:val="26"/>
        </w:rPr>
        <w:t>, h</w:t>
      </w:r>
      <w:r w:rsidRPr="00CC7B6A">
        <w:rPr>
          <w:rFonts w:ascii="Times New Roman" w:hAnsi="Times New Roman" w:cs="Times New Roman"/>
          <w:sz w:val="26"/>
          <w:szCs w:val="26"/>
        </w:rPr>
        <w:t>ỗn hợp nhiên liệu</w:t>
      </w:r>
      <w:r w:rsidR="001F7EE8">
        <w:rPr>
          <w:rFonts w:ascii="Times New Roman" w:hAnsi="Times New Roman" w:cs="Times New Roman"/>
          <w:sz w:val="26"/>
          <w:szCs w:val="26"/>
        </w:rPr>
        <w:t>, h</w:t>
      </w:r>
      <w:r w:rsidRPr="00CC7B6A">
        <w:rPr>
          <w:rFonts w:ascii="Times New Roman" w:hAnsi="Times New Roman" w:cs="Times New Roman"/>
          <w:sz w:val="26"/>
          <w:szCs w:val="26"/>
        </w:rPr>
        <w:t>ệ thống pin nhiên liệu</w:t>
      </w:r>
      <w:r w:rsidR="001F7EE8">
        <w:rPr>
          <w:rFonts w:ascii="Times New Roman" w:hAnsi="Times New Roman" w:cs="Times New Roman"/>
          <w:sz w:val="26"/>
          <w:szCs w:val="26"/>
        </w:rPr>
        <w:t xml:space="preserve"> và </w:t>
      </w:r>
      <w:r w:rsidRPr="00CC7B6A">
        <w:rPr>
          <w:rFonts w:ascii="Times New Roman" w:hAnsi="Times New Roman" w:cs="Times New Roman"/>
          <w:sz w:val="26"/>
          <w:szCs w:val="26"/>
        </w:rPr>
        <w:t xml:space="preserve">Thu giữ và lưu trữ carbon trên tàu (OCCS). </w:t>
      </w:r>
    </w:p>
    <w:p w14:paraId="0C3E9636" w14:textId="77777777" w:rsidR="00CC7B6A" w:rsidRPr="00CC7B6A" w:rsidRDefault="00CC7B6A" w:rsidP="001F7EE8">
      <w:pPr>
        <w:spacing w:before="120" w:after="120"/>
        <w:jc w:val="both"/>
        <w:rPr>
          <w:rFonts w:ascii="Times New Roman" w:hAnsi="Times New Roman" w:cs="Times New Roman"/>
          <w:b/>
          <w:bCs/>
          <w:sz w:val="26"/>
          <w:szCs w:val="26"/>
        </w:rPr>
      </w:pPr>
      <w:r w:rsidRPr="00CC7B6A">
        <w:rPr>
          <w:rFonts w:ascii="Times New Roman" w:hAnsi="Times New Roman" w:cs="Times New Roman"/>
          <w:b/>
          <w:bCs/>
          <w:sz w:val="26"/>
          <w:szCs w:val="26"/>
        </w:rPr>
        <w:t>Chính sách “Một tàu, một bộ luật”</w:t>
      </w:r>
    </w:p>
    <w:p w14:paraId="58153F34" w14:textId="0E90FB21" w:rsidR="00CC7B6A" w:rsidRPr="00CC7B6A" w:rsidRDefault="00CC7B6A" w:rsidP="001F7EE8">
      <w:p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 xml:space="preserve">Ủy ban cũng làm rõ việc áp dụng nguyên tắc “một tàu, một bộ luật” đối với tàu chở khí sử dụng nhiên liệu thay thế, nhằm nâng cao tính nhất quán và rõ ràng trong quy định. Theo cách tiếp cận này, một con tàu chỉ nên chịu sự điều chỉnh của một bộ luật an toàn đối với khí hoặc nhiên liệu có điểm </w:t>
      </w:r>
      <w:r w:rsidR="001F7EE8">
        <w:rPr>
          <w:rFonts w:ascii="Times New Roman" w:hAnsi="Times New Roman" w:cs="Times New Roman"/>
          <w:sz w:val="26"/>
          <w:szCs w:val="26"/>
        </w:rPr>
        <w:t>bắt</w:t>
      </w:r>
      <w:r w:rsidRPr="00CC7B6A">
        <w:rPr>
          <w:rFonts w:ascii="Times New Roman" w:hAnsi="Times New Roman" w:cs="Times New Roman"/>
          <w:sz w:val="26"/>
          <w:szCs w:val="26"/>
        </w:rPr>
        <w:t xml:space="preserve"> cháy thấp — hoặc Bộ luật IGC hoặc Bộ luật IGF.</w:t>
      </w:r>
    </w:p>
    <w:p w14:paraId="42268076" w14:textId="77777777" w:rsidR="00CC7B6A" w:rsidRPr="00CC7B6A" w:rsidRDefault="00CC7B6A" w:rsidP="001F7EE8">
      <w:p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Chính sách này nhằm bảo đảm một triết lý an toàn thống nhất, đồng thời tránh các hệ quả không mong muốn có thể phát sinh từ việc kết hợp yêu cầu của nhiều bộ luật khác nhau.</w:t>
      </w:r>
    </w:p>
    <w:p w14:paraId="5A1B0F26" w14:textId="727CC440" w:rsidR="00CC7B6A" w:rsidRPr="00CC7B6A" w:rsidRDefault="00CC7B6A" w:rsidP="001F7EE8">
      <w:p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 xml:space="preserve">Để phản ánh quyết định này và loại bỏ các điểm mơ hồ trong diễn giải, các sửa đổi đối với SOLAS và Bộ luật IGF đã được phê duyệt trong kỳ họp để trình MSC 112 thông qua. Đối với các nhiên liệu thay thế chưa được Bộ luật IGC </w:t>
      </w:r>
      <w:r w:rsidR="001F7EE8">
        <w:rPr>
          <w:rFonts w:ascii="Times New Roman" w:hAnsi="Times New Roman" w:cs="Times New Roman"/>
          <w:sz w:val="26"/>
          <w:szCs w:val="26"/>
        </w:rPr>
        <w:t>chi phối</w:t>
      </w:r>
      <w:r w:rsidRPr="00CC7B6A">
        <w:rPr>
          <w:rFonts w:ascii="Times New Roman" w:hAnsi="Times New Roman" w:cs="Times New Roman"/>
          <w:sz w:val="26"/>
          <w:szCs w:val="26"/>
        </w:rPr>
        <w:t>, khuôn khổ này đưa ra cách tiếp cận kết hợp dưới sự phê duyệt của Chính quyền Hàng hải, được hỗ trợ bằng các sửa đổi hài hòa đối với SOLAS và Bộ luật IGF.</w:t>
      </w:r>
    </w:p>
    <w:p w14:paraId="5B210E4D" w14:textId="2B362714" w:rsidR="00CC7B6A" w:rsidRPr="00CC7B6A" w:rsidRDefault="00CC7B6A" w:rsidP="001F7EE8">
      <w:pPr>
        <w:spacing w:before="120" w:after="120"/>
        <w:jc w:val="both"/>
        <w:rPr>
          <w:rFonts w:ascii="Times New Roman" w:hAnsi="Times New Roman" w:cs="Times New Roman"/>
          <w:b/>
          <w:bCs/>
          <w:sz w:val="26"/>
          <w:szCs w:val="26"/>
        </w:rPr>
      </w:pPr>
      <w:r w:rsidRPr="00CC7B6A">
        <w:rPr>
          <w:rFonts w:ascii="Times New Roman" w:hAnsi="Times New Roman" w:cs="Times New Roman"/>
          <w:b/>
          <w:bCs/>
          <w:sz w:val="26"/>
          <w:szCs w:val="26"/>
        </w:rPr>
        <w:t xml:space="preserve">Nhận dạng và theo dõi </w:t>
      </w:r>
      <w:r w:rsidR="001F7EE8" w:rsidRPr="00CC7B6A">
        <w:rPr>
          <w:rFonts w:ascii="Times New Roman" w:hAnsi="Times New Roman" w:cs="Times New Roman"/>
          <w:b/>
          <w:bCs/>
          <w:sz w:val="26"/>
          <w:szCs w:val="26"/>
        </w:rPr>
        <w:t xml:space="preserve">tàu biển </w:t>
      </w:r>
      <w:r w:rsidRPr="00CC7B6A">
        <w:rPr>
          <w:rFonts w:ascii="Times New Roman" w:hAnsi="Times New Roman" w:cs="Times New Roman"/>
          <w:b/>
          <w:bCs/>
          <w:sz w:val="26"/>
          <w:szCs w:val="26"/>
        </w:rPr>
        <w:t>tầm xa (LRIT)</w:t>
      </w:r>
    </w:p>
    <w:p w14:paraId="7C53C092" w14:textId="7101D74D" w:rsidR="00CC7B6A" w:rsidRPr="00CC7B6A" w:rsidRDefault="00CC7B6A" w:rsidP="001F7EE8">
      <w:p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 xml:space="preserve">MSC 111 đã rà soát cấu trúc tài chính của hệ thống Nhận dạng và Theo dõi Tàu biển </w:t>
      </w:r>
      <w:r w:rsidR="001F7EE8" w:rsidRPr="00CC7B6A">
        <w:rPr>
          <w:rFonts w:ascii="Times New Roman" w:hAnsi="Times New Roman" w:cs="Times New Roman"/>
          <w:sz w:val="26"/>
          <w:szCs w:val="26"/>
        </w:rPr>
        <w:t xml:space="preserve">Tầm xa </w:t>
      </w:r>
      <w:r w:rsidRPr="00CC7B6A">
        <w:rPr>
          <w:rFonts w:ascii="Times New Roman" w:hAnsi="Times New Roman" w:cs="Times New Roman"/>
          <w:sz w:val="26"/>
          <w:szCs w:val="26"/>
        </w:rPr>
        <w:t>(LRIT) nhằm tăng cường khả năng tiếp cận thông tin theo dõi tàu cho các quốc gia ven biển.</w:t>
      </w:r>
      <w:r w:rsidR="001F7EE8">
        <w:rPr>
          <w:rFonts w:ascii="Times New Roman" w:hAnsi="Times New Roman" w:cs="Times New Roman"/>
          <w:sz w:val="26"/>
          <w:szCs w:val="26"/>
        </w:rPr>
        <w:t xml:space="preserve"> </w:t>
      </w:r>
      <w:r w:rsidRPr="00CC7B6A">
        <w:rPr>
          <w:rFonts w:ascii="Times New Roman" w:hAnsi="Times New Roman" w:cs="Times New Roman"/>
          <w:sz w:val="26"/>
          <w:szCs w:val="26"/>
        </w:rPr>
        <w:t>Các cuộc thảo luận tập trung vào việc cập nhật mô hình chi phí và quy tắc vận hành của hệ thống để cho phép các quốc gia ven biển có quyền được nhận dữ liệu LRIT miễn phí.</w:t>
      </w:r>
      <w:r w:rsidR="001F7EE8">
        <w:rPr>
          <w:rFonts w:ascii="Times New Roman" w:hAnsi="Times New Roman" w:cs="Times New Roman"/>
          <w:sz w:val="26"/>
          <w:szCs w:val="26"/>
        </w:rPr>
        <w:t xml:space="preserve"> </w:t>
      </w:r>
    </w:p>
    <w:p w14:paraId="340F9734" w14:textId="670251B1" w:rsidR="00CC7B6A" w:rsidRPr="00CC7B6A" w:rsidRDefault="00CC7B6A" w:rsidP="001F7EE8">
      <w:p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Trong khuôn khổ này, MSC 111 đã chấp thuận về nguyên tắc dự thảo sửa đổi Quy định V/19-</w:t>
      </w:r>
      <w:r w:rsidR="001F7EE8">
        <w:rPr>
          <w:rFonts w:ascii="Times New Roman" w:hAnsi="Times New Roman" w:cs="Times New Roman"/>
          <w:sz w:val="26"/>
          <w:szCs w:val="26"/>
        </w:rPr>
        <w:t>1</w:t>
      </w:r>
      <w:r w:rsidRPr="00CC7B6A">
        <w:rPr>
          <w:rFonts w:ascii="Times New Roman" w:hAnsi="Times New Roman" w:cs="Times New Roman"/>
          <w:sz w:val="26"/>
          <w:szCs w:val="26"/>
        </w:rPr>
        <w:t xml:space="preserve"> </w:t>
      </w:r>
      <w:r w:rsidR="001F7EE8">
        <w:rPr>
          <w:rFonts w:ascii="Times New Roman" w:hAnsi="Times New Roman" w:cs="Times New Roman"/>
          <w:sz w:val="26"/>
          <w:szCs w:val="26"/>
        </w:rPr>
        <w:t xml:space="preserve">của </w:t>
      </w:r>
      <w:r w:rsidR="001F7EE8" w:rsidRPr="00CC7B6A">
        <w:rPr>
          <w:rFonts w:ascii="Times New Roman" w:hAnsi="Times New Roman" w:cs="Times New Roman"/>
          <w:sz w:val="26"/>
          <w:szCs w:val="26"/>
        </w:rPr>
        <w:t xml:space="preserve">SOLAS </w:t>
      </w:r>
      <w:r w:rsidRPr="00CC7B6A">
        <w:rPr>
          <w:rFonts w:ascii="Times New Roman" w:hAnsi="Times New Roman" w:cs="Times New Roman"/>
          <w:sz w:val="26"/>
          <w:szCs w:val="26"/>
        </w:rPr>
        <w:t xml:space="preserve">nhằm đưa vào chính sách cung cấp miễn phí thông tin LRIT. Mục tiêu là giúp dữ liệu theo dõi tàu toàn cầu dễ tiếp cận hơn, đồng thời nâng cao an toàn, </w:t>
      </w:r>
      <w:proofErr w:type="gramStart"/>
      <w:r w:rsidRPr="00CC7B6A">
        <w:rPr>
          <w:rFonts w:ascii="Times New Roman" w:hAnsi="Times New Roman" w:cs="Times New Roman"/>
          <w:sz w:val="26"/>
          <w:szCs w:val="26"/>
        </w:rPr>
        <w:t>an</w:t>
      </w:r>
      <w:proofErr w:type="gramEnd"/>
      <w:r w:rsidRPr="00CC7B6A">
        <w:rPr>
          <w:rFonts w:ascii="Times New Roman" w:hAnsi="Times New Roman" w:cs="Times New Roman"/>
          <w:sz w:val="26"/>
          <w:szCs w:val="26"/>
        </w:rPr>
        <w:t xml:space="preserve"> ninh và bảo vệ môi trường biển. Các sửa đổi này sẽ được xem xét thông qua tại MSC 112 vào tháng 12 tới.</w:t>
      </w:r>
    </w:p>
    <w:p w14:paraId="55286A99" w14:textId="0EEB2B86" w:rsidR="00CC7B6A" w:rsidRPr="00CC7B6A" w:rsidRDefault="00CC7B6A" w:rsidP="001F7EE8">
      <w:p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 xml:space="preserve">Các sửa đổi sẽ cho phép các quốc gia ven biển nhận miễn phí các báo cáo </w:t>
      </w:r>
      <w:r w:rsidR="001F7EE8">
        <w:rPr>
          <w:rFonts w:ascii="Times New Roman" w:hAnsi="Times New Roman" w:cs="Times New Roman"/>
          <w:sz w:val="26"/>
          <w:szCs w:val="26"/>
        </w:rPr>
        <w:t xml:space="preserve">về </w:t>
      </w:r>
      <w:r w:rsidRPr="00CC7B6A">
        <w:rPr>
          <w:rFonts w:ascii="Times New Roman" w:hAnsi="Times New Roman" w:cs="Times New Roman"/>
          <w:sz w:val="26"/>
          <w:szCs w:val="26"/>
        </w:rPr>
        <w:t>vị trí tàu tiêu chuẩn, loại bỏ một rào cản lớn trong việc sử dụng hệ thống</w:t>
      </w:r>
      <w:r w:rsidR="001F7EE8">
        <w:rPr>
          <w:rFonts w:ascii="Times New Roman" w:hAnsi="Times New Roman" w:cs="Times New Roman"/>
          <w:sz w:val="26"/>
          <w:szCs w:val="26"/>
        </w:rPr>
        <w:t xml:space="preserve"> LRIT</w:t>
      </w:r>
      <w:r w:rsidRPr="00CC7B6A">
        <w:rPr>
          <w:rFonts w:ascii="Times New Roman" w:hAnsi="Times New Roman" w:cs="Times New Roman"/>
          <w:sz w:val="26"/>
          <w:szCs w:val="26"/>
        </w:rPr>
        <w:t>. Điều này được kỳ vọng sẽ giúp các quốc gia giám sát hoạt động hàng hải tốt hơn, hỗ trợ tìm kiếm cứu nạn và ứng phó với các vấn đề như vận tải biển bất hợp pháp và ô nhiễm môi trường biển.</w:t>
      </w:r>
    </w:p>
    <w:p w14:paraId="0A8E5F14" w14:textId="77777777" w:rsidR="00CC7B6A" w:rsidRPr="00CC7B6A" w:rsidRDefault="00CC7B6A" w:rsidP="001F7EE8">
      <w:pPr>
        <w:spacing w:before="120" w:after="120"/>
        <w:jc w:val="both"/>
        <w:rPr>
          <w:rFonts w:ascii="Times New Roman" w:hAnsi="Times New Roman" w:cs="Times New Roman"/>
          <w:b/>
          <w:bCs/>
          <w:sz w:val="26"/>
          <w:szCs w:val="26"/>
        </w:rPr>
      </w:pPr>
      <w:r w:rsidRPr="00CC7B6A">
        <w:rPr>
          <w:rFonts w:ascii="Times New Roman" w:hAnsi="Times New Roman" w:cs="Times New Roman"/>
          <w:b/>
          <w:bCs/>
          <w:sz w:val="26"/>
          <w:szCs w:val="26"/>
        </w:rPr>
        <w:t>Nâng cao an ninh thông tin liên lạc hàng hải</w:t>
      </w:r>
    </w:p>
    <w:p w14:paraId="0CD27913" w14:textId="3F7F2AA6" w:rsidR="00CC7B6A" w:rsidRPr="00CC7B6A" w:rsidRDefault="00CC7B6A" w:rsidP="001F7EE8">
      <w:p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Ủy ban đã thông qua một nghị quyết đưa hệ thống trao đổi dữ liệu VHF (VDES) vào khuôn khổ pháp lý của IMO như một giải pháp thay thế cho hệ thống AIS hiện hành bắt buộc đối với tàu biển. Các quy định mới dự kiến có hiệu lực từ ngày 1 tháng 1 năm 2028.</w:t>
      </w:r>
      <w:r w:rsidR="001F7EE8">
        <w:rPr>
          <w:rFonts w:ascii="Times New Roman" w:hAnsi="Times New Roman" w:cs="Times New Roman"/>
          <w:sz w:val="26"/>
          <w:szCs w:val="26"/>
        </w:rPr>
        <w:t xml:space="preserve"> </w:t>
      </w:r>
      <w:r w:rsidRPr="00CC7B6A">
        <w:rPr>
          <w:rFonts w:ascii="Times New Roman" w:hAnsi="Times New Roman" w:cs="Times New Roman"/>
          <w:sz w:val="26"/>
          <w:szCs w:val="26"/>
        </w:rPr>
        <w:t>VDES là phiên bản tiên tiến hơn của AIS, cho phép tàu và cơ quan ven biển gửi và nhận nhiều dữ liệu hơn, nhanh hơn và an toàn hơn. VDES được thiết kế nhằm nâng cao an ninh theo dõi tàu bằng cách bổ sung cơ chế xác thực, giúp giảm nguy cơ giả mạo tín hiệu (spoofing).</w:t>
      </w:r>
    </w:p>
    <w:p w14:paraId="017B9550" w14:textId="77777777" w:rsidR="00CC7B6A" w:rsidRPr="00CC7B6A" w:rsidRDefault="00CC7B6A" w:rsidP="001F7EE8">
      <w:p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lastRenderedPageBreak/>
        <w:t>Ủy ban cũng thông qua các tiêu chuẩn tính năng sửa đổi đối với VDES lắp đặt trên tàu và phê duyệt Hướng dẫn sử dụng vận hành VDES trên tàu.</w:t>
      </w:r>
    </w:p>
    <w:p w14:paraId="7D1BD582" w14:textId="77777777" w:rsidR="00CC7B6A" w:rsidRPr="00CC7B6A" w:rsidRDefault="00CC7B6A" w:rsidP="001F7EE8">
      <w:pPr>
        <w:spacing w:before="120" w:after="120"/>
        <w:jc w:val="both"/>
        <w:rPr>
          <w:rFonts w:ascii="Times New Roman" w:hAnsi="Times New Roman" w:cs="Times New Roman"/>
          <w:b/>
          <w:bCs/>
          <w:sz w:val="26"/>
          <w:szCs w:val="26"/>
        </w:rPr>
      </w:pPr>
      <w:r w:rsidRPr="00CC7B6A">
        <w:rPr>
          <w:rFonts w:ascii="Times New Roman" w:hAnsi="Times New Roman" w:cs="Times New Roman"/>
          <w:b/>
          <w:bCs/>
          <w:sz w:val="26"/>
          <w:szCs w:val="26"/>
        </w:rPr>
        <w:t>Các quyết định khác</w:t>
      </w:r>
    </w:p>
    <w:p w14:paraId="2FDAC5F4" w14:textId="0175833F" w:rsidR="00CC7B6A" w:rsidRPr="00CC7B6A" w:rsidRDefault="00CC7B6A" w:rsidP="001F7EE8">
      <w:p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 xml:space="preserve">MSC 111 cũng phê duyệt lộ trình phát triển Bộ luật </w:t>
      </w:r>
      <w:proofErr w:type="gramStart"/>
      <w:r w:rsidRPr="00CC7B6A">
        <w:rPr>
          <w:rFonts w:ascii="Times New Roman" w:hAnsi="Times New Roman" w:cs="Times New Roman"/>
          <w:sz w:val="26"/>
          <w:szCs w:val="26"/>
        </w:rPr>
        <w:t>An</w:t>
      </w:r>
      <w:proofErr w:type="gramEnd"/>
      <w:r w:rsidRPr="00CC7B6A">
        <w:rPr>
          <w:rFonts w:ascii="Times New Roman" w:hAnsi="Times New Roman" w:cs="Times New Roman"/>
          <w:sz w:val="26"/>
          <w:szCs w:val="26"/>
        </w:rPr>
        <w:t xml:space="preserve"> ninh mạng Hàng hải (Maritime Cyber Code) không bắt buộc dưới sự điều phối của Ủy ban Tạo thuận lợi </w:t>
      </w:r>
      <w:r w:rsidR="001F7EE8">
        <w:rPr>
          <w:rFonts w:ascii="Times New Roman" w:hAnsi="Times New Roman" w:cs="Times New Roman"/>
          <w:sz w:val="26"/>
          <w:szCs w:val="26"/>
        </w:rPr>
        <w:t xml:space="preserve">trong giao thông vận tải </w:t>
      </w:r>
      <w:r w:rsidRPr="00CC7B6A">
        <w:rPr>
          <w:rFonts w:ascii="Times New Roman" w:hAnsi="Times New Roman" w:cs="Times New Roman"/>
          <w:sz w:val="26"/>
          <w:szCs w:val="26"/>
        </w:rPr>
        <w:t>(FAL). Ủy ban đồng ý tham gia với tư cách</w:t>
      </w:r>
      <w:r w:rsidR="001F7EE8">
        <w:rPr>
          <w:rFonts w:ascii="Times New Roman" w:hAnsi="Times New Roman" w:cs="Times New Roman"/>
          <w:sz w:val="26"/>
          <w:szCs w:val="26"/>
        </w:rPr>
        <w:t xml:space="preserve"> là</w:t>
      </w:r>
      <w:r w:rsidRPr="00CC7B6A">
        <w:rPr>
          <w:rFonts w:ascii="Times New Roman" w:hAnsi="Times New Roman" w:cs="Times New Roman"/>
          <w:sz w:val="26"/>
          <w:szCs w:val="26"/>
        </w:rPr>
        <w:t xml:space="preserve"> cơ quan liên kết trong công việc này và phê duyệt việc thành lập một nhóm công tác liên kỳ thuộc FAL, dự kiến họp vào năm 2027.</w:t>
      </w:r>
    </w:p>
    <w:p w14:paraId="76E8EC0B" w14:textId="77777777" w:rsidR="00CC7B6A" w:rsidRDefault="00CC7B6A" w:rsidP="001F7EE8">
      <w:pPr>
        <w:spacing w:before="120" w:after="120"/>
        <w:jc w:val="both"/>
        <w:rPr>
          <w:rFonts w:ascii="Times New Roman" w:hAnsi="Times New Roman" w:cs="Times New Roman"/>
          <w:sz w:val="26"/>
          <w:szCs w:val="26"/>
        </w:rPr>
      </w:pPr>
      <w:r w:rsidRPr="00CC7B6A">
        <w:rPr>
          <w:rFonts w:ascii="Times New Roman" w:hAnsi="Times New Roman" w:cs="Times New Roman"/>
          <w:sz w:val="26"/>
          <w:szCs w:val="26"/>
        </w:rPr>
        <w:t>Ngoài ra, MSC 111 cũng phê duyệt Chiến lược số hóa hàng hải của IMO do FAL 50 xây dựng, với mục tiêu được MEPC 85 phê duyệt đồng thời và được Đại hội đồng IMO lần thứ 35 chính thức thông qua vào năm 2027.</w:t>
      </w:r>
    </w:p>
    <w:p w14:paraId="5FDA6C0F" w14:textId="7CE0CB8A" w:rsidR="001F7EE8" w:rsidRPr="00CC7B6A" w:rsidRDefault="001F7EE8" w:rsidP="001F7EE8">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70ACDD12" w14:textId="77777777" w:rsidR="00C13E10" w:rsidRDefault="00C13E10"/>
    <w:sectPr w:rsidR="00C13E10" w:rsidSect="00D87BFE">
      <w:pgSz w:w="12240" w:h="15840"/>
      <w:pgMar w:top="99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061C0"/>
    <w:multiLevelType w:val="multilevel"/>
    <w:tmpl w:val="77D0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BF76A9"/>
    <w:multiLevelType w:val="multilevel"/>
    <w:tmpl w:val="F76A66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429BC"/>
    <w:multiLevelType w:val="multilevel"/>
    <w:tmpl w:val="A3009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E40B83"/>
    <w:multiLevelType w:val="multilevel"/>
    <w:tmpl w:val="84A41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CF2D21"/>
    <w:multiLevelType w:val="multilevel"/>
    <w:tmpl w:val="F0B4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1B5B59"/>
    <w:multiLevelType w:val="multilevel"/>
    <w:tmpl w:val="3D0E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5A1CD9"/>
    <w:multiLevelType w:val="multilevel"/>
    <w:tmpl w:val="AF5A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6036AA"/>
    <w:multiLevelType w:val="multilevel"/>
    <w:tmpl w:val="86D6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978574">
    <w:abstractNumId w:val="3"/>
  </w:num>
  <w:num w:numId="2" w16cid:durableId="753475689">
    <w:abstractNumId w:val="1"/>
  </w:num>
  <w:num w:numId="3" w16cid:durableId="429619924">
    <w:abstractNumId w:val="2"/>
  </w:num>
  <w:num w:numId="4" w16cid:durableId="1167591741">
    <w:abstractNumId w:val="5"/>
  </w:num>
  <w:num w:numId="5" w16cid:durableId="359741672">
    <w:abstractNumId w:val="0"/>
  </w:num>
  <w:num w:numId="6" w16cid:durableId="552159385">
    <w:abstractNumId w:val="7"/>
  </w:num>
  <w:num w:numId="7" w16cid:durableId="296223429">
    <w:abstractNumId w:val="4"/>
  </w:num>
  <w:num w:numId="8" w16cid:durableId="1041591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B6A"/>
    <w:rsid w:val="000501D0"/>
    <w:rsid w:val="001F7EE8"/>
    <w:rsid w:val="0087608D"/>
    <w:rsid w:val="00C13E10"/>
    <w:rsid w:val="00CC7B6A"/>
    <w:rsid w:val="00D87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023D1"/>
  <w15:chartTrackingRefBased/>
  <w15:docId w15:val="{7709EC74-1AB5-4F73-B3E1-396BAE5A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B6A"/>
    <w:rPr>
      <w:rFonts w:eastAsiaTheme="majorEastAsia" w:cstheme="majorBidi"/>
      <w:color w:val="272727" w:themeColor="text1" w:themeTint="D8"/>
    </w:rPr>
  </w:style>
  <w:style w:type="paragraph" w:styleId="Title">
    <w:name w:val="Title"/>
    <w:basedOn w:val="Normal"/>
    <w:next w:val="Normal"/>
    <w:link w:val="TitleChar"/>
    <w:uiPriority w:val="10"/>
    <w:qFormat/>
    <w:rsid w:val="00CC7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B6A"/>
    <w:pPr>
      <w:spacing w:before="160"/>
      <w:jc w:val="center"/>
    </w:pPr>
    <w:rPr>
      <w:i/>
      <w:iCs/>
      <w:color w:val="404040" w:themeColor="text1" w:themeTint="BF"/>
    </w:rPr>
  </w:style>
  <w:style w:type="character" w:customStyle="1" w:styleId="QuoteChar">
    <w:name w:val="Quote Char"/>
    <w:basedOn w:val="DefaultParagraphFont"/>
    <w:link w:val="Quote"/>
    <w:uiPriority w:val="29"/>
    <w:rsid w:val="00CC7B6A"/>
    <w:rPr>
      <w:i/>
      <w:iCs/>
      <w:color w:val="404040" w:themeColor="text1" w:themeTint="BF"/>
    </w:rPr>
  </w:style>
  <w:style w:type="paragraph" w:styleId="ListParagraph">
    <w:name w:val="List Paragraph"/>
    <w:basedOn w:val="Normal"/>
    <w:uiPriority w:val="34"/>
    <w:qFormat/>
    <w:rsid w:val="00CC7B6A"/>
    <w:pPr>
      <w:ind w:left="720"/>
      <w:contextualSpacing/>
    </w:pPr>
  </w:style>
  <w:style w:type="character" w:styleId="IntenseEmphasis">
    <w:name w:val="Intense Emphasis"/>
    <w:basedOn w:val="DefaultParagraphFont"/>
    <w:uiPriority w:val="21"/>
    <w:qFormat/>
    <w:rsid w:val="00CC7B6A"/>
    <w:rPr>
      <w:i/>
      <w:iCs/>
      <w:color w:val="0F4761" w:themeColor="accent1" w:themeShade="BF"/>
    </w:rPr>
  </w:style>
  <w:style w:type="paragraph" w:styleId="IntenseQuote">
    <w:name w:val="Intense Quote"/>
    <w:basedOn w:val="Normal"/>
    <w:next w:val="Normal"/>
    <w:link w:val="IntenseQuoteChar"/>
    <w:uiPriority w:val="30"/>
    <w:qFormat/>
    <w:rsid w:val="00CC7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B6A"/>
    <w:rPr>
      <w:i/>
      <w:iCs/>
      <w:color w:val="0F4761" w:themeColor="accent1" w:themeShade="BF"/>
    </w:rPr>
  </w:style>
  <w:style w:type="character" w:styleId="IntenseReference">
    <w:name w:val="Intense Reference"/>
    <w:basedOn w:val="DefaultParagraphFont"/>
    <w:uiPriority w:val="32"/>
    <w:qFormat/>
    <w:rsid w:val="00CC7B6A"/>
    <w:rPr>
      <w:b/>
      <w:bCs/>
      <w:smallCaps/>
      <w:color w:val="0F4761" w:themeColor="accent1" w:themeShade="BF"/>
      <w:spacing w:val="5"/>
    </w:rPr>
  </w:style>
  <w:style w:type="character" w:styleId="Hyperlink">
    <w:name w:val="Hyperlink"/>
    <w:basedOn w:val="DefaultParagraphFont"/>
    <w:uiPriority w:val="99"/>
    <w:unhideWhenUsed/>
    <w:rsid w:val="00CC7B6A"/>
    <w:rPr>
      <w:color w:val="467886" w:themeColor="hyperlink"/>
      <w:u w:val="single"/>
    </w:rPr>
  </w:style>
  <w:style w:type="character" w:styleId="UnresolvedMention">
    <w:name w:val="Unresolved Mention"/>
    <w:basedOn w:val="DefaultParagraphFont"/>
    <w:uiPriority w:val="99"/>
    <w:semiHidden/>
    <w:unhideWhenUsed/>
    <w:rsid w:val="00CC7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category/safety-parent/regul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2026-05-26T01:29:00Z</dcterms:created>
  <dcterms:modified xsi:type="dcterms:W3CDTF">2026-05-26T01:58:00Z</dcterms:modified>
</cp:coreProperties>
</file>