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3EF3" w14:textId="1FB8208E" w:rsidR="006C5F45" w:rsidRPr="006C5F45" w:rsidRDefault="006C5F45" w:rsidP="006C5F45">
      <w:pPr>
        <w:spacing w:line="240" w:lineRule="auto"/>
        <w:jc w:val="center"/>
        <w:rPr>
          <w:rFonts w:ascii="Times New Roman" w:hAnsi="Times New Roman" w:cs="Times New Roman"/>
          <w:b/>
          <w:bCs/>
          <w:color w:val="C00000"/>
          <w:sz w:val="40"/>
          <w:szCs w:val="40"/>
        </w:rPr>
      </w:pPr>
      <w:r w:rsidRPr="006C5F45">
        <w:rPr>
          <w:rFonts w:ascii="Times New Roman" w:hAnsi="Times New Roman" w:cs="Times New Roman"/>
          <w:b/>
          <w:bCs/>
          <w:color w:val="C00000"/>
          <w:sz w:val="40"/>
          <w:szCs w:val="40"/>
        </w:rPr>
        <w:t>Báo cáo thường niên của IMO về cướp biển</w:t>
      </w:r>
      <w:r>
        <w:rPr>
          <w:rFonts w:ascii="Times New Roman" w:hAnsi="Times New Roman" w:cs="Times New Roman"/>
          <w:b/>
          <w:bCs/>
          <w:color w:val="C00000"/>
          <w:sz w:val="40"/>
          <w:szCs w:val="40"/>
        </w:rPr>
        <w:t xml:space="preserve"> và trộm cắp có vũ trang</w:t>
      </w:r>
      <w:r w:rsidRPr="006C5F45">
        <w:rPr>
          <w:rFonts w:ascii="Times New Roman" w:hAnsi="Times New Roman" w:cs="Times New Roman"/>
          <w:b/>
          <w:bCs/>
          <w:color w:val="C00000"/>
          <w:sz w:val="40"/>
          <w:szCs w:val="40"/>
        </w:rPr>
        <w:t>: 171 vụ trong năm 2025</w:t>
      </w:r>
    </w:p>
    <w:p w14:paraId="08DAD297" w14:textId="30512FAF" w:rsidR="006C5F45" w:rsidRPr="006C5F45" w:rsidRDefault="006C5F45" w:rsidP="006C5F45">
      <w:pPr>
        <w:jc w:val="right"/>
        <w:rPr>
          <w:rStyle w:val="Hyperlink"/>
        </w:rPr>
      </w:pPr>
      <w:hyperlink r:id="rId5" w:history="1">
        <w:r w:rsidRPr="006C5F45">
          <w:rPr>
            <w:rStyle w:val="Hyperlink"/>
          </w:rPr>
          <w:t>Security</w:t>
        </w:r>
      </w:hyperlink>
      <w:r w:rsidRPr="006C5F45">
        <w:fldChar w:fldCharType="begin"/>
      </w:r>
      <w:r w:rsidRPr="006C5F45">
        <w:instrText>HYPERLINK "https://safety4sea.com/wp-content/uploads/2026/03/shutterstock_2569033079-e1773326807201.jpg"</w:instrText>
      </w:r>
      <w:r w:rsidRPr="006C5F45">
        <w:fldChar w:fldCharType="separate"/>
      </w:r>
    </w:p>
    <w:p w14:paraId="4DCD9B42" w14:textId="2C5C4CC8" w:rsidR="006C5F45" w:rsidRPr="006C5F45" w:rsidRDefault="006C5F45" w:rsidP="006C5F45">
      <w:pPr>
        <w:jc w:val="center"/>
        <w:rPr>
          <w:rStyle w:val="Hyperlink"/>
        </w:rPr>
      </w:pPr>
      <w:r w:rsidRPr="006C5F45">
        <w:rPr>
          <w:rStyle w:val="Hyperlink"/>
        </w:rPr>
        <w:drawing>
          <wp:inline distT="0" distB="0" distL="0" distR="0" wp14:anchorId="7070CB9A" wp14:editId="77C3C4A8">
            <wp:extent cx="5943600" cy="2974975"/>
            <wp:effectExtent l="0" t="0" r="0" b="0"/>
            <wp:docPr id="392761450" name="Picture 6" descr="maritime security seafare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ritime security seafarer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00F65A0F" w14:textId="37155588" w:rsidR="006C5F45" w:rsidRPr="006C5F45" w:rsidRDefault="006C5F45" w:rsidP="006C5F45">
      <w:pPr>
        <w:jc w:val="both"/>
        <w:rPr>
          <w:rFonts w:ascii="Times New Roman" w:hAnsi="Times New Roman" w:cs="Times New Roman"/>
          <w:sz w:val="26"/>
          <w:szCs w:val="26"/>
        </w:rPr>
      </w:pPr>
      <w:r w:rsidRPr="006C5F45">
        <w:fldChar w:fldCharType="end"/>
      </w:r>
      <w:r w:rsidRPr="006C5F45">
        <w:rPr>
          <w:rFonts w:ascii="Times New Roman" w:hAnsi="Times New Roman" w:cs="Times New Roman"/>
          <w:sz w:val="26"/>
          <w:szCs w:val="26"/>
        </w:rPr>
        <w:t>IMO</w:t>
      </w:r>
      <w:r w:rsidRPr="006C5F45">
        <w:rPr>
          <w:rFonts w:ascii="Times New Roman" w:hAnsi="Times New Roman" w:cs="Times New Roman"/>
          <w:sz w:val="26"/>
          <w:szCs w:val="26"/>
        </w:rPr>
        <w:t xml:space="preserve"> đã công bố Báo cáo thường niên về cướp biển năm 2025, cho thấy số vụ cướp biển và </w:t>
      </w:r>
      <w:r>
        <w:rPr>
          <w:rFonts w:ascii="Times New Roman" w:hAnsi="Times New Roman" w:cs="Times New Roman"/>
          <w:sz w:val="26"/>
          <w:szCs w:val="26"/>
        </w:rPr>
        <w:t>trộm cắp</w:t>
      </w:r>
      <w:r w:rsidRPr="006C5F45">
        <w:rPr>
          <w:rFonts w:ascii="Times New Roman" w:hAnsi="Times New Roman" w:cs="Times New Roman"/>
          <w:sz w:val="26"/>
          <w:szCs w:val="26"/>
        </w:rPr>
        <w:t xml:space="preserve"> có vũ trang chống lại tàu biển trên toàn cầu đã tăng 17%, chủ yếu do sự gia tăng mạnh các vụ tấn công tại khu vực eo biển Malacca và Singapore.</w:t>
      </w:r>
    </w:p>
    <w:p w14:paraId="05E9A24E" w14:textId="77777777" w:rsidR="006C5F45" w:rsidRPr="006C5F45" w:rsidRDefault="006C5F45" w:rsidP="006C5F45">
      <w:pPr>
        <w:spacing w:before="120" w:after="120"/>
        <w:jc w:val="both"/>
        <w:rPr>
          <w:rFonts w:ascii="Times New Roman" w:hAnsi="Times New Roman" w:cs="Times New Roman"/>
          <w:b/>
          <w:bCs/>
          <w:sz w:val="26"/>
          <w:szCs w:val="26"/>
        </w:rPr>
      </w:pPr>
      <w:r w:rsidRPr="006C5F45">
        <w:rPr>
          <w:rFonts w:ascii="Times New Roman" w:hAnsi="Times New Roman" w:cs="Times New Roman"/>
          <w:b/>
          <w:bCs/>
          <w:sz w:val="26"/>
          <w:szCs w:val="26"/>
        </w:rPr>
        <w:t>Tổng quan toàn cầu</w:t>
      </w:r>
    </w:p>
    <w:p w14:paraId="4065DDE4" w14:textId="59F1023B" w:rsidR="006C5F45" w:rsidRPr="006C5F45" w:rsidRDefault="006C5F45" w:rsidP="006C5F45">
      <w:p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 xml:space="preserve">Theo các thông tin được tiếp nhận và cập nhật trên mô-đun GISIS của IMO về cướp biển và </w:t>
      </w:r>
      <w:r>
        <w:rPr>
          <w:rFonts w:ascii="Times New Roman" w:hAnsi="Times New Roman" w:cs="Times New Roman"/>
          <w:sz w:val="26"/>
          <w:szCs w:val="26"/>
        </w:rPr>
        <w:t>trộm cắp</w:t>
      </w:r>
      <w:r w:rsidRPr="006C5F45">
        <w:rPr>
          <w:rFonts w:ascii="Times New Roman" w:hAnsi="Times New Roman" w:cs="Times New Roman"/>
          <w:sz w:val="26"/>
          <w:szCs w:val="26"/>
        </w:rPr>
        <w:t xml:space="preserve"> có vũ trang, đã có 171 vụ cướp biển và </w:t>
      </w:r>
      <w:r>
        <w:rPr>
          <w:rFonts w:ascii="Times New Roman" w:hAnsi="Times New Roman" w:cs="Times New Roman"/>
          <w:sz w:val="26"/>
          <w:szCs w:val="26"/>
        </w:rPr>
        <w:t>trộm cắp</w:t>
      </w:r>
      <w:r w:rsidRPr="006C5F45">
        <w:rPr>
          <w:rFonts w:ascii="Times New Roman" w:hAnsi="Times New Roman" w:cs="Times New Roman"/>
          <w:sz w:val="26"/>
          <w:szCs w:val="26"/>
        </w:rPr>
        <w:t xml:space="preserve"> có vũ trang chống lại tàu biển được báo cáo với Tổ chức là đã xảy ra hoặc </w:t>
      </w:r>
      <w:r>
        <w:rPr>
          <w:rFonts w:ascii="Times New Roman" w:hAnsi="Times New Roman" w:cs="Times New Roman"/>
          <w:sz w:val="26"/>
          <w:szCs w:val="26"/>
        </w:rPr>
        <w:t>đã cố gắng thực hiện</w:t>
      </w:r>
      <w:r w:rsidRPr="006C5F45">
        <w:rPr>
          <w:rFonts w:ascii="Times New Roman" w:hAnsi="Times New Roman" w:cs="Times New Roman"/>
          <w:sz w:val="26"/>
          <w:szCs w:val="26"/>
        </w:rPr>
        <w:t xml:space="preserve"> trong năm 2025.</w:t>
      </w:r>
      <w:r>
        <w:rPr>
          <w:rFonts w:ascii="Times New Roman" w:hAnsi="Times New Roman" w:cs="Times New Roman"/>
          <w:sz w:val="26"/>
          <w:szCs w:val="26"/>
        </w:rPr>
        <w:t xml:space="preserve"> </w:t>
      </w:r>
      <w:r w:rsidRPr="006C5F45">
        <w:rPr>
          <w:rFonts w:ascii="Times New Roman" w:hAnsi="Times New Roman" w:cs="Times New Roman"/>
          <w:sz w:val="26"/>
          <w:szCs w:val="26"/>
        </w:rPr>
        <w:t>Trong khi đó</w:t>
      </w:r>
      <w:r>
        <w:rPr>
          <w:rFonts w:ascii="Times New Roman" w:hAnsi="Times New Roman" w:cs="Times New Roman"/>
          <w:sz w:val="26"/>
          <w:szCs w:val="26"/>
        </w:rPr>
        <w:t xml:space="preserve">, </w:t>
      </w:r>
      <w:r w:rsidRPr="006C5F45">
        <w:rPr>
          <w:rFonts w:ascii="Times New Roman" w:hAnsi="Times New Roman" w:cs="Times New Roman"/>
          <w:sz w:val="26"/>
          <w:szCs w:val="26"/>
        </w:rPr>
        <w:t xml:space="preserve">Năm 2024 ghi nhận 146 vụ; Năm 2023 ghi nhận 150 vụ. Như vậy, số vụ </w:t>
      </w:r>
      <w:r>
        <w:rPr>
          <w:rFonts w:ascii="Times New Roman" w:hAnsi="Times New Roman" w:cs="Times New Roman"/>
          <w:sz w:val="26"/>
          <w:szCs w:val="26"/>
        </w:rPr>
        <w:t>trên</w:t>
      </w:r>
      <w:r w:rsidRPr="006C5F45">
        <w:rPr>
          <w:rFonts w:ascii="Times New Roman" w:hAnsi="Times New Roman" w:cs="Times New Roman"/>
          <w:sz w:val="26"/>
          <w:szCs w:val="26"/>
        </w:rPr>
        <w:t xml:space="preserve"> toàn cầu đã tăng khoảng 17% so với năm trước.</w:t>
      </w:r>
    </w:p>
    <w:p w14:paraId="1EFE5CCE" w14:textId="77777777" w:rsidR="006C5F45" w:rsidRPr="006C5F45" w:rsidRDefault="006C5F45" w:rsidP="006C5F45">
      <w:pPr>
        <w:spacing w:before="120" w:after="120"/>
        <w:jc w:val="both"/>
        <w:rPr>
          <w:rFonts w:ascii="Times New Roman" w:hAnsi="Times New Roman" w:cs="Times New Roman"/>
          <w:b/>
          <w:bCs/>
          <w:sz w:val="26"/>
          <w:szCs w:val="26"/>
        </w:rPr>
      </w:pPr>
      <w:r w:rsidRPr="006C5F45">
        <w:rPr>
          <w:rFonts w:ascii="Times New Roman" w:hAnsi="Times New Roman" w:cs="Times New Roman"/>
          <w:b/>
          <w:bCs/>
          <w:sz w:val="26"/>
          <w:szCs w:val="26"/>
        </w:rPr>
        <w:t>Phân bố sự cố theo khu vực</w:t>
      </w:r>
    </w:p>
    <w:p w14:paraId="1F3B10AC" w14:textId="1B0FB093" w:rsidR="006C5F45" w:rsidRPr="006C5F45" w:rsidRDefault="006C5F45" w:rsidP="006C5F45">
      <w:pPr>
        <w:spacing w:after="0"/>
        <w:jc w:val="both"/>
        <w:rPr>
          <w:rFonts w:ascii="Times New Roman" w:hAnsi="Times New Roman" w:cs="Times New Roman"/>
          <w:sz w:val="26"/>
          <w:szCs w:val="26"/>
        </w:rPr>
      </w:pPr>
      <w:r w:rsidRPr="006C5F45">
        <w:rPr>
          <w:rFonts w:ascii="Times New Roman" w:hAnsi="Times New Roman" w:cs="Times New Roman"/>
          <w:sz w:val="26"/>
          <w:szCs w:val="26"/>
        </w:rPr>
        <w:t xml:space="preserve">Các khu vực bị ảnh hưởng bởi cướp biển và </w:t>
      </w:r>
      <w:r>
        <w:rPr>
          <w:rFonts w:ascii="Times New Roman" w:hAnsi="Times New Roman" w:cs="Times New Roman"/>
          <w:sz w:val="26"/>
          <w:szCs w:val="26"/>
        </w:rPr>
        <w:t xml:space="preserve">trộm cắp </w:t>
      </w:r>
      <w:r w:rsidRPr="006C5F45">
        <w:rPr>
          <w:rFonts w:ascii="Times New Roman" w:hAnsi="Times New Roman" w:cs="Times New Roman"/>
          <w:sz w:val="26"/>
          <w:szCs w:val="26"/>
        </w:rPr>
        <w:t>có vũ trang chống lại tàu biển trong năm 2025 gồm:</w:t>
      </w:r>
    </w:p>
    <w:p w14:paraId="37FB550D" w14:textId="77777777" w:rsidR="006C5F45" w:rsidRPr="006C5F45" w:rsidRDefault="006C5F45" w:rsidP="006C5F45">
      <w:pPr>
        <w:numPr>
          <w:ilvl w:val="0"/>
          <w:numId w:val="3"/>
        </w:num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 xml:space="preserve">Khu vực eo biển Malacca và Singapore: 122 vụ; </w:t>
      </w:r>
    </w:p>
    <w:p w14:paraId="3FFAA0E6" w14:textId="77777777" w:rsidR="006C5F45" w:rsidRPr="006C5F45" w:rsidRDefault="006C5F45" w:rsidP="006C5F45">
      <w:pPr>
        <w:numPr>
          <w:ilvl w:val="0"/>
          <w:numId w:val="3"/>
        </w:num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 xml:space="preserve">Tây Phi: 21 vụ; </w:t>
      </w:r>
    </w:p>
    <w:p w14:paraId="0CFB74D8" w14:textId="77777777" w:rsidR="006C5F45" w:rsidRPr="006C5F45" w:rsidRDefault="006C5F45" w:rsidP="006C5F45">
      <w:pPr>
        <w:numPr>
          <w:ilvl w:val="0"/>
          <w:numId w:val="3"/>
        </w:num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 xml:space="preserve">Ấn Độ Dương: 10 vụ; </w:t>
      </w:r>
    </w:p>
    <w:p w14:paraId="25BE3B6B" w14:textId="77777777" w:rsidR="006C5F45" w:rsidRPr="006C5F45" w:rsidRDefault="006C5F45" w:rsidP="006C5F45">
      <w:pPr>
        <w:numPr>
          <w:ilvl w:val="0"/>
          <w:numId w:val="3"/>
        </w:num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 xml:space="preserve">Biển Đông: 6 vụ; </w:t>
      </w:r>
    </w:p>
    <w:p w14:paraId="0DFA2D26" w14:textId="77777777" w:rsidR="006C5F45" w:rsidRPr="006C5F45" w:rsidRDefault="006C5F45" w:rsidP="006C5F45">
      <w:pPr>
        <w:numPr>
          <w:ilvl w:val="0"/>
          <w:numId w:val="3"/>
        </w:num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 xml:space="preserve">Đông Phi: 5 vụ; </w:t>
      </w:r>
    </w:p>
    <w:p w14:paraId="51A2C3E6" w14:textId="77777777" w:rsidR="006C5F45" w:rsidRPr="006C5F45" w:rsidRDefault="006C5F45" w:rsidP="006C5F45">
      <w:pPr>
        <w:numPr>
          <w:ilvl w:val="0"/>
          <w:numId w:val="3"/>
        </w:num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lastRenderedPageBreak/>
        <w:t xml:space="preserve">Nam Mỹ (Caribbean): 4 vụ; </w:t>
      </w:r>
    </w:p>
    <w:p w14:paraId="6C423820" w14:textId="77777777" w:rsidR="006C5F45" w:rsidRPr="006C5F45" w:rsidRDefault="006C5F45" w:rsidP="006C5F45">
      <w:pPr>
        <w:numPr>
          <w:ilvl w:val="0"/>
          <w:numId w:val="3"/>
        </w:num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 xml:space="preserve">Biển Ả Rập: 2 vụ; </w:t>
      </w:r>
    </w:p>
    <w:p w14:paraId="43702134" w14:textId="77777777" w:rsidR="006C5F45" w:rsidRPr="006C5F45" w:rsidRDefault="006C5F45" w:rsidP="006C5F45">
      <w:pPr>
        <w:numPr>
          <w:ilvl w:val="0"/>
          <w:numId w:val="3"/>
        </w:num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 xml:space="preserve">Nam Mỹ (Thái Bình Dương): 1 vụ. </w:t>
      </w:r>
    </w:p>
    <w:p w14:paraId="3FB6B237" w14:textId="77777777" w:rsidR="006C5F45" w:rsidRPr="006C5F45" w:rsidRDefault="006C5F45" w:rsidP="006C5F45">
      <w:pPr>
        <w:spacing w:before="120" w:after="120"/>
        <w:jc w:val="both"/>
        <w:rPr>
          <w:rFonts w:ascii="Times New Roman" w:hAnsi="Times New Roman" w:cs="Times New Roman"/>
          <w:b/>
          <w:bCs/>
          <w:sz w:val="26"/>
          <w:szCs w:val="26"/>
        </w:rPr>
      </w:pPr>
      <w:r w:rsidRPr="006C5F45">
        <w:rPr>
          <w:rFonts w:ascii="Times New Roman" w:hAnsi="Times New Roman" w:cs="Times New Roman"/>
          <w:b/>
          <w:bCs/>
          <w:sz w:val="26"/>
          <w:szCs w:val="26"/>
        </w:rPr>
        <w:t>Khu vực eo biển Malacca và Singapore</w:t>
      </w:r>
    </w:p>
    <w:p w14:paraId="29CE68DD" w14:textId="451B3644" w:rsidR="006C5F45" w:rsidRPr="006C5F45" w:rsidRDefault="006C5F45" w:rsidP="006C5F45">
      <w:p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 xml:space="preserve">Đặc biệt, số vụ cướp biển và </w:t>
      </w:r>
      <w:r>
        <w:rPr>
          <w:rFonts w:ascii="Times New Roman" w:hAnsi="Times New Roman" w:cs="Times New Roman"/>
          <w:sz w:val="26"/>
          <w:szCs w:val="26"/>
        </w:rPr>
        <w:t xml:space="preserve">trộm cắp </w:t>
      </w:r>
      <w:r w:rsidRPr="006C5F45">
        <w:rPr>
          <w:rFonts w:ascii="Times New Roman" w:hAnsi="Times New Roman" w:cs="Times New Roman"/>
          <w:sz w:val="26"/>
          <w:szCs w:val="26"/>
        </w:rPr>
        <w:t>có vũ trang chống lại tàu biển tại khu vực eo biển Malacca và Singapore đã tăng lên 122 vụ, so với 91 vụ được báo cáo trong năm 2024.</w:t>
      </w:r>
      <w:r>
        <w:rPr>
          <w:rFonts w:ascii="Times New Roman" w:hAnsi="Times New Roman" w:cs="Times New Roman"/>
          <w:sz w:val="26"/>
          <w:szCs w:val="26"/>
        </w:rPr>
        <w:t xml:space="preserve"> </w:t>
      </w:r>
      <w:r w:rsidRPr="006C5F45">
        <w:rPr>
          <w:rFonts w:ascii="Times New Roman" w:hAnsi="Times New Roman" w:cs="Times New Roman"/>
          <w:sz w:val="26"/>
          <w:szCs w:val="26"/>
        </w:rPr>
        <w:t>Điều này tương đương mức tăng 34%.</w:t>
      </w:r>
      <w:r>
        <w:rPr>
          <w:rFonts w:ascii="Times New Roman" w:hAnsi="Times New Roman" w:cs="Times New Roman"/>
          <w:sz w:val="26"/>
          <w:szCs w:val="26"/>
        </w:rPr>
        <w:t xml:space="preserve"> </w:t>
      </w:r>
      <w:r w:rsidRPr="006C5F45">
        <w:rPr>
          <w:rFonts w:ascii="Times New Roman" w:hAnsi="Times New Roman" w:cs="Times New Roman"/>
          <w:sz w:val="26"/>
          <w:szCs w:val="26"/>
        </w:rPr>
        <w:t>Khoảng 89% các vụ được báo cáo trong năm 2025 xảy ra đối với các tàu đang hành trình trong khu vực này, so với khoảng 74% số vụ trên toàn cầu trong năm 2025.</w:t>
      </w:r>
    </w:p>
    <w:p w14:paraId="66C92F80" w14:textId="77777777" w:rsidR="006C5F45" w:rsidRDefault="006C5F45" w:rsidP="006C5F45">
      <w:pPr>
        <w:spacing w:before="120" w:after="120"/>
        <w:jc w:val="both"/>
        <w:rPr>
          <w:rFonts w:ascii="Times New Roman" w:hAnsi="Times New Roman" w:cs="Times New Roman"/>
          <w:b/>
          <w:bCs/>
          <w:sz w:val="26"/>
          <w:szCs w:val="26"/>
        </w:rPr>
      </w:pPr>
      <w:r w:rsidRPr="006C5F45">
        <w:drawing>
          <wp:inline distT="0" distB="0" distL="0" distR="0" wp14:anchorId="638E91A7" wp14:editId="00EA82B5">
            <wp:extent cx="6118860" cy="3596791"/>
            <wp:effectExtent l="0" t="0" r="0" b="3810"/>
            <wp:docPr id="415179713" name="Picture 5" descr="IMO pirac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O pirac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807" cy="3599111"/>
                    </a:xfrm>
                    <a:prstGeom prst="rect">
                      <a:avLst/>
                    </a:prstGeom>
                    <a:noFill/>
                    <a:ln>
                      <a:noFill/>
                    </a:ln>
                  </pic:spPr>
                </pic:pic>
              </a:graphicData>
            </a:graphic>
          </wp:inline>
        </w:drawing>
      </w:r>
      <w:r w:rsidRPr="006C5F45">
        <w:rPr>
          <w:rFonts w:ascii="Times New Roman" w:hAnsi="Times New Roman" w:cs="Times New Roman"/>
          <w:b/>
          <w:bCs/>
          <w:sz w:val="26"/>
          <w:szCs w:val="26"/>
        </w:rPr>
        <w:t xml:space="preserve"> </w:t>
      </w:r>
    </w:p>
    <w:p w14:paraId="6E99AA8B" w14:textId="61D5EBF0" w:rsidR="006C5F45" w:rsidRPr="006C5F45" w:rsidRDefault="006C5F45" w:rsidP="006C5F45">
      <w:pPr>
        <w:spacing w:before="120" w:after="120"/>
        <w:jc w:val="both"/>
        <w:rPr>
          <w:rFonts w:ascii="Times New Roman" w:hAnsi="Times New Roman" w:cs="Times New Roman"/>
          <w:b/>
          <w:bCs/>
          <w:sz w:val="26"/>
          <w:szCs w:val="26"/>
        </w:rPr>
      </w:pPr>
      <w:r w:rsidRPr="006C5F45">
        <w:rPr>
          <w:rFonts w:ascii="Times New Roman" w:hAnsi="Times New Roman" w:cs="Times New Roman"/>
          <w:b/>
          <w:bCs/>
          <w:sz w:val="26"/>
          <w:szCs w:val="26"/>
        </w:rPr>
        <w:t>Ấn Độ Dương</w:t>
      </w:r>
    </w:p>
    <w:p w14:paraId="180CE5A4" w14:textId="5C11AE43" w:rsidR="006C5F45" w:rsidRPr="006C5F45" w:rsidRDefault="006C5F45" w:rsidP="006C5F45">
      <w:pPr>
        <w:spacing w:before="120" w:after="120"/>
        <w:jc w:val="both"/>
        <w:rPr>
          <w:rFonts w:ascii="Times New Roman" w:hAnsi="Times New Roman" w:cs="Times New Roman"/>
          <w:sz w:val="26"/>
          <w:szCs w:val="26"/>
        </w:rPr>
      </w:pPr>
      <w:r>
        <w:rPr>
          <w:rFonts w:ascii="Times New Roman" w:hAnsi="Times New Roman" w:cs="Times New Roman"/>
          <w:sz w:val="26"/>
          <w:szCs w:val="26"/>
        </w:rPr>
        <w:t>S</w:t>
      </w:r>
      <w:r w:rsidRPr="006C5F45">
        <w:rPr>
          <w:rFonts w:ascii="Times New Roman" w:hAnsi="Times New Roman" w:cs="Times New Roman"/>
          <w:sz w:val="26"/>
          <w:szCs w:val="26"/>
        </w:rPr>
        <w:t>ố vụ tại Ấn Độ Dương giảm xuống còn 10 vụ, so với 19 vụ được báo cáo trong năm 2024.</w:t>
      </w:r>
      <w:r>
        <w:rPr>
          <w:rFonts w:ascii="Times New Roman" w:hAnsi="Times New Roman" w:cs="Times New Roman"/>
          <w:sz w:val="26"/>
          <w:szCs w:val="26"/>
        </w:rPr>
        <w:t xml:space="preserve"> </w:t>
      </w:r>
      <w:r w:rsidRPr="006C5F45">
        <w:rPr>
          <w:rFonts w:ascii="Times New Roman" w:hAnsi="Times New Roman" w:cs="Times New Roman"/>
          <w:sz w:val="26"/>
          <w:szCs w:val="26"/>
        </w:rPr>
        <w:t>Tất cả các vụ đều xảy ra trong khu vực cảng.</w:t>
      </w:r>
    </w:p>
    <w:p w14:paraId="41D28192" w14:textId="77777777" w:rsidR="006C5F45" w:rsidRPr="006C5F45" w:rsidRDefault="006C5F45" w:rsidP="006C5F45">
      <w:pPr>
        <w:spacing w:before="120" w:after="120"/>
        <w:jc w:val="both"/>
        <w:rPr>
          <w:rFonts w:ascii="Times New Roman" w:hAnsi="Times New Roman" w:cs="Times New Roman"/>
          <w:b/>
          <w:bCs/>
          <w:sz w:val="26"/>
          <w:szCs w:val="26"/>
        </w:rPr>
      </w:pPr>
      <w:r w:rsidRPr="006C5F45">
        <w:rPr>
          <w:rFonts w:ascii="Times New Roman" w:hAnsi="Times New Roman" w:cs="Times New Roman"/>
          <w:b/>
          <w:bCs/>
          <w:sz w:val="26"/>
          <w:szCs w:val="26"/>
        </w:rPr>
        <w:t>Vịnh Guinea (Tây Phi)</w:t>
      </w:r>
    </w:p>
    <w:p w14:paraId="7417ADFA" w14:textId="3E277933" w:rsidR="006C5F45" w:rsidRPr="006C5F45" w:rsidRDefault="006C5F45" w:rsidP="006C5F45">
      <w:p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Tương tự, số vụ xảy ra tại Vịnh Guinea (Tây Phi) trong năm 2025 tăng thêm 4 vụ so với năm 2024, khi có 17 vụ được báo cáo.</w:t>
      </w:r>
      <w:r w:rsidR="004B477B">
        <w:rPr>
          <w:rFonts w:ascii="Times New Roman" w:hAnsi="Times New Roman" w:cs="Times New Roman"/>
          <w:sz w:val="26"/>
          <w:szCs w:val="26"/>
        </w:rPr>
        <w:t xml:space="preserve"> </w:t>
      </w:r>
      <w:r w:rsidRPr="006C5F45">
        <w:rPr>
          <w:rFonts w:ascii="Times New Roman" w:hAnsi="Times New Roman" w:cs="Times New Roman"/>
          <w:sz w:val="26"/>
          <w:szCs w:val="26"/>
        </w:rPr>
        <w:t>Điều này tương đương mức tăng khoảng 24%.</w:t>
      </w:r>
    </w:p>
    <w:p w14:paraId="1FC3DF1F" w14:textId="3FF6C1B2" w:rsidR="006C5F45" w:rsidRDefault="006C5F45" w:rsidP="004B477B">
      <w:p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Số vụ có liên quan đến thuyền viên bị bắt giữ/làm con tin là 4 vụ, ít hơn 1 vụ so với năm 2024, với tổng cộng 27 thuyền viên được báo cáo bị bắt giữ hoặc bắt cóc.</w:t>
      </w:r>
      <w:r w:rsidR="004B477B">
        <w:rPr>
          <w:rFonts w:ascii="Times New Roman" w:hAnsi="Times New Roman" w:cs="Times New Roman"/>
          <w:sz w:val="26"/>
          <w:szCs w:val="26"/>
        </w:rPr>
        <w:t xml:space="preserve"> </w:t>
      </w:r>
      <w:r w:rsidRPr="006C5F45">
        <w:rPr>
          <w:rFonts w:ascii="Times New Roman" w:hAnsi="Times New Roman" w:cs="Times New Roman"/>
          <w:sz w:val="26"/>
          <w:szCs w:val="26"/>
        </w:rPr>
        <w:t>Khoảng</w:t>
      </w:r>
      <w:r w:rsidR="004B477B">
        <w:rPr>
          <w:rFonts w:ascii="Times New Roman" w:hAnsi="Times New Roman" w:cs="Times New Roman"/>
          <w:sz w:val="26"/>
          <w:szCs w:val="26"/>
        </w:rPr>
        <w:t xml:space="preserve"> </w:t>
      </w:r>
      <w:r w:rsidRPr="006C5F45">
        <w:rPr>
          <w:rFonts w:ascii="Times New Roman" w:hAnsi="Times New Roman" w:cs="Times New Roman"/>
          <w:sz w:val="26"/>
          <w:szCs w:val="26"/>
        </w:rPr>
        <w:t xml:space="preserve">38% số vụ xảy ra trên vùng biển quốc tế; 62% xảy ra trong khu vực cảng. </w:t>
      </w:r>
    </w:p>
    <w:p w14:paraId="3B49B5A6" w14:textId="77777777" w:rsidR="004B477B" w:rsidRPr="006C5F45" w:rsidRDefault="004B477B" w:rsidP="004B477B">
      <w:pPr>
        <w:spacing w:before="120" w:after="120"/>
        <w:jc w:val="both"/>
        <w:rPr>
          <w:rFonts w:ascii="Times New Roman" w:hAnsi="Times New Roman" w:cs="Times New Roman"/>
          <w:sz w:val="26"/>
          <w:szCs w:val="26"/>
        </w:rPr>
      </w:pPr>
    </w:p>
    <w:p w14:paraId="38537211" w14:textId="77777777" w:rsidR="006C5F45" w:rsidRPr="006C5F45" w:rsidRDefault="006C5F45" w:rsidP="006C5F45">
      <w:pPr>
        <w:spacing w:before="120" w:after="120"/>
        <w:jc w:val="both"/>
        <w:rPr>
          <w:rFonts w:ascii="Times New Roman" w:hAnsi="Times New Roman" w:cs="Times New Roman"/>
          <w:b/>
          <w:bCs/>
          <w:sz w:val="26"/>
          <w:szCs w:val="26"/>
        </w:rPr>
      </w:pPr>
      <w:r w:rsidRPr="006C5F45">
        <w:rPr>
          <w:rFonts w:ascii="Times New Roman" w:hAnsi="Times New Roman" w:cs="Times New Roman"/>
          <w:b/>
          <w:bCs/>
          <w:sz w:val="26"/>
          <w:szCs w:val="26"/>
        </w:rPr>
        <w:lastRenderedPageBreak/>
        <w:t>Biển Đông</w:t>
      </w:r>
    </w:p>
    <w:p w14:paraId="1AFC60B0" w14:textId="2BE270C5" w:rsidR="006C5F45" w:rsidRPr="006C5F45" w:rsidRDefault="006C5F45" w:rsidP="006C5F45">
      <w:p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 xml:space="preserve">Ngược lại, số vụ cướp biển và </w:t>
      </w:r>
      <w:r w:rsidR="004B477B">
        <w:rPr>
          <w:rFonts w:ascii="Times New Roman" w:hAnsi="Times New Roman" w:cs="Times New Roman"/>
          <w:sz w:val="26"/>
          <w:szCs w:val="26"/>
        </w:rPr>
        <w:t>trộm cắp</w:t>
      </w:r>
      <w:r w:rsidRPr="006C5F45">
        <w:rPr>
          <w:rFonts w:ascii="Times New Roman" w:hAnsi="Times New Roman" w:cs="Times New Roman"/>
          <w:sz w:val="26"/>
          <w:szCs w:val="26"/>
        </w:rPr>
        <w:t xml:space="preserve"> có vũ trang chống lại tàu biển được báo cáo tại </w:t>
      </w:r>
      <w:r w:rsidR="004B477B">
        <w:rPr>
          <w:rFonts w:ascii="Times New Roman" w:hAnsi="Times New Roman" w:cs="Times New Roman"/>
          <w:sz w:val="26"/>
          <w:szCs w:val="26"/>
        </w:rPr>
        <w:t>Biển Đông</w:t>
      </w:r>
      <w:r w:rsidRPr="006C5F45">
        <w:rPr>
          <w:rFonts w:ascii="Times New Roman" w:hAnsi="Times New Roman" w:cs="Times New Roman"/>
          <w:sz w:val="26"/>
          <w:szCs w:val="26"/>
        </w:rPr>
        <w:t xml:space="preserve"> giảm 4 vụ, từ 10 vụ trong năm 2024 xuống còn 6 vụ trong năm 2025.</w:t>
      </w:r>
      <w:r w:rsidR="004B477B">
        <w:rPr>
          <w:rFonts w:ascii="Times New Roman" w:hAnsi="Times New Roman" w:cs="Times New Roman"/>
          <w:sz w:val="26"/>
          <w:szCs w:val="26"/>
        </w:rPr>
        <w:t xml:space="preserve"> </w:t>
      </w:r>
      <w:r w:rsidRPr="006C5F45">
        <w:rPr>
          <w:rFonts w:ascii="Times New Roman" w:hAnsi="Times New Roman" w:cs="Times New Roman"/>
          <w:sz w:val="26"/>
          <w:szCs w:val="26"/>
        </w:rPr>
        <w:t>Điều này tương đương mức giảm 40%.</w:t>
      </w:r>
    </w:p>
    <w:p w14:paraId="5F160ACA" w14:textId="77777777" w:rsidR="006C5F45" w:rsidRPr="006C5F45" w:rsidRDefault="006C5F45" w:rsidP="006C5F45">
      <w:pPr>
        <w:spacing w:before="120" w:after="120"/>
        <w:jc w:val="both"/>
        <w:rPr>
          <w:rFonts w:ascii="Times New Roman" w:hAnsi="Times New Roman" w:cs="Times New Roman"/>
          <w:b/>
          <w:bCs/>
          <w:sz w:val="26"/>
          <w:szCs w:val="26"/>
        </w:rPr>
      </w:pPr>
      <w:r w:rsidRPr="006C5F45">
        <w:rPr>
          <w:rFonts w:ascii="Times New Roman" w:hAnsi="Times New Roman" w:cs="Times New Roman"/>
          <w:b/>
          <w:bCs/>
          <w:sz w:val="26"/>
          <w:szCs w:val="26"/>
        </w:rPr>
        <w:t>Biển Ả Rập</w:t>
      </w:r>
    </w:p>
    <w:p w14:paraId="46ACFAFD" w14:textId="734EAEE2" w:rsidR="006C5F45" w:rsidRPr="006C5F45" w:rsidRDefault="006C5F45" w:rsidP="006C5F45">
      <w:p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Tương tự, số vụ việc tại Biển Ả Rập giảm từ 7 vụ (năm 2024) xuống còn 2 vụ trong năm 2025.</w:t>
      </w:r>
      <w:r w:rsidR="004B477B">
        <w:rPr>
          <w:rFonts w:ascii="Times New Roman" w:hAnsi="Times New Roman" w:cs="Times New Roman"/>
          <w:sz w:val="26"/>
          <w:szCs w:val="26"/>
        </w:rPr>
        <w:t xml:space="preserve"> </w:t>
      </w:r>
      <w:r w:rsidRPr="006C5F45">
        <w:rPr>
          <w:rFonts w:ascii="Times New Roman" w:hAnsi="Times New Roman" w:cs="Times New Roman"/>
          <w:sz w:val="26"/>
          <w:szCs w:val="26"/>
        </w:rPr>
        <w:t>Điều này tương đương mức giảm khoảng 71%.</w:t>
      </w:r>
    </w:p>
    <w:p w14:paraId="0A641AD7" w14:textId="20A2BE1B" w:rsidR="006C5F45" w:rsidRPr="006C5F45" w:rsidRDefault="006C5F45" w:rsidP="004B477B">
      <w:pPr>
        <w:tabs>
          <w:tab w:val="num" w:pos="720"/>
        </w:tabs>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Trong đó</w:t>
      </w:r>
      <w:r w:rsidR="004B477B">
        <w:rPr>
          <w:rFonts w:ascii="Times New Roman" w:hAnsi="Times New Roman" w:cs="Times New Roman"/>
          <w:sz w:val="26"/>
          <w:szCs w:val="26"/>
        </w:rPr>
        <w:t>, m</w:t>
      </w:r>
      <w:r w:rsidRPr="006C5F45">
        <w:rPr>
          <w:rFonts w:ascii="Times New Roman" w:hAnsi="Times New Roman" w:cs="Times New Roman"/>
          <w:sz w:val="26"/>
          <w:szCs w:val="26"/>
        </w:rPr>
        <w:t>ột vụ tàu bị tấn công khi đang hành trình trong vùng lãnh hải</w:t>
      </w:r>
      <w:r w:rsidR="004B477B">
        <w:rPr>
          <w:rFonts w:ascii="Times New Roman" w:hAnsi="Times New Roman" w:cs="Times New Roman"/>
          <w:sz w:val="26"/>
          <w:szCs w:val="26"/>
        </w:rPr>
        <w:t>, m</w:t>
      </w:r>
      <w:r w:rsidRPr="006C5F45">
        <w:rPr>
          <w:rFonts w:ascii="Times New Roman" w:hAnsi="Times New Roman" w:cs="Times New Roman"/>
          <w:sz w:val="26"/>
          <w:szCs w:val="26"/>
        </w:rPr>
        <w:t xml:space="preserve">ột vụ tàu bị tấn công khi đang neo tại khu vực cảng. </w:t>
      </w:r>
    </w:p>
    <w:p w14:paraId="3D666DFE" w14:textId="77777777" w:rsidR="006C5F45" w:rsidRPr="006C5F45" w:rsidRDefault="006C5F45" w:rsidP="006C5F45">
      <w:pPr>
        <w:spacing w:before="120" w:after="120"/>
        <w:jc w:val="both"/>
        <w:rPr>
          <w:rFonts w:ascii="Times New Roman" w:hAnsi="Times New Roman" w:cs="Times New Roman"/>
          <w:b/>
          <w:bCs/>
          <w:sz w:val="26"/>
          <w:szCs w:val="26"/>
        </w:rPr>
      </w:pPr>
      <w:r w:rsidRPr="006C5F45">
        <w:rPr>
          <w:rFonts w:ascii="Times New Roman" w:hAnsi="Times New Roman" w:cs="Times New Roman"/>
          <w:b/>
          <w:bCs/>
          <w:sz w:val="26"/>
          <w:szCs w:val="26"/>
        </w:rPr>
        <w:t>Khu vực Nam Mỹ và Caribbean</w:t>
      </w:r>
    </w:p>
    <w:p w14:paraId="2FB29DEB" w14:textId="4AA74AD7" w:rsidR="006C5F45" w:rsidRPr="006C5F45" w:rsidRDefault="006C5F45" w:rsidP="004B477B">
      <w:p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 xml:space="preserve">Ngoài ra, tổng số vụ cướp biển và </w:t>
      </w:r>
      <w:r w:rsidR="004B477B">
        <w:rPr>
          <w:rFonts w:ascii="Times New Roman" w:hAnsi="Times New Roman" w:cs="Times New Roman"/>
          <w:sz w:val="26"/>
          <w:szCs w:val="26"/>
        </w:rPr>
        <w:t>trộm cắp</w:t>
      </w:r>
      <w:r w:rsidR="004B477B" w:rsidRPr="006C5F45">
        <w:rPr>
          <w:rFonts w:ascii="Times New Roman" w:hAnsi="Times New Roman" w:cs="Times New Roman"/>
          <w:sz w:val="26"/>
          <w:szCs w:val="26"/>
        </w:rPr>
        <w:t xml:space="preserve"> </w:t>
      </w:r>
      <w:r w:rsidRPr="006C5F45">
        <w:rPr>
          <w:rFonts w:ascii="Times New Roman" w:hAnsi="Times New Roman" w:cs="Times New Roman"/>
          <w:sz w:val="26"/>
          <w:szCs w:val="26"/>
        </w:rPr>
        <w:t>có vũ trang chống lại tàu biển tại khu vực Nam Mỹ và Caribbean đã tăng thêm 3 vụ so với 2 vụ được báo cáo trong năm 2024.</w:t>
      </w:r>
      <w:r w:rsidR="004B477B">
        <w:rPr>
          <w:rFonts w:ascii="Times New Roman" w:hAnsi="Times New Roman" w:cs="Times New Roman"/>
          <w:sz w:val="26"/>
          <w:szCs w:val="26"/>
        </w:rPr>
        <w:t xml:space="preserve"> </w:t>
      </w:r>
      <w:r w:rsidRPr="006C5F45">
        <w:rPr>
          <w:rFonts w:ascii="Times New Roman" w:hAnsi="Times New Roman" w:cs="Times New Roman"/>
          <w:sz w:val="26"/>
          <w:szCs w:val="26"/>
        </w:rPr>
        <w:t>Điều này tương đương mức tăng 150%.</w:t>
      </w:r>
    </w:p>
    <w:p w14:paraId="726113EA" w14:textId="77777777" w:rsidR="006C5F45" w:rsidRPr="006C5F45" w:rsidRDefault="006C5F45" w:rsidP="006C5F45">
      <w:pPr>
        <w:spacing w:after="0"/>
        <w:jc w:val="both"/>
        <w:rPr>
          <w:rFonts w:ascii="Times New Roman" w:hAnsi="Times New Roman" w:cs="Times New Roman"/>
          <w:sz w:val="26"/>
          <w:szCs w:val="26"/>
        </w:rPr>
      </w:pPr>
      <w:r w:rsidRPr="006C5F45">
        <w:rPr>
          <w:rFonts w:ascii="Times New Roman" w:hAnsi="Times New Roman" w:cs="Times New Roman"/>
          <w:sz w:val="26"/>
          <w:szCs w:val="26"/>
        </w:rPr>
        <w:t>Trong tổng số này:</w:t>
      </w:r>
    </w:p>
    <w:p w14:paraId="1145E628" w14:textId="77777777" w:rsidR="006C5F45" w:rsidRPr="006C5F45" w:rsidRDefault="006C5F45" w:rsidP="006C5F45">
      <w:pPr>
        <w:numPr>
          <w:ilvl w:val="0"/>
          <w:numId w:val="6"/>
        </w:numPr>
        <w:spacing w:after="0"/>
        <w:jc w:val="both"/>
        <w:rPr>
          <w:rFonts w:ascii="Times New Roman" w:hAnsi="Times New Roman" w:cs="Times New Roman"/>
          <w:sz w:val="26"/>
          <w:szCs w:val="26"/>
        </w:rPr>
      </w:pPr>
      <w:r w:rsidRPr="006C5F45">
        <w:rPr>
          <w:rFonts w:ascii="Times New Roman" w:hAnsi="Times New Roman" w:cs="Times New Roman"/>
          <w:sz w:val="26"/>
          <w:szCs w:val="26"/>
        </w:rPr>
        <w:t xml:space="preserve">Khu vực Caribbean tăng lên 4 vụ, so với 1 vụ trong năm 2024; </w:t>
      </w:r>
    </w:p>
    <w:p w14:paraId="419B409B" w14:textId="77777777" w:rsidR="006C5F45" w:rsidRPr="006C5F45" w:rsidRDefault="006C5F45" w:rsidP="006C5F45">
      <w:pPr>
        <w:numPr>
          <w:ilvl w:val="0"/>
          <w:numId w:val="6"/>
        </w:numPr>
        <w:spacing w:after="0"/>
        <w:jc w:val="both"/>
        <w:rPr>
          <w:rFonts w:ascii="Times New Roman" w:hAnsi="Times New Roman" w:cs="Times New Roman"/>
          <w:sz w:val="26"/>
          <w:szCs w:val="26"/>
        </w:rPr>
      </w:pPr>
      <w:r w:rsidRPr="006C5F45">
        <w:rPr>
          <w:rFonts w:ascii="Times New Roman" w:hAnsi="Times New Roman" w:cs="Times New Roman"/>
          <w:sz w:val="26"/>
          <w:szCs w:val="26"/>
        </w:rPr>
        <w:t xml:space="preserve">Khu vực Nam Mỹ – Thái Bình Dương ghi nhận 1 vụ (năm 2024 không có vụ nào); </w:t>
      </w:r>
    </w:p>
    <w:p w14:paraId="7C0A5D5C" w14:textId="77777777" w:rsidR="006C5F45" w:rsidRPr="006C5F45" w:rsidRDefault="006C5F45" w:rsidP="006C5F45">
      <w:pPr>
        <w:numPr>
          <w:ilvl w:val="0"/>
          <w:numId w:val="6"/>
        </w:numPr>
        <w:spacing w:after="0"/>
        <w:jc w:val="both"/>
        <w:rPr>
          <w:rFonts w:ascii="Times New Roman" w:hAnsi="Times New Roman" w:cs="Times New Roman"/>
          <w:sz w:val="26"/>
          <w:szCs w:val="26"/>
        </w:rPr>
      </w:pPr>
      <w:r w:rsidRPr="006C5F45">
        <w:rPr>
          <w:rFonts w:ascii="Times New Roman" w:hAnsi="Times New Roman" w:cs="Times New Roman"/>
          <w:sz w:val="26"/>
          <w:szCs w:val="26"/>
        </w:rPr>
        <w:t xml:space="preserve">Khu vực Nam Mỹ – Đại Tây Dương không ghi nhận vụ nào, trong khi năm 2024 có 1 vụ. </w:t>
      </w:r>
    </w:p>
    <w:p w14:paraId="2AAEED1F" w14:textId="34F2FB85" w:rsidR="006C5F45" w:rsidRPr="006C5F45" w:rsidRDefault="006C5F45" w:rsidP="006C5F45">
      <w:r w:rsidRPr="006C5F45">
        <w:drawing>
          <wp:inline distT="0" distB="0" distL="0" distR="0" wp14:anchorId="54693800" wp14:editId="0A443B86">
            <wp:extent cx="6162040" cy="3710940"/>
            <wp:effectExtent l="0" t="0" r="0" b="3810"/>
            <wp:docPr id="1618036458" name="Picture 4" descr="IMO pirac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O piracy">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7791" cy="3714403"/>
                    </a:xfrm>
                    <a:prstGeom prst="rect">
                      <a:avLst/>
                    </a:prstGeom>
                    <a:noFill/>
                    <a:ln>
                      <a:noFill/>
                    </a:ln>
                  </pic:spPr>
                </pic:pic>
              </a:graphicData>
            </a:graphic>
          </wp:inline>
        </w:drawing>
      </w:r>
    </w:p>
    <w:p w14:paraId="10A7315D" w14:textId="77777777" w:rsidR="004B477B" w:rsidRDefault="004B477B" w:rsidP="004B477B">
      <w:pPr>
        <w:spacing w:after="0"/>
        <w:jc w:val="both"/>
        <w:rPr>
          <w:rFonts w:ascii="Times New Roman" w:hAnsi="Times New Roman" w:cs="Times New Roman"/>
          <w:b/>
          <w:bCs/>
          <w:sz w:val="26"/>
          <w:szCs w:val="26"/>
        </w:rPr>
      </w:pPr>
    </w:p>
    <w:p w14:paraId="78FB50EC" w14:textId="77777777" w:rsidR="004B477B" w:rsidRDefault="004B477B" w:rsidP="004B477B">
      <w:pPr>
        <w:spacing w:after="0"/>
        <w:jc w:val="both"/>
        <w:rPr>
          <w:rFonts w:ascii="Times New Roman" w:hAnsi="Times New Roman" w:cs="Times New Roman"/>
          <w:b/>
          <w:bCs/>
          <w:sz w:val="26"/>
          <w:szCs w:val="26"/>
        </w:rPr>
      </w:pPr>
    </w:p>
    <w:p w14:paraId="674B2337" w14:textId="791D6D69" w:rsidR="004B477B" w:rsidRPr="006C5F45" w:rsidRDefault="004B477B" w:rsidP="004B477B">
      <w:pPr>
        <w:spacing w:after="0"/>
        <w:jc w:val="both"/>
        <w:rPr>
          <w:rFonts w:ascii="Times New Roman" w:hAnsi="Times New Roman" w:cs="Times New Roman"/>
          <w:b/>
          <w:bCs/>
          <w:sz w:val="26"/>
          <w:szCs w:val="26"/>
        </w:rPr>
      </w:pPr>
      <w:r w:rsidRPr="006C5F45">
        <w:rPr>
          <w:rFonts w:ascii="Times New Roman" w:hAnsi="Times New Roman" w:cs="Times New Roman"/>
          <w:b/>
          <w:bCs/>
          <w:sz w:val="26"/>
          <w:szCs w:val="26"/>
        </w:rPr>
        <w:t>Thuyền viên bị bắt giữ hoặc bắt cóc</w:t>
      </w:r>
    </w:p>
    <w:p w14:paraId="4892F123" w14:textId="77777777" w:rsidR="004B477B" w:rsidRPr="006C5F45" w:rsidRDefault="004B477B" w:rsidP="004B477B">
      <w:pPr>
        <w:tabs>
          <w:tab w:val="num" w:pos="720"/>
        </w:tabs>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Dữ liệu cũng cho thấy tổng số thuyền viên bị bắt giữ/làm con tin hoặc bắt cóc trong năm 2025 là 69 người, giảm so với 132 người trong năm 2024.</w:t>
      </w:r>
      <w:r>
        <w:rPr>
          <w:rFonts w:ascii="Times New Roman" w:hAnsi="Times New Roman" w:cs="Times New Roman"/>
          <w:sz w:val="26"/>
          <w:szCs w:val="26"/>
        </w:rPr>
        <w:t xml:space="preserve"> </w:t>
      </w:r>
      <w:r w:rsidRPr="006C5F45">
        <w:rPr>
          <w:rFonts w:ascii="Times New Roman" w:hAnsi="Times New Roman" w:cs="Times New Roman"/>
          <w:sz w:val="26"/>
          <w:szCs w:val="26"/>
        </w:rPr>
        <w:t>Tại Tây Phi</w:t>
      </w:r>
      <w:r>
        <w:rPr>
          <w:rFonts w:ascii="Times New Roman" w:hAnsi="Times New Roman" w:cs="Times New Roman"/>
          <w:sz w:val="26"/>
          <w:szCs w:val="26"/>
        </w:rPr>
        <w:t xml:space="preserve">, </w:t>
      </w:r>
      <w:r w:rsidRPr="006C5F45">
        <w:rPr>
          <w:rFonts w:ascii="Times New Roman" w:hAnsi="Times New Roman" w:cs="Times New Roman"/>
          <w:sz w:val="26"/>
          <w:szCs w:val="26"/>
        </w:rPr>
        <w:t>số thuyền viên bị bắt giữ/bắt cóc giảm xuống còn 27 người, so với 42 người trong năm 2024. Tuy nhiên, tại khu vực Caribbean</w:t>
      </w:r>
      <w:r>
        <w:rPr>
          <w:rFonts w:ascii="Times New Roman" w:hAnsi="Times New Roman" w:cs="Times New Roman"/>
          <w:sz w:val="26"/>
          <w:szCs w:val="26"/>
        </w:rPr>
        <w:t xml:space="preserve"> </w:t>
      </w:r>
      <w:r w:rsidRPr="006C5F45">
        <w:rPr>
          <w:rFonts w:ascii="Times New Roman" w:hAnsi="Times New Roman" w:cs="Times New Roman"/>
          <w:sz w:val="26"/>
          <w:szCs w:val="26"/>
        </w:rPr>
        <w:t xml:space="preserve">có báo cáo 2 thuyền viên bị bắt giữ/bắt cóc trong một vụ việc năm 2025, trong khi năm 2024 không ghi nhận vụ việc tương tự. </w:t>
      </w:r>
    </w:p>
    <w:p w14:paraId="4839A4BB" w14:textId="77777777" w:rsidR="004B477B" w:rsidRPr="006C5F45" w:rsidRDefault="004B477B" w:rsidP="004B477B">
      <w:pPr>
        <w:spacing w:before="120" w:after="120"/>
        <w:jc w:val="both"/>
        <w:rPr>
          <w:rFonts w:ascii="Times New Roman" w:hAnsi="Times New Roman" w:cs="Times New Roman"/>
          <w:b/>
          <w:bCs/>
          <w:sz w:val="26"/>
          <w:szCs w:val="26"/>
        </w:rPr>
      </w:pPr>
      <w:r w:rsidRPr="006C5F45">
        <w:rPr>
          <w:rFonts w:ascii="Times New Roman" w:hAnsi="Times New Roman" w:cs="Times New Roman"/>
          <w:b/>
          <w:bCs/>
          <w:sz w:val="26"/>
          <w:szCs w:val="26"/>
        </w:rPr>
        <w:t>Tổng số vụ việc tích lũy từ năm 1984</w:t>
      </w:r>
    </w:p>
    <w:p w14:paraId="66716BAE" w14:textId="77777777" w:rsidR="004B477B" w:rsidRPr="006C5F45" w:rsidRDefault="004B477B" w:rsidP="004B477B">
      <w:pPr>
        <w:spacing w:before="120" w:after="120"/>
        <w:jc w:val="both"/>
        <w:rPr>
          <w:rFonts w:ascii="Times New Roman" w:hAnsi="Times New Roman" w:cs="Times New Roman"/>
          <w:sz w:val="26"/>
          <w:szCs w:val="26"/>
        </w:rPr>
      </w:pPr>
      <w:r w:rsidRPr="006C5F45">
        <w:rPr>
          <w:rFonts w:ascii="Times New Roman" w:hAnsi="Times New Roman" w:cs="Times New Roman"/>
          <w:sz w:val="26"/>
          <w:szCs w:val="26"/>
        </w:rPr>
        <w:t>Cuối cùng, tổng số vụ cướp biển và cướp có vũ trang chống lại tàu biển được báo cáo với IMO là đã xảy ra hoặc attempted trong giai đoạn từ năm 1984 đến hết tháng 12 năm 2025 đã tăng lên 9.185 vụ.</w:t>
      </w:r>
    </w:p>
    <w:p w14:paraId="1A25E5C3" w14:textId="77777777" w:rsidR="004B477B" w:rsidRPr="004B477B" w:rsidRDefault="004B477B" w:rsidP="004B477B">
      <w:pPr>
        <w:jc w:val="both"/>
        <w:rPr>
          <w:rFonts w:ascii="Times New Roman" w:hAnsi="Times New Roman" w:cs="Times New Roman"/>
          <w:b/>
          <w:bCs/>
          <w:sz w:val="26"/>
          <w:szCs w:val="26"/>
        </w:rPr>
      </w:pPr>
      <w:r w:rsidRPr="004B477B">
        <w:rPr>
          <w:rFonts w:ascii="Times New Roman" w:hAnsi="Times New Roman" w:cs="Times New Roman"/>
          <w:b/>
          <w:bCs/>
          <w:sz w:val="26"/>
          <w:szCs w:val="26"/>
        </w:rPr>
        <w:t>Tổng số vụ việc tích lũy từ năm 1984</w:t>
      </w:r>
    </w:p>
    <w:p w14:paraId="3AEC34B2" w14:textId="76AC3C06" w:rsidR="004B477B" w:rsidRDefault="004B477B" w:rsidP="004B477B">
      <w:pPr>
        <w:jc w:val="both"/>
        <w:rPr>
          <w:rFonts w:ascii="Times New Roman" w:hAnsi="Times New Roman" w:cs="Times New Roman"/>
          <w:sz w:val="26"/>
          <w:szCs w:val="26"/>
        </w:rPr>
      </w:pPr>
      <w:r w:rsidRPr="004B477B">
        <w:rPr>
          <w:rFonts w:ascii="Times New Roman" w:hAnsi="Times New Roman" w:cs="Times New Roman"/>
          <w:sz w:val="26"/>
          <w:szCs w:val="26"/>
        </w:rPr>
        <w:t xml:space="preserve">Cuối cùng, tổng số vụ cướp biển và </w:t>
      </w:r>
      <w:r>
        <w:rPr>
          <w:rFonts w:ascii="Times New Roman" w:hAnsi="Times New Roman" w:cs="Times New Roman"/>
          <w:sz w:val="26"/>
          <w:szCs w:val="26"/>
        </w:rPr>
        <w:t>trộm cắp</w:t>
      </w:r>
      <w:r w:rsidRPr="004B477B">
        <w:rPr>
          <w:rFonts w:ascii="Times New Roman" w:hAnsi="Times New Roman" w:cs="Times New Roman"/>
          <w:sz w:val="26"/>
          <w:szCs w:val="26"/>
        </w:rPr>
        <w:t xml:space="preserve"> có vũ trang chống lại tàu biển được báo cáo với I</w:t>
      </w:r>
      <w:r>
        <w:rPr>
          <w:rFonts w:ascii="Times New Roman" w:hAnsi="Times New Roman" w:cs="Times New Roman"/>
          <w:sz w:val="26"/>
          <w:szCs w:val="26"/>
        </w:rPr>
        <w:t xml:space="preserve">MO </w:t>
      </w:r>
      <w:r w:rsidRPr="004B477B">
        <w:rPr>
          <w:rFonts w:ascii="Times New Roman" w:hAnsi="Times New Roman" w:cs="Times New Roman"/>
          <w:sz w:val="26"/>
          <w:szCs w:val="26"/>
        </w:rPr>
        <w:t xml:space="preserve">là đã xảy ra hoặc </w:t>
      </w:r>
      <w:r>
        <w:rPr>
          <w:rFonts w:ascii="Times New Roman" w:hAnsi="Times New Roman" w:cs="Times New Roman"/>
          <w:sz w:val="26"/>
          <w:szCs w:val="26"/>
        </w:rPr>
        <w:t>cố gắng thực hiện</w:t>
      </w:r>
      <w:r w:rsidRPr="004B477B">
        <w:rPr>
          <w:rFonts w:ascii="Times New Roman" w:hAnsi="Times New Roman" w:cs="Times New Roman"/>
          <w:sz w:val="26"/>
          <w:szCs w:val="26"/>
        </w:rPr>
        <w:t xml:space="preserve"> trong giai đoạn từ năm 1984 đến hết tháng 12 năm 2025 đã tăng lên 9.185 vụ</w:t>
      </w:r>
      <w:r>
        <w:rPr>
          <w:rFonts w:ascii="Times New Roman" w:hAnsi="Times New Roman" w:cs="Times New Roman"/>
          <w:sz w:val="26"/>
          <w:szCs w:val="26"/>
        </w:rPr>
        <w:t>.</w:t>
      </w:r>
    </w:p>
    <w:p w14:paraId="167D4640" w14:textId="01000544" w:rsidR="004B477B" w:rsidRPr="004B477B" w:rsidRDefault="004B477B" w:rsidP="004B477B">
      <w:pPr>
        <w:jc w:val="center"/>
        <w:rPr>
          <w:rFonts w:ascii="Times New Roman" w:hAnsi="Times New Roman" w:cs="Times New Roman"/>
          <w:sz w:val="26"/>
          <w:szCs w:val="26"/>
        </w:rPr>
      </w:pPr>
      <w:r>
        <w:rPr>
          <w:rFonts w:ascii="Times New Roman" w:hAnsi="Times New Roman" w:cs="Times New Roman"/>
          <w:sz w:val="26"/>
          <w:szCs w:val="26"/>
        </w:rPr>
        <w:t>------------------------------------------------------</w:t>
      </w:r>
    </w:p>
    <w:p w14:paraId="5EA3AF0C" w14:textId="77777777" w:rsidR="004B477B" w:rsidRPr="006C5F45" w:rsidRDefault="004B477B" w:rsidP="006C5F45"/>
    <w:p w14:paraId="2E5ED89F" w14:textId="77777777" w:rsidR="00C13E10" w:rsidRDefault="00C13E10"/>
    <w:sectPr w:rsidR="00C13E10" w:rsidSect="004B477B">
      <w:pgSz w:w="12240" w:h="15840"/>
      <w:pgMar w:top="990" w:right="99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1A24"/>
    <w:multiLevelType w:val="multilevel"/>
    <w:tmpl w:val="58D4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F545C"/>
    <w:multiLevelType w:val="multilevel"/>
    <w:tmpl w:val="58D4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B01A5"/>
    <w:multiLevelType w:val="multilevel"/>
    <w:tmpl w:val="58D4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D5BD8"/>
    <w:multiLevelType w:val="multilevel"/>
    <w:tmpl w:val="58D4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85275B"/>
    <w:multiLevelType w:val="multilevel"/>
    <w:tmpl w:val="58D4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92C94"/>
    <w:multiLevelType w:val="multilevel"/>
    <w:tmpl w:val="E13AFD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251602"/>
    <w:multiLevelType w:val="multilevel"/>
    <w:tmpl w:val="58D4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71127"/>
    <w:multiLevelType w:val="multilevel"/>
    <w:tmpl w:val="58D4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498397">
    <w:abstractNumId w:val="5"/>
  </w:num>
  <w:num w:numId="2" w16cid:durableId="138693292">
    <w:abstractNumId w:val="0"/>
  </w:num>
  <w:num w:numId="3" w16cid:durableId="193349461">
    <w:abstractNumId w:val="6"/>
  </w:num>
  <w:num w:numId="4" w16cid:durableId="1044211649">
    <w:abstractNumId w:val="3"/>
  </w:num>
  <w:num w:numId="5" w16cid:durableId="92826756">
    <w:abstractNumId w:val="1"/>
  </w:num>
  <w:num w:numId="6" w16cid:durableId="195892782">
    <w:abstractNumId w:val="4"/>
  </w:num>
  <w:num w:numId="7" w16cid:durableId="1326058218">
    <w:abstractNumId w:val="2"/>
  </w:num>
  <w:num w:numId="8" w16cid:durableId="714700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45"/>
    <w:rsid w:val="000501D0"/>
    <w:rsid w:val="004B477B"/>
    <w:rsid w:val="006C5F45"/>
    <w:rsid w:val="00BD159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8058"/>
  <w15:chartTrackingRefBased/>
  <w15:docId w15:val="{CFA7208D-CFD1-464B-88D0-39B16969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F45"/>
    <w:rPr>
      <w:rFonts w:eastAsiaTheme="majorEastAsia" w:cstheme="majorBidi"/>
      <w:color w:val="272727" w:themeColor="text1" w:themeTint="D8"/>
    </w:rPr>
  </w:style>
  <w:style w:type="paragraph" w:styleId="Title">
    <w:name w:val="Title"/>
    <w:basedOn w:val="Normal"/>
    <w:next w:val="Normal"/>
    <w:link w:val="TitleChar"/>
    <w:uiPriority w:val="10"/>
    <w:qFormat/>
    <w:rsid w:val="006C5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F45"/>
    <w:pPr>
      <w:spacing w:before="160"/>
      <w:jc w:val="center"/>
    </w:pPr>
    <w:rPr>
      <w:i/>
      <w:iCs/>
      <w:color w:val="404040" w:themeColor="text1" w:themeTint="BF"/>
    </w:rPr>
  </w:style>
  <w:style w:type="character" w:customStyle="1" w:styleId="QuoteChar">
    <w:name w:val="Quote Char"/>
    <w:basedOn w:val="DefaultParagraphFont"/>
    <w:link w:val="Quote"/>
    <w:uiPriority w:val="29"/>
    <w:rsid w:val="006C5F45"/>
    <w:rPr>
      <w:i/>
      <w:iCs/>
      <w:color w:val="404040" w:themeColor="text1" w:themeTint="BF"/>
    </w:rPr>
  </w:style>
  <w:style w:type="paragraph" w:styleId="ListParagraph">
    <w:name w:val="List Paragraph"/>
    <w:basedOn w:val="Normal"/>
    <w:uiPriority w:val="34"/>
    <w:qFormat/>
    <w:rsid w:val="006C5F45"/>
    <w:pPr>
      <w:ind w:left="720"/>
      <w:contextualSpacing/>
    </w:pPr>
  </w:style>
  <w:style w:type="character" w:styleId="IntenseEmphasis">
    <w:name w:val="Intense Emphasis"/>
    <w:basedOn w:val="DefaultParagraphFont"/>
    <w:uiPriority w:val="21"/>
    <w:qFormat/>
    <w:rsid w:val="006C5F45"/>
    <w:rPr>
      <w:i/>
      <w:iCs/>
      <w:color w:val="0F4761" w:themeColor="accent1" w:themeShade="BF"/>
    </w:rPr>
  </w:style>
  <w:style w:type="paragraph" w:styleId="IntenseQuote">
    <w:name w:val="Intense Quote"/>
    <w:basedOn w:val="Normal"/>
    <w:next w:val="Normal"/>
    <w:link w:val="IntenseQuoteChar"/>
    <w:uiPriority w:val="30"/>
    <w:qFormat/>
    <w:rsid w:val="006C5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F45"/>
    <w:rPr>
      <w:i/>
      <w:iCs/>
      <w:color w:val="0F4761" w:themeColor="accent1" w:themeShade="BF"/>
    </w:rPr>
  </w:style>
  <w:style w:type="character" w:styleId="IntenseReference">
    <w:name w:val="Intense Reference"/>
    <w:basedOn w:val="DefaultParagraphFont"/>
    <w:uiPriority w:val="32"/>
    <w:qFormat/>
    <w:rsid w:val="006C5F45"/>
    <w:rPr>
      <w:b/>
      <w:bCs/>
      <w:smallCaps/>
      <w:color w:val="0F4761" w:themeColor="accent1" w:themeShade="BF"/>
      <w:spacing w:val="5"/>
    </w:rPr>
  </w:style>
  <w:style w:type="character" w:styleId="Hyperlink">
    <w:name w:val="Hyperlink"/>
    <w:basedOn w:val="DefaultParagraphFont"/>
    <w:uiPriority w:val="99"/>
    <w:unhideWhenUsed/>
    <w:rsid w:val="006C5F45"/>
    <w:rPr>
      <w:color w:val="467886" w:themeColor="hyperlink"/>
      <w:u w:val="single"/>
    </w:rPr>
  </w:style>
  <w:style w:type="character" w:styleId="UnresolvedMention">
    <w:name w:val="Unresolved Mention"/>
    <w:basedOn w:val="DefaultParagraphFont"/>
    <w:uiPriority w:val="99"/>
    <w:semiHidden/>
    <w:unhideWhenUsed/>
    <w:rsid w:val="006C5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6/05/imo-piracy-report-regional-analysis.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3/shutterstock_2569033079-e1773326807201.jpg" TargetMode="External"/><Relationship Id="rId11" Type="http://schemas.openxmlformats.org/officeDocument/2006/relationships/image" Target="media/image3.png"/><Relationship Id="rId5" Type="http://schemas.openxmlformats.org/officeDocument/2006/relationships/hyperlink" Target="https://safety4sea.com/category/safety-parent/security/" TargetMode="External"/><Relationship Id="rId10" Type="http://schemas.openxmlformats.org/officeDocument/2006/relationships/hyperlink" Target="https://safety4sea.com/wp-content/uploads/2026/05/yearly-stats-piracy-imo.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2026-05-21T09:24:00Z</dcterms:created>
  <dcterms:modified xsi:type="dcterms:W3CDTF">2026-05-21T09:40:00Z</dcterms:modified>
</cp:coreProperties>
</file>