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6F16B" w14:textId="311CEB94" w:rsidR="004A79C6" w:rsidRPr="004A79C6" w:rsidRDefault="004A79C6" w:rsidP="004A79C6">
      <w:pPr>
        <w:spacing w:line="240" w:lineRule="auto"/>
        <w:jc w:val="center"/>
        <w:rPr>
          <w:rFonts w:ascii="Times New Roman" w:hAnsi="Times New Roman" w:cs="Times New Roman"/>
          <w:b/>
          <w:bCs/>
          <w:sz w:val="40"/>
          <w:szCs w:val="40"/>
        </w:rPr>
      </w:pPr>
      <w:r w:rsidRPr="004A79C6">
        <w:rPr>
          <w:rFonts w:ascii="Times New Roman" w:hAnsi="Times New Roman" w:cs="Times New Roman"/>
          <w:b/>
          <w:bCs/>
          <w:sz w:val="40"/>
          <w:szCs w:val="40"/>
        </w:rPr>
        <w:t>Tàu chở hàng rời của Trung Quốc mắc cạn tại kênh đào Suez, làm gián đoạn giao thông trong bốn giờ</w:t>
      </w:r>
    </w:p>
    <w:p w14:paraId="4860EC3B" w14:textId="77777777" w:rsidR="004A79C6" w:rsidRPr="004A79C6" w:rsidRDefault="004A79C6" w:rsidP="004A79C6">
      <w:pPr>
        <w:jc w:val="right"/>
      </w:pPr>
      <w:hyperlink r:id="rId4" w:history="1">
        <w:r w:rsidRPr="004A79C6">
          <w:rPr>
            <w:rStyle w:val="Hyperlink"/>
            <w:b/>
            <w:bCs/>
          </w:rPr>
          <w:t>The Maritime Executive</w:t>
        </w:r>
      </w:hyperlink>
    </w:p>
    <w:p w14:paraId="64CDBA2F" w14:textId="77777777" w:rsidR="004A79C6" w:rsidRDefault="004A79C6" w:rsidP="004A79C6">
      <w:pPr>
        <w:jc w:val="center"/>
      </w:pPr>
      <w:r w:rsidRPr="004A79C6">
        <w:drawing>
          <wp:inline distT="0" distB="0" distL="0" distR="0" wp14:anchorId="26B26576" wp14:editId="7455024B">
            <wp:extent cx="6063149" cy="3413760"/>
            <wp:effectExtent l="0" t="0" r="0" b="0"/>
            <wp:docPr id="2146008604" name="Picture 6" descr="bulker aground in Suez Ca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ulker aground in Suez Can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64939" cy="3414768"/>
                    </a:xfrm>
                    <a:prstGeom prst="rect">
                      <a:avLst/>
                    </a:prstGeom>
                    <a:noFill/>
                    <a:ln>
                      <a:noFill/>
                    </a:ln>
                  </pic:spPr>
                </pic:pic>
              </a:graphicData>
            </a:graphic>
          </wp:inline>
        </w:drawing>
      </w:r>
    </w:p>
    <w:p w14:paraId="6F749A64" w14:textId="4BF2BAC9" w:rsidR="004A79C6" w:rsidRPr="004A79C6" w:rsidRDefault="004A79C6" w:rsidP="004A79C6">
      <w:pPr>
        <w:spacing w:before="120" w:after="120"/>
        <w:jc w:val="center"/>
        <w:rPr>
          <w:rFonts w:ascii="Times New Roman" w:hAnsi="Times New Roman" w:cs="Times New Roman"/>
          <w:i/>
          <w:iCs/>
          <w:sz w:val="26"/>
          <w:szCs w:val="26"/>
        </w:rPr>
      </w:pPr>
      <w:r>
        <w:rPr>
          <w:rFonts w:ascii="Times New Roman" w:hAnsi="Times New Roman" w:cs="Times New Roman"/>
          <w:i/>
          <w:iCs/>
          <w:sz w:val="26"/>
          <w:szCs w:val="26"/>
        </w:rPr>
        <w:t>T</w:t>
      </w:r>
      <w:r w:rsidRPr="004A79C6">
        <w:rPr>
          <w:rFonts w:ascii="Times New Roman" w:hAnsi="Times New Roman" w:cs="Times New Roman"/>
          <w:i/>
          <w:iCs/>
          <w:sz w:val="26"/>
          <w:szCs w:val="26"/>
        </w:rPr>
        <w:t xml:space="preserve">àu hàng rời thuộc sở hữu </w:t>
      </w:r>
      <w:r w:rsidRPr="004A79C6">
        <w:rPr>
          <w:rFonts w:ascii="Times New Roman" w:hAnsi="Times New Roman" w:cs="Times New Roman"/>
          <w:i/>
          <w:iCs/>
          <w:sz w:val="26"/>
          <w:szCs w:val="26"/>
        </w:rPr>
        <w:t xml:space="preserve">của </w:t>
      </w:r>
      <w:r w:rsidRPr="004A79C6">
        <w:rPr>
          <w:rFonts w:ascii="Times New Roman" w:hAnsi="Times New Roman" w:cs="Times New Roman"/>
          <w:i/>
          <w:iCs/>
          <w:sz w:val="26"/>
          <w:szCs w:val="26"/>
        </w:rPr>
        <w:t xml:space="preserve">Trung Quốc đã làm gián đoạn đoàn tàu đi </w:t>
      </w:r>
      <w:r w:rsidRPr="004A79C6">
        <w:rPr>
          <w:rFonts w:ascii="Times New Roman" w:hAnsi="Times New Roman" w:cs="Times New Roman"/>
          <w:i/>
          <w:iCs/>
          <w:sz w:val="26"/>
          <w:szCs w:val="26"/>
        </w:rPr>
        <w:t xml:space="preserve">theo </w:t>
      </w:r>
      <w:r w:rsidRPr="004A79C6">
        <w:rPr>
          <w:rFonts w:ascii="Times New Roman" w:hAnsi="Times New Roman" w:cs="Times New Roman"/>
          <w:i/>
          <w:iCs/>
          <w:sz w:val="26"/>
          <w:szCs w:val="26"/>
        </w:rPr>
        <w:t xml:space="preserve">hướng Nam của kênh đào Suez trong </w:t>
      </w:r>
      <w:r w:rsidRPr="004A79C6">
        <w:rPr>
          <w:rFonts w:ascii="Times New Roman" w:hAnsi="Times New Roman" w:cs="Times New Roman"/>
          <w:i/>
          <w:iCs/>
          <w:sz w:val="26"/>
          <w:szCs w:val="26"/>
        </w:rPr>
        <w:t>4</w:t>
      </w:r>
      <w:r w:rsidRPr="004A79C6">
        <w:rPr>
          <w:rFonts w:ascii="Times New Roman" w:hAnsi="Times New Roman" w:cs="Times New Roman"/>
          <w:i/>
          <w:iCs/>
          <w:sz w:val="26"/>
          <w:szCs w:val="26"/>
        </w:rPr>
        <w:t xml:space="preserve"> giờ trong quá trình cứu h</w:t>
      </w:r>
      <w:r>
        <w:rPr>
          <w:rFonts w:ascii="Times New Roman" w:hAnsi="Times New Roman" w:cs="Times New Roman"/>
          <w:i/>
          <w:iCs/>
          <w:sz w:val="26"/>
          <w:szCs w:val="26"/>
        </w:rPr>
        <w:t>ộ</w:t>
      </w:r>
    </w:p>
    <w:p w14:paraId="6753D14E" w14:textId="5F6EB324" w:rsidR="004A79C6" w:rsidRPr="004A79C6" w:rsidRDefault="004A79C6" w:rsidP="004A79C6">
      <w:pPr>
        <w:spacing w:before="120" w:after="120"/>
        <w:jc w:val="both"/>
        <w:rPr>
          <w:rFonts w:ascii="Times New Roman" w:hAnsi="Times New Roman" w:cs="Times New Roman"/>
          <w:sz w:val="26"/>
          <w:szCs w:val="26"/>
        </w:rPr>
      </w:pPr>
      <w:r w:rsidRPr="004A79C6">
        <w:rPr>
          <w:rFonts w:ascii="Times New Roman" w:hAnsi="Times New Roman" w:cs="Times New Roman"/>
          <w:sz w:val="26"/>
          <w:szCs w:val="26"/>
        </w:rPr>
        <w:t xml:space="preserve">Một tàu hàng rời của Trung Quốc đã tạm thời làm gián đoạn giao thông của đoàn tàu đi </w:t>
      </w:r>
      <w:r>
        <w:rPr>
          <w:rFonts w:ascii="Times New Roman" w:hAnsi="Times New Roman" w:cs="Times New Roman"/>
          <w:sz w:val="26"/>
          <w:szCs w:val="26"/>
        </w:rPr>
        <w:t xml:space="preserve">theo </w:t>
      </w:r>
      <w:r w:rsidRPr="004A79C6">
        <w:rPr>
          <w:rFonts w:ascii="Times New Roman" w:hAnsi="Times New Roman" w:cs="Times New Roman"/>
          <w:sz w:val="26"/>
          <w:szCs w:val="26"/>
        </w:rPr>
        <w:t xml:space="preserve">hướng Nam trên kênh đào Suez vào ngày 2 tháng 4 sau khi con tàu </w:t>
      </w:r>
      <w:r>
        <w:rPr>
          <w:rFonts w:ascii="Times New Roman" w:hAnsi="Times New Roman" w:cs="Times New Roman"/>
          <w:sz w:val="26"/>
          <w:szCs w:val="26"/>
        </w:rPr>
        <w:t xml:space="preserve">này </w:t>
      </w:r>
      <w:r w:rsidRPr="004A79C6">
        <w:rPr>
          <w:rFonts w:ascii="Times New Roman" w:hAnsi="Times New Roman" w:cs="Times New Roman"/>
          <w:sz w:val="26"/>
          <w:szCs w:val="26"/>
        </w:rPr>
        <w:t xml:space="preserve">gặp “sự cố kỹ thuật”. Mặc dù sự cố chỉ kéo dài </w:t>
      </w:r>
      <w:r>
        <w:rPr>
          <w:rFonts w:ascii="Times New Roman" w:hAnsi="Times New Roman" w:cs="Times New Roman"/>
          <w:sz w:val="26"/>
          <w:szCs w:val="26"/>
        </w:rPr>
        <w:t>4</w:t>
      </w:r>
      <w:r w:rsidRPr="004A79C6">
        <w:rPr>
          <w:rFonts w:ascii="Times New Roman" w:hAnsi="Times New Roman" w:cs="Times New Roman"/>
          <w:sz w:val="26"/>
          <w:szCs w:val="26"/>
        </w:rPr>
        <w:t xml:space="preserve"> giờ, nhưng</w:t>
      </w:r>
      <w:r>
        <w:rPr>
          <w:rFonts w:ascii="Times New Roman" w:hAnsi="Times New Roman" w:cs="Times New Roman"/>
          <w:sz w:val="26"/>
          <w:szCs w:val="26"/>
        </w:rPr>
        <w:t xml:space="preserve"> nó</w:t>
      </w:r>
      <w:r w:rsidRPr="004A79C6">
        <w:rPr>
          <w:rFonts w:ascii="Times New Roman" w:hAnsi="Times New Roman" w:cs="Times New Roman"/>
          <w:sz w:val="26"/>
          <w:szCs w:val="26"/>
        </w:rPr>
        <w:t xml:space="preserve"> xảy ra ngay sau dịp kỷ niệm 5 năm vụ mắc cạn của tàu Ever Given, từng làm tắc nghẽn kênh đào </w:t>
      </w:r>
      <w:r>
        <w:rPr>
          <w:rFonts w:ascii="Times New Roman" w:hAnsi="Times New Roman" w:cs="Times New Roman"/>
          <w:sz w:val="26"/>
          <w:szCs w:val="26"/>
        </w:rPr>
        <w:t xml:space="preserve">này </w:t>
      </w:r>
      <w:r w:rsidRPr="004A79C6">
        <w:rPr>
          <w:rFonts w:ascii="Times New Roman" w:hAnsi="Times New Roman" w:cs="Times New Roman"/>
          <w:sz w:val="26"/>
          <w:szCs w:val="26"/>
        </w:rPr>
        <w:t xml:space="preserve">trong </w:t>
      </w:r>
      <w:r>
        <w:rPr>
          <w:rFonts w:ascii="Times New Roman" w:hAnsi="Times New Roman" w:cs="Times New Roman"/>
          <w:sz w:val="26"/>
          <w:szCs w:val="26"/>
        </w:rPr>
        <w:t>6</w:t>
      </w:r>
      <w:r w:rsidRPr="004A79C6">
        <w:rPr>
          <w:rFonts w:ascii="Times New Roman" w:hAnsi="Times New Roman" w:cs="Times New Roman"/>
          <w:sz w:val="26"/>
          <w:szCs w:val="26"/>
        </w:rPr>
        <w:t xml:space="preserve"> ngày, và trong bối cảnh các nhà phân tích nhấn mạnh tầm quan trọng của kênh đào Suez khi eo biển Hormuz </w:t>
      </w:r>
      <w:r>
        <w:rPr>
          <w:rFonts w:ascii="Times New Roman" w:hAnsi="Times New Roman" w:cs="Times New Roman"/>
          <w:sz w:val="26"/>
          <w:szCs w:val="26"/>
        </w:rPr>
        <w:t>hầu như</w:t>
      </w:r>
      <w:r w:rsidRPr="004A79C6">
        <w:rPr>
          <w:rFonts w:ascii="Times New Roman" w:hAnsi="Times New Roman" w:cs="Times New Roman"/>
          <w:sz w:val="26"/>
          <w:szCs w:val="26"/>
        </w:rPr>
        <w:t xml:space="preserve"> bị đóng cửa.</w:t>
      </w:r>
    </w:p>
    <w:p w14:paraId="15919B98" w14:textId="6B862470" w:rsidR="004A79C6" w:rsidRPr="004A79C6" w:rsidRDefault="004A79C6" w:rsidP="004A79C6">
      <w:pPr>
        <w:spacing w:before="120" w:after="120"/>
        <w:jc w:val="both"/>
        <w:rPr>
          <w:rFonts w:ascii="Times New Roman" w:hAnsi="Times New Roman" w:cs="Times New Roman"/>
          <w:sz w:val="26"/>
          <w:szCs w:val="26"/>
        </w:rPr>
      </w:pPr>
      <w:r w:rsidRPr="004A79C6">
        <w:rPr>
          <w:rFonts w:ascii="Times New Roman" w:hAnsi="Times New Roman" w:cs="Times New Roman"/>
          <w:sz w:val="26"/>
          <w:szCs w:val="26"/>
        </w:rPr>
        <w:t xml:space="preserve">Tàu hàng rời Xin Tai Yuan (75.413 DWT) đang di chuyển trong đoàn tàu </w:t>
      </w:r>
      <w:r>
        <w:rPr>
          <w:rFonts w:ascii="Times New Roman" w:hAnsi="Times New Roman" w:cs="Times New Roman"/>
          <w:sz w:val="26"/>
          <w:szCs w:val="26"/>
        </w:rPr>
        <w:t xml:space="preserve">đi theo </w:t>
      </w:r>
      <w:r w:rsidRPr="004A79C6">
        <w:rPr>
          <w:rFonts w:ascii="Times New Roman" w:hAnsi="Times New Roman" w:cs="Times New Roman"/>
          <w:sz w:val="26"/>
          <w:szCs w:val="26"/>
        </w:rPr>
        <w:t>hướng Bắc rời cảng Port Said. Con tàu được đóng năm 2001, dài 225 mét (738 feet) và đăng ký tại Panama. Dữ liệu AIS cho thấy tàu xuất phát từ Ust-Luga (Nga), và theo Cơ quan Quản lý Kênh đào Suez, điểm đến là Singapore.</w:t>
      </w:r>
    </w:p>
    <w:p w14:paraId="0E0ACC2C" w14:textId="555B7A5E" w:rsidR="004A79C6" w:rsidRPr="004A79C6" w:rsidRDefault="004A79C6" w:rsidP="004A79C6">
      <w:pPr>
        <w:spacing w:before="120" w:after="120"/>
        <w:jc w:val="both"/>
        <w:rPr>
          <w:rFonts w:ascii="Times New Roman" w:hAnsi="Times New Roman" w:cs="Times New Roman"/>
          <w:sz w:val="26"/>
          <w:szCs w:val="26"/>
        </w:rPr>
      </w:pPr>
      <w:r w:rsidRPr="004A79C6">
        <w:rPr>
          <w:rFonts w:ascii="Times New Roman" w:hAnsi="Times New Roman" w:cs="Times New Roman"/>
          <w:sz w:val="26"/>
          <w:szCs w:val="26"/>
        </w:rPr>
        <w:t xml:space="preserve">Vào giữa trưa, con tàu báo cáo gặp sự cố kỹ thuật và bị mắc cạn ở phía Bắc hồ Great Bitter trong kênh đào Suez, gần mốc Km 87 của kênh. Cơ quan quản lý cho biết tàu gặp trục trặc ở bánh lái trong quá trình hành trình. Bốn tàu </w:t>
      </w:r>
      <w:r>
        <w:rPr>
          <w:rFonts w:ascii="Times New Roman" w:hAnsi="Times New Roman" w:cs="Times New Roman"/>
          <w:sz w:val="26"/>
          <w:szCs w:val="26"/>
        </w:rPr>
        <w:t>lai</w:t>
      </w:r>
      <w:r w:rsidRPr="004A79C6">
        <w:rPr>
          <w:rFonts w:ascii="Times New Roman" w:hAnsi="Times New Roman" w:cs="Times New Roman"/>
          <w:sz w:val="26"/>
          <w:szCs w:val="26"/>
        </w:rPr>
        <w:t xml:space="preserve"> đã được sử dụng để đưa tàu trở lại luồng (SCA).</w:t>
      </w:r>
    </w:p>
    <w:p w14:paraId="4F475F11" w14:textId="6E282A26" w:rsidR="004A79C6" w:rsidRPr="004A79C6" w:rsidRDefault="004A79C6" w:rsidP="004A79C6">
      <w:pPr>
        <w:spacing w:before="120" w:after="120"/>
        <w:jc w:val="both"/>
        <w:rPr>
          <w:rFonts w:ascii="Times New Roman" w:hAnsi="Times New Roman" w:cs="Times New Roman"/>
          <w:sz w:val="26"/>
          <w:szCs w:val="26"/>
        </w:rPr>
      </w:pPr>
      <w:r w:rsidRPr="004A79C6">
        <w:rPr>
          <w:rFonts w:ascii="Times New Roman" w:hAnsi="Times New Roman" w:cs="Times New Roman"/>
          <w:sz w:val="26"/>
          <w:szCs w:val="26"/>
        </w:rPr>
        <w:t>Bốn tàu kéo của SCA đã được điều động tham gia công tác cứu hộ. Đáng chú ý có tàu kéo mới nhất của kênh</w:t>
      </w:r>
      <w:r>
        <w:rPr>
          <w:rFonts w:ascii="Times New Roman" w:hAnsi="Times New Roman" w:cs="Times New Roman"/>
          <w:sz w:val="26"/>
          <w:szCs w:val="26"/>
        </w:rPr>
        <w:t xml:space="preserve"> là </w:t>
      </w:r>
      <w:r w:rsidRPr="004A79C6">
        <w:rPr>
          <w:rFonts w:ascii="Times New Roman" w:hAnsi="Times New Roman" w:cs="Times New Roman"/>
          <w:sz w:val="26"/>
          <w:szCs w:val="26"/>
        </w:rPr>
        <w:t xml:space="preserve">Azm 2, với lực kéo </w:t>
      </w:r>
      <w:r>
        <w:rPr>
          <w:rFonts w:ascii="Times New Roman" w:hAnsi="Times New Roman" w:cs="Times New Roman"/>
          <w:sz w:val="26"/>
          <w:szCs w:val="26"/>
        </w:rPr>
        <w:t>cọc bích</w:t>
      </w:r>
      <w:r w:rsidRPr="004A79C6">
        <w:rPr>
          <w:rFonts w:ascii="Times New Roman" w:hAnsi="Times New Roman" w:cs="Times New Roman"/>
          <w:sz w:val="26"/>
          <w:szCs w:val="26"/>
        </w:rPr>
        <w:t xml:space="preserve"> đạt 90 tấn. Bốn tàu </w:t>
      </w:r>
      <w:r>
        <w:rPr>
          <w:rFonts w:ascii="Times New Roman" w:hAnsi="Times New Roman" w:cs="Times New Roman"/>
          <w:sz w:val="26"/>
          <w:szCs w:val="26"/>
        </w:rPr>
        <w:t>lai</w:t>
      </w:r>
      <w:r w:rsidRPr="004A79C6">
        <w:rPr>
          <w:rFonts w:ascii="Times New Roman" w:hAnsi="Times New Roman" w:cs="Times New Roman"/>
          <w:sz w:val="26"/>
          <w:szCs w:val="26"/>
        </w:rPr>
        <w:t xml:space="preserve"> đã phối hợp và kéo được tàu hàng rời thoát khỏi vị trí mắc cạn, đưa trở lại luồng. Sau đó, chúng hộ tống tàu đến khu neo </w:t>
      </w:r>
      <w:r w:rsidRPr="004A79C6">
        <w:rPr>
          <w:rFonts w:ascii="Times New Roman" w:hAnsi="Times New Roman" w:cs="Times New Roman"/>
          <w:sz w:val="26"/>
          <w:szCs w:val="26"/>
        </w:rPr>
        <w:lastRenderedPageBreak/>
        <w:t>tại hồ Great Bitter, nơi dự kiến tiến hành kiểm tra kỹ thuật và khảo sát thân tàu. Nếu không phát hiện hư hại, tàu sẽ tiếp tục hành trình và nhập lại vị trí ở cuối đoàn tàu.</w:t>
      </w:r>
    </w:p>
    <w:p w14:paraId="7E9D0E99" w14:textId="265EDA23" w:rsidR="004A79C6" w:rsidRPr="004A79C6" w:rsidRDefault="004A79C6" w:rsidP="004A79C6">
      <w:pPr>
        <w:jc w:val="center"/>
      </w:pPr>
      <w:r w:rsidRPr="004A79C6">
        <w:drawing>
          <wp:inline distT="0" distB="0" distL="0" distR="0" wp14:anchorId="24EB263A" wp14:editId="2A015EB6">
            <wp:extent cx="5709510" cy="3169920"/>
            <wp:effectExtent l="0" t="0" r="5715" b="0"/>
            <wp:docPr id="14665212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7889" cy="3174572"/>
                    </a:xfrm>
                    <a:prstGeom prst="rect">
                      <a:avLst/>
                    </a:prstGeom>
                    <a:noFill/>
                    <a:ln>
                      <a:noFill/>
                    </a:ln>
                  </pic:spPr>
                </pic:pic>
              </a:graphicData>
            </a:graphic>
          </wp:inline>
        </w:drawing>
      </w:r>
    </w:p>
    <w:p w14:paraId="6A460C66" w14:textId="131CF391" w:rsidR="004A79C6" w:rsidRPr="004A79C6" w:rsidRDefault="004A79C6" w:rsidP="004A79C6">
      <w:pPr>
        <w:jc w:val="center"/>
      </w:pPr>
      <w:r>
        <w:rPr>
          <w:i/>
          <w:iCs/>
        </w:rPr>
        <w:t xml:space="preserve">Bốn tàu lai đã được sử dụng để kéo con tàu hàng rời trở lại luồng </w:t>
      </w:r>
      <w:r w:rsidRPr="004A79C6">
        <w:rPr>
          <w:i/>
          <w:iCs/>
        </w:rPr>
        <w:t xml:space="preserve"> </w:t>
      </w:r>
    </w:p>
    <w:p w14:paraId="55711C44" w14:textId="77777777" w:rsidR="004A79C6" w:rsidRPr="004A79C6" w:rsidRDefault="004A79C6" w:rsidP="004A79C6">
      <w:pPr>
        <w:spacing w:before="120" w:after="120"/>
        <w:jc w:val="both"/>
        <w:rPr>
          <w:rFonts w:ascii="Times New Roman" w:hAnsi="Times New Roman" w:cs="Times New Roman"/>
          <w:sz w:val="26"/>
          <w:szCs w:val="26"/>
        </w:rPr>
      </w:pPr>
      <w:r w:rsidRPr="004A79C6">
        <w:rPr>
          <w:rFonts w:ascii="Times New Roman" w:hAnsi="Times New Roman" w:cs="Times New Roman"/>
          <w:sz w:val="26"/>
          <w:szCs w:val="26"/>
        </w:rPr>
        <w:t>Đoàn tàu</w:t>
      </w:r>
      <w:r>
        <w:rPr>
          <w:rFonts w:ascii="Times New Roman" w:hAnsi="Times New Roman" w:cs="Times New Roman"/>
          <w:sz w:val="26"/>
          <w:szCs w:val="26"/>
        </w:rPr>
        <w:t xml:space="preserve"> đi theo</w:t>
      </w:r>
      <w:r w:rsidRPr="004A79C6">
        <w:rPr>
          <w:rFonts w:ascii="Times New Roman" w:hAnsi="Times New Roman" w:cs="Times New Roman"/>
          <w:sz w:val="26"/>
          <w:szCs w:val="26"/>
        </w:rPr>
        <w:t xml:space="preserve"> hướng Nam đã bị dừng lại trong </w:t>
      </w:r>
      <w:r>
        <w:rPr>
          <w:rFonts w:ascii="Times New Roman" w:hAnsi="Times New Roman" w:cs="Times New Roman"/>
          <w:sz w:val="26"/>
          <w:szCs w:val="26"/>
        </w:rPr>
        <w:t>4</w:t>
      </w:r>
      <w:r w:rsidRPr="004A79C6">
        <w:rPr>
          <w:rFonts w:ascii="Times New Roman" w:hAnsi="Times New Roman" w:cs="Times New Roman"/>
          <w:sz w:val="26"/>
          <w:szCs w:val="26"/>
        </w:rPr>
        <w:t xml:space="preserve"> giờ trong thời gian tàu </w:t>
      </w:r>
      <w:r>
        <w:rPr>
          <w:rFonts w:ascii="Times New Roman" w:hAnsi="Times New Roman" w:cs="Times New Roman"/>
          <w:sz w:val="26"/>
          <w:szCs w:val="26"/>
        </w:rPr>
        <w:t xml:space="preserve">này bị </w:t>
      </w:r>
      <w:r w:rsidRPr="004A79C6">
        <w:rPr>
          <w:rFonts w:ascii="Times New Roman" w:hAnsi="Times New Roman" w:cs="Times New Roman"/>
          <w:sz w:val="26"/>
          <w:szCs w:val="26"/>
        </w:rPr>
        <w:t>mắc cạn và được giải cứu.</w:t>
      </w:r>
    </w:p>
    <w:p w14:paraId="6F563198" w14:textId="3EE3713B" w:rsidR="004A79C6" w:rsidRPr="004A79C6" w:rsidRDefault="004A79C6" w:rsidP="004A79C6">
      <w:pPr>
        <w:spacing w:before="120" w:after="120"/>
        <w:jc w:val="both"/>
        <w:rPr>
          <w:rFonts w:ascii="Times New Roman" w:hAnsi="Times New Roman" w:cs="Times New Roman"/>
          <w:sz w:val="26"/>
          <w:szCs w:val="26"/>
        </w:rPr>
      </w:pPr>
      <w:r w:rsidRPr="004A79C6">
        <w:rPr>
          <w:rFonts w:ascii="Times New Roman" w:hAnsi="Times New Roman" w:cs="Times New Roman"/>
          <w:sz w:val="26"/>
          <w:szCs w:val="26"/>
        </w:rPr>
        <w:t>Sự gián đoạn xảy ra vào ngày có tổng cộng 50 tàu đang quá cảnh qua kênh</w:t>
      </w:r>
      <w:r w:rsidR="00D56CDD" w:rsidRPr="00D56CDD">
        <w:rPr>
          <w:rFonts w:ascii="Times New Roman" w:hAnsi="Times New Roman" w:cs="Times New Roman"/>
          <w:sz w:val="26"/>
          <w:szCs w:val="26"/>
        </w:rPr>
        <w:t xml:space="preserve"> </w:t>
      </w:r>
      <w:r w:rsidR="00D56CDD" w:rsidRPr="004A79C6">
        <w:rPr>
          <w:rFonts w:ascii="Times New Roman" w:hAnsi="Times New Roman" w:cs="Times New Roman"/>
          <w:sz w:val="26"/>
          <w:szCs w:val="26"/>
        </w:rPr>
        <w:t xml:space="preserve">cả </w:t>
      </w:r>
      <w:r w:rsidR="00D56CDD">
        <w:rPr>
          <w:rFonts w:ascii="Times New Roman" w:hAnsi="Times New Roman" w:cs="Times New Roman"/>
          <w:sz w:val="26"/>
          <w:szCs w:val="26"/>
        </w:rPr>
        <w:t xml:space="preserve">theo </w:t>
      </w:r>
      <w:r w:rsidR="00D56CDD" w:rsidRPr="004A79C6">
        <w:rPr>
          <w:rFonts w:ascii="Times New Roman" w:hAnsi="Times New Roman" w:cs="Times New Roman"/>
          <w:sz w:val="26"/>
          <w:szCs w:val="26"/>
        </w:rPr>
        <w:t>hướng Bắc và hướng Nam</w:t>
      </w:r>
      <w:r w:rsidRPr="004A79C6">
        <w:rPr>
          <w:rFonts w:ascii="Times New Roman" w:hAnsi="Times New Roman" w:cs="Times New Roman"/>
          <w:sz w:val="26"/>
          <w:szCs w:val="26"/>
        </w:rPr>
        <w:t>. SCA cho biết tổng dung tích tịnh đạt 2,2 triệu tấn.</w:t>
      </w:r>
    </w:p>
    <w:p w14:paraId="58B98CB4" w14:textId="77777777" w:rsidR="004A79C6" w:rsidRPr="004A79C6" w:rsidRDefault="004A79C6" w:rsidP="004A79C6">
      <w:pPr>
        <w:spacing w:before="120" w:after="120"/>
        <w:jc w:val="both"/>
        <w:rPr>
          <w:rFonts w:ascii="Times New Roman" w:hAnsi="Times New Roman" w:cs="Times New Roman"/>
          <w:sz w:val="26"/>
          <w:szCs w:val="26"/>
        </w:rPr>
      </w:pPr>
      <w:r w:rsidRPr="004A79C6">
        <w:rPr>
          <w:rFonts w:ascii="Times New Roman" w:hAnsi="Times New Roman" w:cs="Times New Roman"/>
          <w:sz w:val="26"/>
          <w:szCs w:val="26"/>
        </w:rPr>
        <w:t>Theo các báo cáo, lưu lượng qua kênh trong tháng 3 vẫn duy trì khá ổn định. Ngày 3 tháng 3, SCA cho biết có tổng cộng 56 tàu với tổng dung tích tịnh 2,6 triệu tấn đã đi qua. Trong ba ngày trước đó, có 100 tàu quá cảnh với tổng dung tích tịnh 3,8 triệu tấn. Đến ngày 25 tháng 3, lưu lượng giảm xuống còn 39 tàu với tổng dung tích tịnh 1,6 triệu tấn.</w:t>
      </w:r>
    </w:p>
    <w:p w14:paraId="54D94410" w14:textId="69C0C36C" w:rsidR="00C13E10" w:rsidRDefault="00D56CDD" w:rsidP="00D56CDD">
      <w:pPr>
        <w:jc w:val="center"/>
      </w:pPr>
      <w:r>
        <w:t>---------------------------------------------</w:t>
      </w:r>
    </w:p>
    <w:sectPr w:rsidR="00C13E10" w:rsidSect="004A79C6">
      <w:pgSz w:w="12240" w:h="15840"/>
      <w:pgMar w:top="810" w:right="99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9C6"/>
    <w:rsid w:val="000501D0"/>
    <w:rsid w:val="00432303"/>
    <w:rsid w:val="004A79C6"/>
    <w:rsid w:val="00AD65C5"/>
    <w:rsid w:val="00C13E10"/>
    <w:rsid w:val="00D56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0A699"/>
  <w15:chartTrackingRefBased/>
  <w15:docId w15:val="{EDA9DADF-EE3E-43A0-878E-2F2294F91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79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79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79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79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79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79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79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79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79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9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79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79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79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79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79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79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79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79C6"/>
    <w:rPr>
      <w:rFonts w:eastAsiaTheme="majorEastAsia" w:cstheme="majorBidi"/>
      <w:color w:val="272727" w:themeColor="text1" w:themeTint="D8"/>
    </w:rPr>
  </w:style>
  <w:style w:type="paragraph" w:styleId="Title">
    <w:name w:val="Title"/>
    <w:basedOn w:val="Normal"/>
    <w:next w:val="Normal"/>
    <w:link w:val="TitleChar"/>
    <w:uiPriority w:val="10"/>
    <w:qFormat/>
    <w:rsid w:val="004A79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9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9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9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9C6"/>
    <w:pPr>
      <w:spacing w:before="160"/>
      <w:jc w:val="center"/>
    </w:pPr>
    <w:rPr>
      <w:i/>
      <w:iCs/>
      <w:color w:val="404040" w:themeColor="text1" w:themeTint="BF"/>
    </w:rPr>
  </w:style>
  <w:style w:type="character" w:customStyle="1" w:styleId="QuoteChar">
    <w:name w:val="Quote Char"/>
    <w:basedOn w:val="DefaultParagraphFont"/>
    <w:link w:val="Quote"/>
    <w:uiPriority w:val="29"/>
    <w:rsid w:val="004A79C6"/>
    <w:rPr>
      <w:i/>
      <w:iCs/>
      <w:color w:val="404040" w:themeColor="text1" w:themeTint="BF"/>
    </w:rPr>
  </w:style>
  <w:style w:type="paragraph" w:styleId="ListParagraph">
    <w:name w:val="List Paragraph"/>
    <w:basedOn w:val="Normal"/>
    <w:uiPriority w:val="34"/>
    <w:qFormat/>
    <w:rsid w:val="004A79C6"/>
    <w:pPr>
      <w:ind w:left="720"/>
      <w:contextualSpacing/>
    </w:pPr>
  </w:style>
  <w:style w:type="character" w:styleId="IntenseEmphasis">
    <w:name w:val="Intense Emphasis"/>
    <w:basedOn w:val="DefaultParagraphFont"/>
    <w:uiPriority w:val="21"/>
    <w:qFormat/>
    <w:rsid w:val="004A79C6"/>
    <w:rPr>
      <w:i/>
      <w:iCs/>
      <w:color w:val="0F4761" w:themeColor="accent1" w:themeShade="BF"/>
    </w:rPr>
  </w:style>
  <w:style w:type="paragraph" w:styleId="IntenseQuote">
    <w:name w:val="Intense Quote"/>
    <w:basedOn w:val="Normal"/>
    <w:next w:val="Normal"/>
    <w:link w:val="IntenseQuoteChar"/>
    <w:uiPriority w:val="30"/>
    <w:qFormat/>
    <w:rsid w:val="004A79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79C6"/>
    <w:rPr>
      <w:i/>
      <w:iCs/>
      <w:color w:val="0F4761" w:themeColor="accent1" w:themeShade="BF"/>
    </w:rPr>
  </w:style>
  <w:style w:type="character" w:styleId="IntenseReference">
    <w:name w:val="Intense Reference"/>
    <w:basedOn w:val="DefaultParagraphFont"/>
    <w:uiPriority w:val="32"/>
    <w:qFormat/>
    <w:rsid w:val="004A79C6"/>
    <w:rPr>
      <w:b/>
      <w:bCs/>
      <w:smallCaps/>
      <w:color w:val="0F4761" w:themeColor="accent1" w:themeShade="BF"/>
      <w:spacing w:val="5"/>
    </w:rPr>
  </w:style>
  <w:style w:type="character" w:styleId="Hyperlink">
    <w:name w:val="Hyperlink"/>
    <w:basedOn w:val="DefaultParagraphFont"/>
    <w:uiPriority w:val="99"/>
    <w:unhideWhenUsed/>
    <w:rsid w:val="004A79C6"/>
    <w:rPr>
      <w:color w:val="467886" w:themeColor="hyperlink"/>
      <w:u w:val="single"/>
    </w:rPr>
  </w:style>
  <w:style w:type="character" w:styleId="UnresolvedMention">
    <w:name w:val="Unresolved Mention"/>
    <w:basedOn w:val="DefaultParagraphFont"/>
    <w:uiPriority w:val="99"/>
    <w:semiHidden/>
    <w:unhideWhenUsed/>
    <w:rsid w:val="004A79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maritime-executive.com/author/mar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2026-04-06T00:59:00Z</dcterms:created>
  <dcterms:modified xsi:type="dcterms:W3CDTF">2026-04-06T01:11:00Z</dcterms:modified>
</cp:coreProperties>
</file>