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DE63" w14:textId="778B6793" w:rsidR="00BF4846" w:rsidRPr="00BF4846" w:rsidRDefault="00BF4846" w:rsidP="00BF4846">
      <w:pPr>
        <w:jc w:val="center"/>
        <w:rPr>
          <w:rFonts w:ascii="Times New Roman" w:hAnsi="Times New Roman" w:cs="Times New Roman"/>
          <w:b/>
          <w:bCs/>
          <w:sz w:val="40"/>
          <w:szCs w:val="40"/>
        </w:rPr>
      </w:pPr>
      <w:r w:rsidRPr="00BF4846">
        <w:rPr>
          <w:rFonts w:ascii="Times New Roman" w:hAnsi="Times New Roman" w:cs="Times New Roman"/>
          <w:b/>
          <w:bCs/>
          <w:sz w:val="40"/>
          <w:szCs w:val="40"/>
        </w:rPr>
        <w:t>IMO phê duyệt Chiến lược số hóa hàng hải</w:t>
      </w:r>
    </w:p>
    <w:p w14:paraId="466AB1EE" w14:textId="728A7E7E" w:rsidR="00BF4846" w:rsidRPr="00BF4846" w:rsidRDefault="00BF4846" w:rsidP="00BF4846">
      <w:pPr>
        <w:jc w:val="right"/>
        <w:rPr>
          <w:rStyle w:val="Hyperlink"/>
        </w:rPr>
      </w:pPr>
      <w:hyperlink r:id="rId4" w:history="1">
        <w:r w:rsidRPr="00BF4846">
          <w:rPr>
            <w:rStyle w:val="Hyperlink"/>
          </w:rPr>
          <w:t>Cyber Security</w:t>
        </w:r>
      </w:hyperlink>
      <w:r w:rsidRPr="00BF4846">
        <w:fldChar w:fldCharType="begin"/>
      </w:r>
      <w:r w:rsidRPr="00BF4846">
        <w:instrText>HYPERLINK "https://safety4sea.com/wp-content/uploads/2026/04/shutterstock_2745515131.jpg"</w:instrText>
      </w:r>
      <w:r w:rsidRPr="00BF4846">
        <w:fldChar w:fldCharType="separate"/>
      </w:r>
    </w:p>
    <w:p w14:paraId="0638C77D" w14:textId="414DE377" w:rsidR="00BF4846" w:rsidRPr="00BF4846" w:rsidRDefault="00BF4846" w:rsidP="00BF4846">
      <w:pPr>
        <w:rPr>
          <w:rStyle w:val="Hyperlink"/>
        </w:rPr>
      </w:pPr>
      <w:r w:rsidRPr="00BF4846">
        <w:rPr>
          <w:rStyle w:val="Hyperlink"/>
        </w:rPr>
        <w:drawing>
          <wp:inline distT="0" distB="0" distL="0" distR="0" wp14:anchorId="4C054744" wp14:editId="5D98930B">
            <wp:extent cx="5943600" cy="2974975"/>
            <wp:effectExtent l="0" t="0" r="0" b="0"/>
            <wp:docPr id="1956502373" name="Picture 2" descr="maritime cyber securit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itime cyber securit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B03E1A4" w14:textId="70165727" w:rsidR="00BF4846" w:rsidRPr="00BF4846" w:rsidRDefault="00BF4846" w:rsidP="00BF4846">
      <w:pPr>
        <w:rPr>
          <w:rFonts w:ascii="Times New Roman" w:hAnsi="Times New Roman" w:cs="Times New Roman"/>
          <w:sz w:val="26"/>
          <w:szCs w:val="26"/>
        </w:rPr>
      </w:pPr>
      <w:r w:rsidRPr="00BF4846">
        <w:fldChar w:fldCharType="end"/>
      </w:r>
      <w:r w:rsidRPr="00BF4846">
        <w:rPr>
          <w:rFonts w:ascii="Times New Roman" w:hAnsi="Times New Roman" w:cs="Times New Roman"/>
          <w:sz w:val="26"/>
          <w:szCs w:val="26"/>
        </w:rPr>
        <w:t xml:space="preserve">IMO </w:t>
      </w:r>
      <w:r w:rsidRPr="00BF4846">
        <w:rPr>
          <w:rFonts w:ascii="Times New Roman" w:hAnsi="Times New Roman" w:cs="Times New Roman"/>
          <w:sz w:val="26"/>
          <w:szCs w:val="26"/>
        </w:rPr>
        <w:t xml:space="preserve">cho biết Ủy ban </w:t>
      </w:r>
      <w:r>
        <w:rPr>
          <w:rFonts w:ascii="Times New Roman" w:hAnsi="Times New Roman" w:cs="Times New Roman"/>
          <w:sz w:val="26"/>
          <w:szCs w:val="26"/>
        </w:rPr>
        <w:t xml:space="preserve">về </w:t>
      </w:r>
      <w:r w:rsidRPr="00BF4846">
        <w:rPr>
          <w:rFonts w:ascii="Times New Roman" w:hAnsi="Times New Roman" w:cs="Times New Roman"/>
          <w:sz w:val="26"/>
          <w:szCs w:val="26"/>
        </w:rPr>
        <w:t xml:space="preserve">Tạo thuận lợi </w:t>
      </w:r>
      <w:r>
        <w:rPr>
          <w:rFonts w:ascii="Times New Roman" w:hAnsi="Times New Roman" w:cs="Times New Roman"/>
          <w:sz w:val="26"/>
          <w:szCs w:val="26"/>
        </w:rPr>
        <w:t xml:space="preserve">trong giao thông hàng hải </w:t>
      </w:r>
      <w:r w:rsidRPr="00BF4846">
        <w:rPr>
          <w:rFonts w:ascii="Times New Roman" w:hAnsi="Times New Roman" w:cs="Times New Roman"/>
          <w:sz w:val="26"/>
          <w:szCs w:val="26"/>
        </w:rPr>
        <w:t>(FAL), họp vào cuối tháng 3, đã phê duyệt một chiến lược toàn cầu về số hóa hàng hải, cùng với các biện pháp an ninh mạng mới cho hệ thống “một</w:t>
      </w:r>
      <w:r w:rsidRPr="00BF4846">
        <w:rPr>
          <w:rFonts w:ascii="Times New Roman" w:hAnsi="Times New Roman" w:cs="Times New Roman"/>
          <w:sz w:val="26"/>
          <w:szCs w:val="26"/>
        </w:rPr>
        <w:t xml:space="preserve"> </w:t>
      </w:r>
      <w:r w:rsidRPr="00BF4846">
        <w:rPr>
          <w:rFonts w:ascii="Times New Roman" w:hAnsi="Times New Roman" w:cs="Times New Roman"/>
          <w:sz w:val="26"/>
          <w:szCs w:val="26"/>
        </w:rPr>
        <w:t>cửa” hàng hải.</w:t>
      </w:r>
    </w:p>
    <w:p w14:paraId="5EF44551" w14:textId="147E5C3A" w:rsidR="00BF4846" w:rsidRPr="00BF4846" w:rsidRDefault="00BF4846" w:rsidP="00BF4846">
      <w:pPr>
        <w:spacing w:before="120" w:after="120"/>
        <w:jc w:val="both"/>
        <w:rPr>
          <w:rFonts w:ascii="Times New Roman" w:hAnsi="Times New Roman" w:cs="Times New Roman"/>
          <w:sz w:val="26"/>
          <w:szCs w:val="26"/>
        </w:rPr>
      </w:pPr>
      <w:r w:rsidRPr="00BF4846">
        <w:rPr>
          <w:rFonts w:ascii="Times New Roman" w:hAnsi="Times New Roman" w:cs="Times New Roman"/>
          <w:sz w:val="26"/>
          <w:szCs w:val="26"/>
        </w:rPr>
        <w:t xml:space="preserve">Trong kỳ họp lần thứ 50 tại London (23–27/3), Ủy ban đã thông qua </w:t>
      </w:r>
      <w:r w:rsidRPr="00BF4846">
        <w:rPr>
          <w:rFonts w:ascii="Times New Roman" w:hAnsi="Times New Roman" w:cs="Times New Roman"/>
          <w:color w:val="C00000"/>
          <w:sz w:val="26"/>
          <w:szCs w:val="26"/>
        </w:rPr>
        <w:t>Chiến lược số hóa hàng hải của IMO</w:t>
      </w:r>
      <w:r w:rsidRPr="00BF4846">
        <w:rPr>
          <w:rFonts w:ascii="Times New Roman" w:hAnsi="Times New Roman" w:cs="Times New Roman"/>
          <w:sz w:val="26"/>
          <w:szCs w:val="26"/>
        </w:rPr>
        <w:t xml:space="preserve">, nhằm chuyển đổi hoạt động hàng hải toàn cầu. Chiến lược </w:t>
      </w:r>
      <w:r>
        <w:rPr>
          <w:rFonts w:ascii="Times New Roman" w:hAnsi="Times New Roman" w:cs="Times New Roman"/>
          <w:sz w:val="26"/>
          <w:szCs w:val="26"/>
        </w:rPr>
        <w:t xml:space="preserve">này </w:t>
      </w:r>
      <w:r w:rsidRPr="00BF4846">
        <w:rPr>
          <w:rFonts w:ascii="Times New Roman" w:hAnsi="Times New Roman" w:cs="Times New Roman"/>
          <w:sz w:val="26"/>
          <w:szCs w:val="26"/>
        </w:rPr>
        <w:t>nhấn mạnh khả năng tương tác giữa các hệ thống, tiêu chuẩn hóa hệ thống, chia sẻ dữ liệu và quản trị dữ liệu hiệu quả giữa các tổ chức và các khu vực pháp lý.</w:t>
      </w:r>
    </w:p>
    <w:p w14:paraId="5C140E43" w14:textId="138C0F06" w:rsidR="00BF4846" w:rsidRPr="00BF4846" w:rsidRDefault="00BF4846" w:rsidP="00BF4846">
      <w:pPr>
        <w:spacing w:before="120" w:after="120"/>
        <w:jc w:val="both"/>
        <w:rPr>
          <w:rFonts w:ascii="Times New Roman" w:hAnsi="Times New Roman" w:cs="Times New Roman"/>
          <w:sz w:val="26"/>
          <w:szCs w:val="26"/>
        </w:rPr>
      </w:pPr>
      <w:r w:rsidRPr="00BF4846">
        <w:rPr>
          <w:rFonts w:ascii="Times New Roman" w:hAnsi="Times New Roman" w:cs="Times New Roman"/>
          <w:sz w:val="26"/>
          <w:szCs w:val="26"/>
        </w:rPr>
        <w:t>Chiến lược xác định số hóa hàng hải là một ưu tiên xuyên suốt của IMO, sẽ được tích hợp vào Kế hoạch Chiến lược của Tổ chức</w:t>
      </w:r>
      <w:r>
        <w:rPr>
          <w:rFonts w:ascii="Times New Roman" w:hAnsi="Times New Roman" w:cs="Times New Roman"/>
          <w:sz w:val="26"/>
          <w:szCs w:val="26"/>
        </w:rPr>
        <w:t xml:space="preserve"> này</w:t>
      </w:r>
      <w:r w:rsidRPr="00BF4846">
        <w:rPr>
          <w:rFonts w:ascii="Times New Roman" w:hAnsi="Times New Roman" w:cs="Times New Roman"/>
          <w:sz w:val="26"/>
          <w:szCs w:val="26"/>
        </w:rPr>
        <w:t xml:space="preserve"> và áp dụng trong tất cả các cơ quan và quy trình của IMO. Điều này bao gồm sự tham gia của các cơ quan quản lý hàng hải, ngành vận tải biển và thuyền viên.</w:t>
      </w:r>
    </w:p>
    <w:p w14:paraId="08741861" w14:textId="6D95ADFE" w:rsidR="00BF4846" w:rsidRPr="00BF4846" w:rsidRDefault="00BF4846" w:rsidP="00BF4846">
      <w:pPr>
        <w:spacing w:before="120" w:after="120"/>
        <w:jc w:val="both"/>
        <w:rPr>
          <w:rFonts w:ascii="Times New Roman" w:hAnsi="Times New Roman" w:cs="Times New Roman"/>
          <w:sz w:val="26"/>
          <w:szCs w:val="26"/>
        </w:rPr>
      </w:pPr>
      <w:r w:rsidRPr="00BF4846">
        <w:rPr>
          <w:rFonts w:ascii="Times New Roman" w:hAnsi="Times New Roman" w:cs="Times New Roman"/>
          <w:sz w:val="26"/>
          <w:szCs w:val="26"/>
        </w:rPr>
        <w:t xml:space="preserve">Mục tiêu của chiến lược là nâng cao hiệu quả và giảm gánh nặng hành chính bằng cách tạo điều kiện chia sẻ, xác minh và gia hạn các chứng chỉ </w:t>
      </w:r>
      <w:r>
        <w:rPr>
          <w:rFonts w:ascii="Times New Roman" w:hAnsi="Times New Roman" w:cs="Times New Roman"/>
          <w:sz w:val="26"/>
          <w:szCs w:val="26"/>
        </w:rPr>
        <w:t xml:space="preserve">của </w:t>
      </w:r>
      <w:r w:rsidRPr="00BF4846">
        <w:rPr>
          <w:rFonts w:ascii="Times New Roman" w:hAnsi="Times New Roman" w:cs="Times New Roman"/>
          <w:sz w:val="26"/>
          <w:szCs w:val="26"/>
        </w:rPr>
        <w:t>thuyền viên, nhận dạng hành khách và giấy tờ</w:t>
      </w:r>
      <w:r>
        <w:rPr>
          <w:rFonts w:ascii="Times New Roman" w:hAnsi="Times New Roman" w:cs="Times New Roman"/>
          <w:sz w:val="26"/>
          <w:szCs w:val="26"/>
        </w:rPr>
        <w:t xml:space="preserve"> của</w:t>
      </w:r>
      <w:r w:rsidRPr="00BF4846">
        <w:rPr>
          <w:rFonts w:ascii="Times New Roman" w:hAnsi="Times New Roman" w:cs="Times New Roman"/>
          <w:sz w:val="26"/>
          <w:szCs w:val="26"/>
        </w:rPr>
        <w:t xml:space="preserve"> tàu. Đồng thời, chiến lược thúc đẩy việc sử dụng dữ liệu để nâng cao an toàn hàng hải và cải thiện hiệu quả môi trường của tàu, cũng như hỗ trợ các hệ thống lấy con người làm trung tâm, có khả năng chống chịu trước </w:t>
      </w:r>
      <w:r>
        <w:rPr>
          <w:rFonts w:ascii="Times New Roman" w:hAnsi="Times New Roman" w:cs="Times New Roman"/>
          <w:sz w:val="26"/>
          <w:szCs w:val="26"/>
        </w:rPr>
        <w:t xml:space="preserve">sự </w:t>
      </w:r>
      <w:r w:rsidRPr="00BF4846">
        <w:rPr>
          <w:rFonts w:ascii="Times New Roman" w:hAnsi="Times New Roman" w:cs="Times New Roman"/>
          <w:sz w:val="26"/>
          <w:szCs w:val="26"/>
        </w:rPr>
        <w:t xml:space="preserve">gián đoạn, </w:t>
      </w:r>
      <w:r>
        <w:rPr>
          <w:rFonts w:ascii="Times New Roman" w:hAnsi="Times New Roman" w:cs="Times New Roman"/>
          <w:sz w:val="26"/>
          <w:szCs w:val="26"/>
        </w:rPr>
        <w:t xml:space="preserve">các </w:t>
      </w:r>
      <w:r w:rsidRPr="00BF4846">
        <w:rPr>
          <w:rFonts w:ascii="Times New Roman" w:hAnsi="Times New Roman" w:cs="Times New Roman"/>
          <w:sz w:val="26"/>
          <w:szCs w:val="26"/>
        </w:rPr>
        <w:t xml:space="preserve">đe dọa mạng và các thách thức </w:t>
      </w:r>
      <w:r>
        <w:rPr>
          <w:rFonts w:ascii="Times New Roman" w:hAnsi="Times New Roman" w:cs="Times New Roman"/>
          <w:sz w:val="26"/>
          <w:szCs w:val="26"/>
        </w:rPr>
        <w:t xml:space="preserve">về </w:t>
      </w:r>
      <w:r w:rsidRPr="00BF4846">
        <w:rPr>
          <w:rFonts w:ascii="Times New Roman" w:hAnsi="Times New Roman" w:cs="Times New Roman"/>
          <w:sz w:val="26"/>
          <w:szCs w:val="26"/>
        </w:rPr>
        <w:t>môi trường.</w:t>
      </w:r>
    </w:p>
    <w:p w14:paraId="68D7F443" w14:textId="77777777" w:rsidR="00BF4846" w:rsidRPr="00BF4846" w:rsidRDefault="00BF4846" w:rsidP="00BF4846">
      <w:pPr>
        <w:spacing w:before="120" w:after="120"/>
        <w:jc w:val="both"/>
        <w:rPr>
          <w:rFonts w:ascii="Times New Roman" w:hAnsi="Times New Roman" w:cs="Times New Roman"/>
          <w:sz w:val="26"/>
          <w:szCs w:val="26"/>
        </w:rPr>
      </w:pPr>
      <w:r w:rsidRPr="00BF4846">
        <w:rPr>
          <w:rFonts w:ascii="Times New Roman" w:hAnsi="Times New Roman" w:cs="Times New Roman"/>
          <w:sz w:val="26"/>
          <w:szCs w:val="26"/>
        </w:rPr>
        <w:t xml:space="preserve">Sau khi được Ủy ban FAL phê duyệt, chiến lược sẽ được chuyển tới các Ủy ban Pháp lý, Môi trường biển và </w:t>
      </w:r>
      <w:proofErr w:type="gramStart"/>
      <w:r w:rsidRPr="00BF4846">
        <w:rPr>
          <w:rFonts w:ascii="Times New Roman" w:hAnsi="Times New Roman" w:cs="Times New Roman"/>
          <w:sz w:val="26"/>
          <w:szCs w:val="26"/>
        </w:rPr>
        <w:t>An</w:t>
      </w:r>
      <w:proofErr w:type="gramEnd"/>
      <w:r w:rsidRPr="00BF4846">
        <w:rPr>
          <w:rFonts w:ascii="Times New Roman" w:hAnsi="Times New Roman" w:cs="Times New Roman"/>
          <w:sz w:val="26"/>
          <w:szCs w:val="26"/>
        </w:rPr>
        <w:t xml:space="preserve"> toàn hàng hải của IMO để xem xét thêm, trước khi trình Đại hội đồng IMO thông qua tại kỳ họp lần thứ 35 vào năm 2027.</w:t>
      </w:r>
    </w:p>
    <w:p w14:paraId="28F15037" w14:textId="5E57F9C8" w:rsidR="00BF4846" w:rsidRPr="00BF4846" w:rsidRDefault="00BF4846" w:rsidP="00BF4846">
      <w:pPr>
        <w:spacing w:before="120" w:after="120"/>
        <w:jc w:val="both"/>
        <w:rPr>
          <w:rFonts w:ascii="Times New Roman" w:hAnsi="Times New Roman" w:cs="Times New Roman"/>
          <w:b/>
          <w:bCs/>
          <w:sz w:val="26"/>
          <w:szCs w:val="26"/>
        </w:rPr>
      </w:pPr>
      <w:proofErr w:type="gramStart"/>
      <w:r w:rsidRPr="00BF4846">
        <w:rPr>
          <w:rFonts w:ascii="Times New Roman" w:hAnsi="Times New Roman" w:cs="Times New Roman"/>
          <w:b/>
          <w:bCs/>
          <w:sz w:val="26"/>
          <w:szCs w:val="26"/>
        </w:rPr>
        <w:lastRenderedPageBreak/>
        <w:t>An</w:t>
      </w:r>
      <w:proofErr w:type="gramEnd"/>
      <w:r w:rsidRPr="00BF4846">
        <w:rPr>
          <w:rFonts w:ascii="Times New Roman" w:hAnsi="Times New Roman" w:cs="Times New Roman"/>
          <w:b/>
          <w:bCs/>
          <w:sz w:val="26"/>
          <w:szCs w:val="26"/>
        </w:rPr>
        <w:t xml:space="preserve"> ninh mạng cho hệ thống “một</w:t>
      </w:r>
      <w:r w:rsidRPr="00BF4846">
        <w:rPr>
          <w:rFonts w:ascii="Times New Roman" w:hAnsi="Times New Roman" w:cs="Times New Roman"/>
          <w:b/>
          <w:bCs/>
          <w:sz w:val="26"/>
          <w:szCs w:val="26"/>
        </w:rPr>
        <w:t xml:space="preserve"> </w:t>
      </w:r>
      <w:r w:rsidRPr="00BF4846">
        <w:rPr>
          <w:rFonts w:ascii="Times New Roman" w:hAnsi="Times New Roman" w:cs="Times New Roman"/>
          <w:b/>
          <w:bCs/>
          <w:sz w:val="26"/>
          <w:szCs w:val="26"/>
        </w:rPr>
        <w:t>cửa” hàng hải</w:t>
      </w:r>
    </w:p>
    <w:p w14:paraId="4C9F19F5" w14:textId="5D1ABEF6" w:rsidR="00BF4846" w:rsidRPr="00BF4846" w:rsidRDefault="00BF4846" w:rsidP="00BF4846">
      <w:pPr>
        <w:spacing w:before="120" w:after="120"/>
        <w:jc w:val="both"/>
        <w:rPr>
          <w:rFonts w:ascii="Times New Roman" w:hAnsi="Times New Roman" w:cs="Times New Roman"/>
          <w:sz w:val="26"/>
          <w:szCs w:val="26"/>
        </w:rPr>
      </w:pPr>
      <w:r w:rsidRPr="00BF4846">
        <w:rPr>
          <w:rFonts w:ascii="Times New Roman" w:hAnsi="Times New Roman" w:cs="Times New Roman"/>
          <w:sz w:val="26"/>
          <w:szCs w:val="26"/>
        </w:rPr>
        <w:t xml:space="preserve">Cùng với quá trình số hóa, các mối đe dọa an ninh mạng cũng gia tăng, có thể dẫn đến rủi ro về vận hành, </w:t>
      </w:r>
      <w:proofErr w:type="gramStart"/>
      <w:r w:rsidRPr="00BF4846">
        <w:rPr>
          <w:rFonts w:ascii="Times New Roman" w:hAnsi="Times New Roman" w:cs="Times New Roman"/>
          <w:sz w:val="26"/>
          <w:szCs w:val="26"/>
        </w:rPr>
        <w:t>an</w:t>
      </w:r>
      <w:proofErr w:type="gramEnd"/>
      <w:r w:rsidRPr="00BF4846">
        <w:rPr>
          <w:rFonts w:ascii="Times New Roman" w:hAnsi="Times New Roman" w:cs="Times New Roman"/>
          <w:sz w:val="26"/>
          <w:szCs w:val="26"/>
        </w:rPr>
        <w:t xml:space="preserve"> toàn và an ninh. Để giải quyết vấn đề này, Ủy ban FAL đã phê duyệt các sửa đổi đối với Phụ lục của Công ước </w:t>
      </w:r>
      <w:r>
        <w:rPr>
          <w:rFonts w:ascii="Times New Roman" w:hAnsi="Times New Roman" w:cs="Times New Roman"/>
          <w:sz w:val="26"/>
          <w:szCs w:val="26"/>
        </w:rPr>
        <w:t xml:space="preserve">về </w:t>
      </w:r>
      <w:r w:rsidRPr="00BF4846">
        <w:rPr>
          <w:rFonts w:ascii="Times New Roman" w:hAnsi="Times New Roman" w:cs="Times New Roman"/>
          <w:sz w:val="26"/>
          <w:szCs w:val="26"/>
        </w:rPr>
        <w:t>Tạo thuận lợi</w:t>
      </w:r>
      <w:r>
        <w:rPr>
          <w:rFonts w:ascii="Times New Roman" w:hAnsi="Times New Roman" w:cs="Times New Roman"/>
          <w:sz w:val="26"/>
          <w:szCs w:val="26"/>
        </w:rPr>
        <w:t xml:space="preserve"> trong</w:t>
      </w:r>
      <w:r w:rsidRPr="00BF4846">
        <w:rPr>
          <w:rFonts w:ascii="Times New Roman" w:hAnsi="Times New Roman" w:cs="Times New Roman"/>
          <w:sz w:val="26"/>
          <w:szCs w:val="26"/>
        </w:rPr>
        <w:t xml:space="preserve"> Giao thông Hàng hải Quốc tế năm 1965 (Công ước FAL).</w:t>
      </w:r>
    </w:p>
    <w:p w14:paraId="0EB3ACE4" w14:textId="3135183F" w:rsidR="00BF4846" w:rsidRPr="00BF4846" w:rsidRDefault="00BF4846" w:rsidP="00BF4846">
      <w:pPr>
        <w:spacing w:before="120" w:after="120"/>
        <w:jc w:val="both"/>
        <w:rPr>
          <w:rFonts w:ascii="Times New Roman" w:hAnsi="Times New Roman" w:cs="Times New Roman"/>
          <w:color w:val="C00000"/>
          <w:sz w:val="26"/>
          <w:szCs w:val="26"/>
        </w:rPr>
      </w:pPr>
      <w:r w:rsidRPr="00BF4846">
        <w:rPr>
          <w:rFonts w:ascii="Times New Roman" w:hAnsi="Times New Roman" w:cs="Times New Roman"/>
          <w:color w:val="C00000"/>
          <w:sz w:val="26"/>
          <w:szCs w:val="26"/>
        </w:rPr>
        <w:t>Các sửa đổi yêu cầu các quốc gia thành viên phải triển khai các biện pháp an ninh mạng bắt buộc để bảo vệ hệ thống “</w:t>
      </w:r>
      <w:r>
        <w:rPr>
          <w:rFonts w:ascii="Times New Roman" w:hAnsi="Times New Roman" w:cs="Times New Roman"/>
          <w:color w:val="C00000"/>
          <w:sz w:val="26"/>
          <w:szCs w:val="26"/>
        </w:rPr>
        <w:t xml:space="preserve">một </w:t>
      </w:r>
      <w:r w:rsidRPr="00BF4846">
        <w:rPr>
          <w:rFonts w:ascii="Times New Roman" w:hAnsi="Times New Roman" w:cs="Times New Roman"/>
          <w:color w:val="C00000"/>
          <w:sz w:val="26"/>
          <w:szCs w:val="26"/>
        </w:rPr>
        <w:t>cửa” hàng hải, phù hợp với luật pháp quốc gia.</w:t>
      </w:r>
    </w:p>
    <w:p w14:paraId="1DFC54FD" w14:textId="0AAEF09E" w:rsidR="00BF4846" w:rsidRPr="00BF4846" w:rsidRDefault="00BF4846" w:rsidP="00BF4846">
      <w:pPr>
        <w:spacing w:before="120" w:after="120"/>
        <w:jc w:val="both"/>
        <w:rPr>
          <w:rFonts w:ascii="Times New Roman" w:hAnsi="Times New Roman" w:cs="Times New Roman"/>
          <w:sz w:val="26"/>
          <w:szCs w:val="26"/>
        </w:rPr>
      </w:pPr>
      <w:r w:rsidRPr="00BF4846">
        <w:rPr>
          <w:rFonts w:ascii="Times New Roman" w:hAnsi="Times New Roman" w:cs="Times New Roman"/>
          <w:b/>
          <w:bCs/>
          <w:sz w:val="26"/>
          <w:szCs w:val="26"/>
        </w:rPr>
        <w:t>Maritime Single Window (MSW)</w:t>
      </w:r>
      <w:r w:rsidRPr="00BF4846">
        <w:rPr>
          <w:rFonts w:ascii="Times New Roman" w:hAnsi="Times New Roman" w:cs="Times New Roman"/>
          <w:sz w:val="26"/>
          <w:szCs w:val="26"/>
        </w:rPr>
        <w:t xml:space="preserve"> là các nền tảng số “một cửa” do </w:t>
      </w:r>
      <w:r>
        <w:rPr>
          <w:rFonts w:ascii="Times New Roman" w:hAnsi="Times New Roman" w:cs="Times New Roman"/>
          <w:sz w:val="26"/>
          <w:szCs w:val="26"/>
        </w:rPr>
        <w:t>chính quyền</w:t>
      </w:r>
      <w:r w:rsidRPr="00BF4846">
        <w:rPr>
          <w:rFonts w:ascii="Times New Roman" w:hAnsi="Times New Roman" w:cs="Times New Roman"/>
          <w:sz w:val="26"/>
          <w:szCs w:val="26"/>
        </w:rPr>
        <w:t xml:space="preserve"> hàng hải thiết lập nhằm tạo điều kiện trao đổi thông tin giữa tàu và cơ quan nhà nước. Các sửa đổi nhằm bảo vệ những hệ thống này – vốn đóng vai trò then chốt trong việc đơn giản hóa thủ tục khi tàu đến, lưu lại và rời cảng – trước các rủi ro an ninh mạng.</w:t>
      </w:r>
    </w:p>
    <w:p w14:paraId="74551D30" w14:textId="77777777" w:rsidR="00BF4846" w:rsidRPr="00BF4846" w:rsidRDefault="00BF4846" w:rsidP="00BF4846">
      <w:pPr>
        <w:spacing w:before="120" w:after="120"/>
        <w:jc w:val="both"/>
        <w:rPr>
          <w:rFonts w:ascii="Times New Roman" w:hAnsi="Times New Roman" w:cs="Times New Roman"/>
          <w:sz w:val="26"/>
          <w:szCs w:val="26"/>
        </w:rPr>
      </w:pPr>
      <w:r w:rsidRPr="00BF4846">
        <w:rPr>
          <w:rFonts w:ascii="Times New Roman" w:hAnsi="Times New Roman" w:cs="Times New Roman"/>
          <w:sz w:val="26"/>
          <w:szCs w:val="26"/>
        </w:rPr>
        <w:t>Các sửa đổi sẽ được trình thông qua tại kỳ họp tiếp theo của Ủy ban (FAL 51) vào năm 2027, và dự kiến có hiệu lực từ ngày 1/1/2029.</w:t>
      </w:r>
    </w:p>
    <w:p w14:paraId="004DABE2" w14:textId="2F4F4D95" w:rsidR="00BF4846" w:rsidRPr="00BF4846" w:rsidRDefault="00BF4846" w:rsidP="00BF4846">
      <w:pPr>
        <w:spacing w:before="120" w:after="120"/>
        <w:jc w:val="both"/>
        <w:rPr>
          <w:rFonts w:ascii="Times New Roman" w:hAnsi="Times New Roman" w:cs="Times New Roman"/>
          <w:i/>
          <w:iCs/>
          <w:sz w:val="26"/>
          <w:szCs w:val="26"/>
        </w:rPr>
      </w:pPr>
      <w:r w:rsidRPr="00BF4846">
        <w:rPr>
          <w:rFonts w:ascii="Times New Roman" w:hAnsi="Times New Roman" w:cs="Times New Roman"/>
          <w:sz w:val="26"/>
          <w:szCs w:val="26"/>
        </w:rPr>
        <w:t>Tổng Thư ký IMO, Arsenio Dominguez, cho biết:</w:t>
      </w:r>
      <w:r>
        <w:rPr>
          <w:rFonts w:ascii="Times New Roman" w:hAnsi="Times New Roman" w:cs="Times New Roman"/>
          <w:sz w:val="26"/>
          <w:szCs w:val="26"/>
        </w:rPr>
        <w:t xml:space="preserve"> </w:t>
      </w:r>
      <w:r w:rsidRPr="00BF4846">
        <w:rPr>
          <w:rFonts w:ascii="Times New Roman" w:hAnsi="Times New Roman" w:cs="Times New Roman"/>
          <w:i/>
          <w:iCs/>
          <w:sz w:val="26"/>
          <w:szCs w:val="26"/>
        </w:rPr>
        <w:t>“Việc phê duyệt các biện pháp an ninh mạng bắt buộc nhằm bảo vệ hệ thống ‘</w:t>
      </w:r>
      <w:r>
        <w:rPr>
          <w:rFonts w:ascii="Times New Roman" w:hAnsi="Times New Roman" w:cs="Times New Roman"/>
          <w:i/>
          <w:iCs/>
          <w:sz w:val="26"/>
          <w:szCs w:val="26"/>
        </w:rPr>
        <w:t xml:space="preserve">một </w:t>
      </w:r>
      <w:r w:rsidRPr="00BF4846">
        <w:rPr>
          <w:rFonts w:ascii="Times New Roman" w:hAnsi="Times New Roman" w:cs="Times New Roman"/>
          <w:i/>
          <w:iCs/>
          <w:sz w:val="26"/>
          <w:szCs w:val="26"/>
        </w:rPr>
        <w:t>cửa’ hàng hải là một bước phát triển kịp thời và quan trọng. Những biện pháp này sẽ tăng cường bảo vệ các hệ thống then chốt cho việc trao đổi thông tin liền mạch giữa cơ quan công quyền và các bên liên quan trong môi trường cảng.”</w:t>
      </w:r>
    </w:p>
    <w:p w14:paraId="3EC7B0E1" w14:textId="77777777" w:rsidR="00BF4846" w:rsidRDefault="00BF4846" w:rsidP="00BF4846">
      <w:pPr>
        <w:spacing w:before="120" w:after="120"/>
        <w:jc w:val="both"/>
        <w:rPr>
          <w:rFonts w:ascii="Times New Roman" w:hAnsi="Times New Roman" w:cs="Times New Roman"/>
          <w:sz w:val="26"/>
          <w:szCs w:val="26"/>
        </w:rPr>
      </w:pPr>
      <w:r w:rsidRPr="00BF4846">
        <w:rPr>
          <w:rFonts w:ascii="Times New Roman" w:hAnsi="Times New Roman" w:cs="Times New Roman"/>
          <w:sz w:val="26"/>
          <w:szCs w:val="26"/>
        </w:rPr>
        <w:t xml:space="preserve">Xin nhắc lại, từ ngày 1/1/2024, các cảng trên toàn thế giới bắt buộc phải vận hành hệ thống </w:t>
      </w:r>
      <w:r w:rsidRPr="00BF4846">
        <w:rPr>
          <w:rFonts w:ascii="Times New Roman" w:hAnsi="Times New Roman" w:cs="Times New Roman"/>
          <w:color w:val="C00000"/>
          <w:sz w:val="26"/>
          <w:szCs w:val="26"/>
        </w:rPr>
        <w:t xml:space="preserve">Maritime Single Window </w:t>
      </w:r>
      <w:r w:rsidRPr="00BF4846">
        <w:rPr>
          <w:rFonts w:ascii="Times New Roman" w:hAnsi="Times New Roman" w:cs="Times New Roman"/>
          <w:sz w:val="26"/>
          <w:szCs w:val="26"/>
        </w:rPr>
        <w:t>để trao đổi thông tin cần thiết tại thời điểm tàu đến, trong thời gian lưu cảng và khi rời cảng.</w:t>
      </w:r>
    </w:p>
    <w:p w14:paraId="7AAD7607" w14:textId="1BCBC336" w:rsidR="00C13E10" w:rsidRPr="00BF4846" w:rsidRDefault="00BF4846" w:rsidP="00BF4846">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BF4846" w:rsidSect="00BF4846">
      <w:pgSz w:w="12240" w:h="15840"/>
      <w:pgMar w:top="90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46"/>
    <w:rsid w:val="000501D0"/>
    <w:rsid w:val="007634C4"/>
    <w:rsid w:val="00BF484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8BE7"/>
  <w15:chartTrackingRefBased/>
  <w15:docId w15:val="{89E8D185-2DFF-42F6-8B14-728B11FC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46"/>
    <w:rPr>
      <w:rFonts w:eastAsiaTheme="majorEastAsia" w:cstheme="majorBidi"/>
      <w:color w:val="272727" w:themeColor="text1" w:themeTint="D8"/>
    </w:rPr>
  </w:style>
  <w:style w:type="paragraph" w:styleId="Title">
    <w:name w:val="Title"/>
    <w:basedOn w:val="Normal"/>
    <w:next w:val="Normal"/>
    <w:link w:val="TitleChar"/>
    <w:uiPriority w:val="10"/>
    <w:qFormat/>
    <w:rsid w:val="00BF4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46"/>
    <w:pPr>
      <w:spacing w:before="160"/>
      <w:jc w:val="center"/>
    </w:pPr>
    <w:rPr>
      <w:i/>
      <w:iCs/>
      <w:color w:val="404040" w:themeColor="text1" w:themeTint="BF"/>
    </w:rPr>
  </w:style>
  <w:style w:type="character" w:customStyle="1" w:styleId="QuoteChar">
    <w:name w:val="Quote Char"/>
    <w:basedOn w:val="DefaultParagraphFont"/>
    <w:link w:val="Quote"/>
    <w:uiPriority w:val="29"/>
    <w:rsid w:val="00BF4846"/>
    <w:rPr>
      <w:i/>
      <w:iCs/>
      <w:color w:val="404040" w:themeColor="text1" w:themeTint="BF"/>
    </w:rPr>
  </w:style>
  <w:style w:type="paragraph" w:styleId="ListParagraph">
    <w:name w:val="List Paragraph"/>
    <w:basedOn w:val="Normal"/>
    <w:uiPriority w:val="34"/>
    <w:qFormat/>
    <w:rsid w:val="00BF4846"/>
    <w:pPr>
      <w:ind w:left="720"/>
      <w:contextualSpacing/>
    </w:pPr>
  </w:style>
  <w:style w:type="character" w:styleId="IntenseEmphasis">
    <w:name w:val="Intense Emphasis"/>
    <w:basedOn w:val="DefaultParagraphFont"/>
    <w:uiPriority w:val="21"/>
    <w:qFormat/>
    <w:rsid w:val="00BF4846"/>
    <w:rPr>
      <w:i/>
      <w:iCs/>
      <w:color w:val="0F4761" w:themeColor="accent1" w:themeShade="BF"/>
    </w:rPr>
  </w:style>
  <w:style w:type="paragraph" w:styleId="IntenseQuote">
    <w:name w:val="Intense Quote"/>
    <w:basedOn w:val="Normal"/>
    <w:next w:val="Normal"/>
    <w:link w:val="IntenseQuoteChar"/>
    <w:uiPriority w:val="30"/>
    <w:qFormat/>
    <w:rsid w:val="00BF4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846"/>
    <w:rPr>
      <w:i/>
      <w:iCs/>
      <w:color w:val="0F4761" w:themeColor="accent1" w:themeShade="BF"/>
    </w:rPr>
  </w:style>
  <w:style w:type="character" w:styleId="IntenseReference">
    <w:name w:val="Intense Reference"/>
    <w:basedOn w:val="DefaultParagraphFont"/>
    <w:uiPriority w:val="32"/>
    <w:qFormat/>
    <w:rsid w:val="00BF4846"/>
    <w:rPr>
      <w:b/>
      <w:bCs/>
      <w:smallCaps/>
      <w:color w:val="0F4761" w:themeColor="accent1" w:themeShade="BF"/>
      <w:spacing w:val="5"/>
    </w:rPr>
  </w:style>
  <w:style w:type="character" w:styleId="Hyperlink">
    <w:name w:val="Hyperlink"/>
    <w:basedOn w:val="DefaultParagraphFont"/>
    <w:uiPriority w:val="99"/>
    <w:unhideWhenUsed/>
    <w:rsid w:val="00BF4846"/>
    <w:rPr>
      <w:color w:val="467886" w:themeColor="hyperlink"/>
      <w:u w:val="single"/>
    </w:rPr>
  </w:style>
  <w:style w:type="character" w:styleId="UnresolvedMention">
    <w:name w:val="Unresolved Mention"/>
    <w:basedOn w:val="DefaultParagraphFont"/>
    <w:uiPriority w:val="99"/>
    <w:semiHidden/>
    <w:unhideWhenUsed/>
    <w:rsid w:val="00BF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4/shutterstock_2745515131.jpg" TargetMode="External"/><Relationship Id="rId4" Type="http://schemas.openxmlformats.org/officeDocument/2006/relationships/hyperlink" Target="https://safety4sea.com/category/smart-parent/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497</Words>
  <Characters>2833</Characters>
  <Application>Microsoft Office Word</Application>
  <DocSecurity>0</DocSecurity>
  <Lines>23</Lines>
  <Paragraphs>6</Paragraphs>
  <ScaleCrop>false</ScaleCrop>
  <Company>HP</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2026-04-02T08:46:00Z</dcterms:created>
  <dcterms:modified xsi:type="dcterms:W3CDTF">2026-04-02T08:54:00Z</dcterms:modified>
</cp:coreProperties>
</file>