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1E29F" w14:textId="689336ED" w:rsidR="00C54EF8" w:rsidRPr="00C54EF8" w:rsidRDefault="00497BE9" w:rsidP="00497BE9">
      <w:pPr>
        <w:spacing w:line="240" w:lineRule="auto"/>
        <w:jc w:val="center"/>
        <w:rPr>
          <w:rFonts w:ascii="Times New Roman" w:hAnsi="Times New Roman" w:cs="Times New Roman"/>
          <w:b/>
          <w:bCs/>
          <w:sz w:val="40"/>
          <w:szCs w:val="40"/>
        </w:rPr>
      </w:pPr>
      <w:r w:rsidRPr="00497BE9">
        <w:rPr>
          <w:rFonts w:ascii="Times New Roman" w:hAnsi="Times New Roman" w:cs="Times New Roman"/>
          <w:b/>
          <w:bCs/>
          <w:sz w:val="40"/>
          <w:szCs w:val="40"/>
        </w:rPr>
        <w:t xml:space="preserve">Container hóa đã dạy chúng ta </w:t>
      </w:r>
      <w:r w:rsidRPr="00497BE9">
        <w:rPr>
          <w:rFonts w:ascii="Times New Roman" w:hAnsi="Times New Roman" w:cs="Times New Roman"/>
          <w:b/>
          <w:bCs/>
          <w:sz w:val="40"/>
          <w:szCs w:val="40"/>
        </w:rPr>
        <w:t xml:space="preserve">điều </w:t>
      </w:r>
      <w:r w:rsidRPr="00497BE9">
        <w:rPr>
          <w:rFonts w:ascii="Times New Roman" w:hAnsi="Times New Roman" w:cs="Times New Roman"/>
          <w:b/>
          <w:bCs/>
          <w:sz w:val="40"/>
          <w:szCs w:val="40"/>
        </w:rPr>
        <w:t xml:space="preserve">gì về tương lai của </w:t>
      </w:r>
      <w:r w:rsidRPr="00497BE9">
        <w:rPr>
          <w:rFonts w:ascii="Times New Roman" w:hAnsi="Times New Roman" w:cs="Times New Roman"/>
          <w:b/>
          <w:bCs/>
          <w:sz w:val="40"/>
          <w:szCs w:val="40"/>
        </w:rPr>
        <w:t>đào tạo</w:t>
      </w:r>
      <w:r w:rsidRPr="00497BE9">
        <w:rPr>
          <w:rFonts w:ascii="Times New Roman" w:hAnsi="Times New Roman" w:cs="Times New Roman"/>
          <w:b/>
          <w:bCs/>
          <w:sz w:val="40"/>
          <w:szCs w:val="40"/>
        </w:rPr>
        <w:t xml:space="preserve"> hàng hải</w:t>
      </w:r>
    </w:p>
    <w:p w14:paraId="32805B18" w14:textId="5897BB8A" w:rsidR="00C54EF8" w:rsidRPr="00C54EF8" w:rsidRDefault="00C54EF8" w:rsidP="00C54EF8">
      <w:pPr>
        <w:jc w:val="right"/>
      </w:pPr>
      <w:r w:rsidRPr="00C54EF8">
        <w:t> </w:t>
      </w:r>
      <w:hyperlink r:id="rId4" w:tooltip="Splash" w:history="1">
        <w:r w:rsidRPr="00C54EF8">
          <w:rPr>
            <w:rStyle w:val="Hyperlink"/>
            <w:b/>
            <w:bCs/>
          </w:rPr>
          <w:t>Splash</w:t>
        </w:r>
      </w:hyperlink>
    </w:p>
    <w:p w14:paraId="013375B9" w14:textId="29498233" w:rsidR="00C54EF8" w:rsidRPr="00C54EF8" w:rsidRDefault="00C54EF8" w:rsidP="00C54EF8">
      <w:r w:rsidRPr="00C54EF8">
        <w:drawing>
          <wp:inline distT="0" distB="0" distL="0" distR="0" wp14:anchorId="1DA4698C" wp14:editId="1797B25E">
            <wp:extent cx="5943600" cy="3584575"/>
            <wp:effectExtent l="0" t="0" r="0" b="0"/>
            <wp:docPr id="18864630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584575"/>
                    </a:xfrm>
                    <a:prstGeom prst="rect">
                      <a:avLst/>
                    </a:prstGeom>
                    <a:noFill/>
                    <a:ln>
                      <a:noFill/>
                    </a:ln>
                  </pic:spPr>
                </pic:pic>
              </a:graphicData>
            </a:graphic>
          </wp:inline>
        </w:drawing>
      </w:r>
      <w:r w:rsidRPr="00C54EF8">
        <w:t> </w:t>
      </w:r>
    </w:p>
    <w:p w14:paraId="5ED7A8FD" w14:textId="77777777" w:rsidR="00497BE9" w:rsidRPr="00497BE9" w:rsidRDefault="00497BE9" w:rsidP="00497BE9">
      <w:pPr>
        <w:spacing w:before="120" w:after="120"/>
        <w:jc w:val="both"/>
        <w:rPr>
          <w:rFonts w:ascii="Times New Roman" w:hAnsi="Times New Roman" w:cs="Times New Roman"/>
          <w:sz w:val="26"/>
          <w:szCs w:val="26"/>
        </w:rPr>
      </w:pPr>
      <w:r w:rsidRPr="00497BE9">
        <w:rPr>
          <w:rFonts w:ascii="Times New Roman" w:hAnsi="Times New Roman" w:cs="Times New Roman"/>
          <w:b/>
          <w:bCs/>
          <w:sz w:val="26"/>
          <w:szCs w:val="26"/>
        </w:rPr>
        <w:t>Cuộc cách mạng tiếp theo trong đào tạo hàng hải không phải là một khóa học mới — mà là một cách nhìn mới, theo Matt Gilbert, nhà sáng lập và CEO của Yuni</w:t>
      </w:r>
      <w:r w:rsidRPr="00497BE9">
        <w:rPr>
          <w:rFonts w:ascii="Times New Roman" w:hAnsi="Times New Roman" w:cs="Times New Roman"/>
          <w:sz w:val="26"/>
          <w:szCs w:val="26"/>
        </w:rPr>
        <w:t>.</w:t>
      </w:r>
    </w:p>
    <w:p w14:paraId="127ACD67" w14:textId="08F57973" w:rsidR="00497BE9" w:rsidRPr="00497BE9" w:rsidRDefault="00497BE9" w:rsidP="00497BE9">
      <w:pPr>
        <w:spacing w:before="120" w:after="120"/>
        <w:jc w:val="both"/>
        <w:rPr>
          <w:rFonts w:ascii="Times New Roman" w:hAnsi="Times New Roman" w:cs="Times New Roman"/>
          <w:sz w:val="26"/>
          <w:szCs w:val="26"/>
        </w:rPr>
      </w:pPr>
      <w:r w:rsidRPr="00497BE9">
        <w:rPr>
          <w:rFonts w:ascii="Times New Roman" w:hAnsi="Times New Roman" w:cs="Times New Roman"/>
          <w:sz w:val="26"/>
          <w:szCs w:val="26"/>
        </w:rPr>
        <w:t xml:space="preserve">Năm 1956 là một năm đáng chú ý. John McCarthy đưa ra thuật ngữ “trí tuệ nhân tạo” tại Hội thảo Dartmouth, đề xuất những cỗ máy có thể suy luận và giải quyết vấn đề. Benjamin Bloom giới thiệu </w:t>
      </w:r>
      <w:r>
        <w:rPr>
          <w:rFonts w:ascii="Times New Roman" w:hAnsi="Times New Roman" w:cs="Times New Roman"/>
          <w:sz w:val="26"/>
          <w:szCs w:val="26"/>
        </w:rPr>
        <w:t xml:space="preserve">một </w:t>
      </w:r>
      <w:r w:rsidRPr="00497BE9">
        <w:rPr>
          <w:rFonts w:ascii="Times New Roman" w:hAnsi="Times New Roman" w:cs="Times New Roman"/>
          <w:sz w:val="26"/>
          <w:szCs w:val="26"/>
        </w:rPr>
        <w:t xml:space="preserve">thang phân loại (taxonomy), nền tảng của giáo dục dựa trên năng lực hiện đại. Và Malcolm McLean cho </w:t>
      </w:r>
      <w:r>
        <w:rPr>
          <w:rFonts w:ascii="Times New Roman" w:hAnsi="Times New Roman" w:cs="Times New Roman"/>
          <w:sz w:val="26"/>
          <w:szCs w:val="26"/>
        </w:rPr>
        <w:t xml:space="preserve">con </w:t>
      </w:r>
      <w:r w:rsidRPr="00497BE9">
        <w:rPr>
          <w:rFonts w:ascii="Times New Roman" w:hAnsi="Times New Roman" w:cs="Times New Roman"/>
          <w:sz w:val="26"/>
          <w:szCs w:val="26"/>
        </w:rPr>
        <w:t xml:space="preserve">tàu </w:t>
      </w:r>
      <w:r w:rsidRPr="00497BE9">
        <w:rPr>
          <w:rFonts w:ascii="Times New Roman" w:hAnsi="Times New Roman" w:cs="Times New Roman"/>
          <w:i/>
          <w:iCs/>
          <w:sz w:val="26"/>
          <w:szCs w:val="26"/>
        </w:rPr>
        <w:t>Ideal X</w:t>
      </w:r>
      <w:r w:rsidRPr="00497BE9">
        <w:rPr>
          <w:rFonts w:ascii="Times New Roman" w:hAnsi="Times New Roman" w:cs="Times New Roman"/>
          <w:sz w:val="26"/>
          <w:szCs w:val="26"/>
        </w:rPr>
        <w:t xml:space="preserve"> chạy từ Newark đến Houston, mở ra kỷ nguyên container hóa – một bước đột phá về quy mô làm thay đổi thương mại toàn cầu.</w:t>
      </w:r>
    </w:p>
    <w:p w14:paraId="0C269395" w14:textId="2C4F768F" w:rsidR="00497BE9" w:rsidRPr="00497BE9" w:rsidRDefault="00497BE9" w:rsidP="00497BE9">
      <w:pPr>
        <w:spacing w:before="120" w:after="120"/>
        <w:jc w:val="both"/>
        <w:rPr>
          <w:rFonts w:ascii="Times New Roman" w:hAnsi="Times New Roman" w:cs="Times New Roman"/>
          <w:sz w:val="26"/>
          <w:szCs w:val="26"/>
        </w:rPr>
      </w:pPr>
      <w:r w:rsidRPr="00497BE9">
        <w:rPr>
          <w:rFonts w:ascii="Times New Roman" w:hAnsi="Times New Roman" w:cs="Times New Roman"/>
          <w:sz w:val="26"/>
          <w:szCs w:val="26"/>
        </w:rPr>
        <w:t xml:space="preserve">Ba lĩnh vực khác nhau lại chia sẻ một ý tưởng chung: </w:t>
      </w:r>
      <w:r w:rsidRPr="00497BE9">
        <w:rPr>
          <w:rFonts w:ascii="Times New Roman" w:hAnsi="Times New Roman" w:cs="Times New Roman"/>
          <w:b/>
          <w:bCs/>
          <w:sz w:val="26"/>
          <w:szCs w:val="26"/>
        </w:rPr>
        <w:t xml:space="preserve">tổ chức </w:t>
      </w:r>
      <w:r>
        <w:rPr>
          <w:rFonts w:ascii="Times New Roman" w:hAnsi="Times New Roman" w:cs="Times New Roman"/>
          <w:b/>
          <w:bCs/>
          <w:sz w:val="26"/>
          <w:szCs w:val="26"/>
        </w:rPr>
        <w:t xml:space="preserve">các </w:t>
      </w:r>
      <w:r w:rsidRPr="00497BE9">
        <w:rPr>
          <w:rFonts w:ascii="Times New Roman" w:hAnsi="Times New Roman" w:cs="Times New Roman"/>
          <w:b/>
          <w:bCs/>
          <w:sz w:val="26"/>
          <w:szCs w:val="26"/>
        </w:rPr>
        <w:t>môi trường và ý tưởng thành các cấu trúc logic chuẩn hóa sẽ tạo ra khả năng mở rộng</w:t>
      </w:r>
      <w:r w:rsidRPr="00497BE9">
        <w:rPr>
          <w:rFonts w:ascii="Times New Roman" w:hAnsi="Times New Roman" w:cs="Times New Roman"/>
          <w:sz w:val="26"/>
          <w:szCs w:val="26"/>
        </w:rPr>
        <w:t xml:space="preserve">. Trí tuệ nhân tạo cần cách biểu diễn suy luận. </w:t>
      </w:r>
      <w:r>
        <w:rPr>
          <w:rFonts w:ascii="Times New Roman" w:hAnsi="Times New Roman" w:cs="Times New Roman"/>
          <w:sz w:val="26"/>
          <w:szCs w:val="26"/>
        </w:rPr>
        <w:t>Đào tạo</w:t>
      </w:r>
      <w:r w:rsidRPr="00497BE9">
        <w:rPr>
          <w:rFonts w:ascii="Times New Roman" w:hAnsi="Times New Roman" w:cs="Times New Roman"/>
          <w:sz w:val="26"/>
          <w:szCs w:val="26"/>
        </w:rPr>
        <w:t xml:space="preserve"> cần cấu trúc hóa việc học. Vận tải biển cần một đơn vị chuẩn để biến đổi logistics. Mỗi đột phá đã tạo ra một “kiến trúc” giúp xử lý sự mơ hồ, cho phép quản lý, chia sẻ và cải tiến sự phức tạp.</w:t>
      </w:r>
    </w:p>
    <w:p w14:paraId="3EF86038" w14:textId="551719ED" w:rsidR="00497BE9" w:rsidRPr="00497BE9" w:rsidRDefault="00497BE9" w:rsidP="00497BE9">
      <w:pPr>
        <w:spacing w:before="120" w:after="120"/>
        <w:jc w:val="both"/>
        <w:rPr>
          <w:rFonts w:ascii="Times New Roman" w:hAnsi="Times New Roman" w:cs="Times New Roman"/>
          <w:sz w:val="26"/>
          <w:szCs w:val="26"/>
        </w:rPr>
      </w:pPr>
      <w:r>
        <w:rPr>
          <w:rFonts w:ascii="Times New Roman" w:hAnsi="Times New Roman" w:cs="Times New Roman"/>
          <w:sz w:val="26"/>
          <w:szCs w:val="26"/>
        </w:rPr>
        <w:t>Đào tạo</w:t>
      </w:r>
      <w:r w:rsidRPr="00497BE9">
        <w:rPr>
          <w:rFonts w:ascii="Times New Roman" w:hAnsi="Times New Roman" w:cs="Times New Roman"/>
          <w:sz w:val="26"/>
          <w:szCs w:val="26"/>
        </w:rPr>
        <w:t xml:space="preserve"> hàng hải cũng chịu ảnh hưởng của các xu hướng này. STCW Convention là một trong những khung năng lực lớn nhất thế giới, sử dụng cách tiếp cận dựa trên kết quả, tương đồng với hệ thống của Bloom. Các bằng cấp học thuật và nghề nghiệp trên bờ cũng có nền tảng chung về đánh giá và chứng nhận.</w:t>
      </w:r>
    </w:p>
    <w:p w14:paraId="59901ACF" w14:textId="4FA03427" w:rsidR="00497BE9" w:rsidRPr="00497BE9" w:rsidRDefault="00497BE9" w:rsidP="00497BE9">
      <w:pPr>
        <w:spacing w:before="120" w:after="120"/>
        <w:jc w:val="both"/>
        <w:rPr>
          <w:rFonts w:ascii="Times New Roman" w:hAnsi="Times New Roman" w:cs="Times New Roman"/>
          <w:sz w:val="26"/>
          <w:szCs w:val="26"/>
        </w:rPr>
      </w:pPr>
      <w:r w:rsidRPr="00497BE9">
        <w:rPr>
          <w:rFonts w:ascii="Times New Roman" w:hAnsi="Times New Roman" w:cs="Times New Roman"/>
          <w:sz w:val="26"/>
          <w:szCs w:val="26"/>
        </w:rPr>
        <w:lastRenderedPageBreak/>
        <w:t xml:space="preserve">Tuy nhiên, </w:t>
      </w:r>
      <w:r>
        <w:rPr>
          <w:rFonts w:ascii="Times New Roman" w:hAnsi="Times New Roman" w:cs="Times New Roman"/>
          <w:sz w:val="26"/>
          <w:szCs w:val="26"/>
        </w:rPr>
        <w:t>Đào tạo</w:t>
      </w:r>
      <w:r w:rsidRPr="00497BE9">
        <w:rPr>
          <w:rFonts w:ascii="Times New Roman" w:hAnsi="Times New Roman" w:cs="Times New Roman"/>
          <w:sz w:val="26"/>
          <w:szCs w:val="26"/>
        </w:rPr>
        <w:t xml:space="preserve"> thường được tổ chức quanh điểm kết thúc – khóa học, chứng chỉ, tuân thủ. Những yếu tố này là cần thiết, nhưng chỉ mang tính đại diện. Chúng bị giới hạn theo thời gian và không phản ánh cách năng lực thực sự phát triển, cách phán đoán được cải thiện, hay cách con người làm việc dưới áp lực và điều kiện thay đổi.</w:t>
      </w:r>
    </w:p>
    <w:p w14:paraId="08616892" w14:textId="77777777" w:rsidR="00497BE9" w:rsidRPr="00497BE9" w:rsidRDefault="00497BE9" w:rsidP="00497BE9">
      <w:pPr>
        <w:spacing w:before="120" w:after="120"/>
        <w:jc w:val="both"/>
        <w:rPr>
          <w:rFonts w:ascii="Times New Roman" w:hAnsi="Times New Roman" w:cs="Times New Roman"/>
          <w:sz w:val="26"/>
          <w:szCs w:val="26"/>
        </w:rPr>
      </w:pPr>
      <w:r w:rsidRPr="00497BE9">
        <w:rPr>
          <w:rFonts w:ascii="Times New Roman" w:hAnsi="Times New Roman" w:cs="Times New Roman"/>
          <w:sz w:val="26"/>
          <w:szCs w:val="26"/>
        </w:rPr>
        <w:t xml:space="preserve">Đào tạo thường mang tính tất định, trong khi vận tải biển lại mang tính xác suất. Quyết định phải được đưa ra khi thông tin chưa đầy đủ: thời tiết thay đổi, thị trường biến động, căng thẳng địa chính trị gia tăng, yếu tố con người tương tác, tài sản giá trị cao đối mặt với rủi ro phức hợp. Năng lực không chỉ là kiến thức — mà là khả năng </w:t>
      </w:r>
      <w:r w:rsidRPr="00497BE9">
        <w:rPr>
          <w:rFonts w:ascii="Times New Roman" w:hAnsi="Times New Roman" w:cs="Times New Roman"/>
          <w:b/>
          <w:bCs/>
          <w:sz w:val="26"/>
          <w:szCs w:val="26"/>
        </w:rPr>
        <w:t>diễn giải tín hiệu và hành động phù hợp trong bối cảnh</w:t>
      </w:r>
      <w:r w:rsidRPr="00497BE9">
        <w:rPr>
          <w:rFonts w:ascii="Times New Roman" w:hAnsi="Times New Roman" w:cs="Times New Roman"/>
          <w:sz w:val="26"/>
          <w:szCs w:val="26"/>
        </w:rPr>
        <w:t>.</w:t>
      </w:r>
    </w:p>
    <w:p w14:paraId="1BF555B3" w14:textId="1E8E165D" w:rsidR="00497BE9" w:rsidRPr="00497BE9" w:rsidRDefault="00497BE9" w:rsidP="00497BE9">
      <w:pPr>
        <w:spacing w:before="120" w:after="120"/>
        <w:jc w:val="both"/>
        <w:rPr>
          <w:rFonts w:ascii="Times New Roman" w:hAnsi="Times New Roman" w:cs="Times New Roman"/>
          <w:sz w:val="26"/>
          <w:szCs w:val="26"/>
        </w:rPr>
      </w:pPr>
      <w:r w:rsidRPr="00497BE9">
        <w:rPr>
          <w:rFonts w:ascii="Times New Roman" w:hAnsi="Times New Roman" w:cs="Times New Roman"/>
          <w:sz w:val="26"/>
          <w:szCs w:val="26"/>
        </w:rPr>
        <w:t xml:space="preserve">Ý tưởng này có nền tảng sâu xa. Baruch Spinoza cho rằng </w:t>
      </w:r>
      <w:r>
        <w:rPr>
          <w:rFonts w:ascii="Times New Roman" w:hAnsi="Times New Roman" w:cs="Times New Roman"/>
          <w:sz w:val="26"/>
          <w:szCs w:val="26"/>
        </w:rPr>
        <w:t>kiến thức</w:t>
      </w:r>
      <w:r w:rsidRPr="00497BE9">
        <w:rPr>
          <w:rFonts w:ascii="Times New Roman" w:hAnsi="Times New Roman" w:cs="Times New Roman"/>
          <w:sz w:val="26"/>
          <w:szCs w:val="26"/>
        </w:rPr>
        <w:t xml:space="preserve"> đến từ việc nắm bắt các mối quan hệ, không phải </w:t>
      </w:r>
      <w:r>
        <w:rPr>
          <w:rFonts w:ascii="Times New Roman" w:hAnsi="Times New Roman" w:cs="Times New Roman"/>
          <w:sz w:val="26"/>
          <w:szCs w:val="26"/>
        </w:rPr>
        <w:t xml:space="preserve">từ </w:t>
      </w:r>
      <w:r w:rsidRPr="00497BE9">
        <w:rPr>
          <w:rFonts w:ascii="Times New Roman" w:hAnsi="Times New Roman" w:cs="Times New Roman"/>
          <w:sz w:val="26"/>
          <w:szCs w:val="26"/>
        </w:rPr>
        <w:t xml:space="preserve">các dữ kiện rời rạc. Thomas Bayes xây dựng </w:t>
      </w:r>
      <w:r>
        <w:rPr>
          <w:rFonts w:ascii="Times New Roman" w:hAnsi="Times New Roman" w:cs="Times New Roman"/>
          <w:sz w:val="26"/>
          <w:szCs w:val="26"/>
        </w:rPr>
        <w:t xml:space="preserve">một </w:t>
      </w:r>
      <w:r w:rsidRPr="00497BE9">
        <w:rPr>
          <w:rFonts w:ascii="Times New Roman" w:hAnsi="Times New Roman" w:cs="Times New Roman"/>
          <w:sz w:val="26"/>
          <w:szCs w:val="26"/>
        </w:rPr>
        <w:t xml:space="preserve">khung toán học để cập nhật niềm tin khi có bằng chứng mới — không phải ngẫu nhiên mà một trong những chương trình đào tạo hàng hải hàng đầu đặt tại Bayes Business School, </w:t>
      </w:r>
      <w:r w:rsidR="00E952F2">
        <w:rPr>
          <w:rFonts w:ascii="Times New Roman" w:hAnsi="Times New Roman" w:cs="Times New Roman"/>
          <w:sz w:val="26"/>
          <w:szCs w:val="26"/>
        </w:rPr>
        <w:t>trong đó</w:t>
      </w:r>
      <w:r w:rsidRPr="00497BE9">
        <w:rPr>
          <w:rFonts w:ascii="Times New Roman" w:hAnsi="Times New Roman" w:cs="Times New Roman"/>
          <w:sz w:val="26"/>
          <w:szCs w:val="26"/>
        </w:rPr>
        <w:t xml:space="preserve"> tập trung vào </w:t>
      </w:r>
      <w:r w:rsidRPr="00E952F2">
        <w:rPr>
          <w:rFonts w:ascii="Times New Roman" w:hAnsi="Times New Roman" w:cs="Times New Roman"/>
          <w:color w:val="EE0000"/>
          <w:sz w:val="26"/>
          <w:szCs w:val="26"/>
        </w:rPr>
        <w:t xml:space="preserve">việc </w:t>
      </w:r>
      <w:r w:rsidRPr="00497BE9">
        <w:rPr>
          <w:rFonts w:ascii="Times New Roman" w:hAnsi="Times New Roman" w:cs="Times New Roman"/>
          <w:color w:val="EE0000"/>
          <w:sz w:val="26"/>
          <w:szCs w:val="26"/>
        </w:rPr>
        <w:t>ra quyết định trong điều kiện bất định</w:t>
      </w:r>
      <w:r w:rsidRPr="00497BE9">
        <w:rPr>
          <w:rFonts w:ascii="Times New Roman" w:hAnsi="Times New Roman" w:cs="Times New Roman"/>
          <w:sz w:val="26"/>
          <w:szCs w:val="26"/>
        </w:rPr>
        <w:t>. Đây không phải là lý thuyết trừu tượng, mà là thực tế vận hành của mọi chuyên gia hàng hải thương mại.</w:t>
      </w:r>
    </w:p>
    <w:p w14:paraId="2DE57165" w14:textId="29B05212" w:rsidR="00497BE9" w:rsidRPr="00497BE9" w:rsidRDefault="00497BE9" w:rsidP="00497BE9">
      <w:pPr>
        <w:spacing w:before="120" w:after="120"/>
        <w:jc w:val="both"/>
        <w:rPr>
          <w:rFonts w:ascii="Times New Roman" w:hAnsi="Times New Roman" w:cs="Times New Roman"/>
          <w:sz w:val="26"/>
          <w:szCs w:val="26"/>
        </w:rPr>
      </w:pPr>
      <w:r w:rsidRPr="00497BE9">
        <w:rPr>
          <w:rFonts w:ascii="Times New Roman" w:hAnsi="Times New Roman" w:cs="Times New Roman"/>
          <w:sz w:val="26"/>
          <w:szCs w:val="26"/>
        </w:rPr>
        <w:t xml:space="preserve">Các cấu trúc </w:t>
      </w:r>
      <w:r w:rsidR="00E952F2">
        <w:rPr>
          <w:rFonts w:ascii="Times New Roman" w:hAnsi="Times New Roman" w:cs="Times New Roman"/>
          <w:sz w:val="26"/>
          <w:szCs w:val="26"/>
        </w:rPr>
        <w:t xml:space="preserve">của </w:t>
      </w:r>
      <w:r w:rsidRPr="00497BE9">
        <w:rPr>
          <w:rFonts w:ascii="Times New Roman" w:hAnsi="Times New Roman" w:cs="Times New Roman"/>
          <w:sz w:val="26"/>
          <w:szCs w:val="26"/>
        </w:rPr>
        <w:t xml:space="preserve">học tập </w:t>
      </w:r>
      <w:r w:rsidR="00E952F2">
        <w:rPr>
          <w:rFonts w:ascii="Times New Roman" w:hAnsi="Times New Roman" w:cs="Times New Roman"/>
          <w:sz w:val="26"/>
          <w:szCs w:val="26"/>
        </w:rPr>
        <w:t xml:space="preserve">theo cách </w:t>
      </w:r>
      <w:r w:rsidRPr="00497BE9">
        <w:rPr>
          <w:rFonts w:ascii="Times New Roman" w:hAnsi="Times New Roman" w:cs="Times New Roman"/>
          <w:sz w:val="26"/>
          <w:szCs w:val="26"/>
        </w:rPr>
        <w:t xml:space="preserve">truyền thống khó phản ánh thực tế đó. </w:t>
      </w:r>
      <w:r w:rsidRPr="00497BE9">
        <w:rPr>
          <w:rFonts w:ascii="Times New Roman" w:hAnsi="Times New Roman" w:cs="Times New Roman"/>
          <w:b/>
          <w:bCs/>
          <w:sz w:val="26"/>
          <w:szCs w:val="26"/>
        </w:rPr>
        <w:t xml:space="preserve">Hoàn thành khóa học không đồng nghĩa với </w:t>
      </w:r>
      <w:r w:rsidR="00E952F2">
        <w:rPr>
          <w:rFonts w:ascii="Times New Roman" w:hAnsi="Times New Roman" w:cs="Times New Roman"/>
          <w:b/>
          <w:bCs/>
          <w:sz w:val="26"/>
          <w:szCs w:val="26"/>
        </w:rPr>
        <w:t xml:space="preserve">có </w:t>
      </w:r>
      <w:r w:rsidRPr="00497BE9">
        <w:rPr>
          <w:rFonts w:ascii="Times New Roman" w:hAnsi="Times New Roman" w:cs="Times New Roman"/>
          <w:b/>
          <w:bCs/>
          <w:sz w:val="26"/>
          <w:szCs w:val="26"/>
        </w:rPr>
        <w:t xml:space="preserve">năng lực. Tham gia không đồng nghĩa với phán đoán. Chứng chỉ không đảm bảo hiệu suất khi điều kiện </w:t>
      </w:r>
      <w:r w:rsidR="00E952F2">
        <w:rPr>
          <w:rFonts w:ascii="Times New Roman" w:hAnsi="Times New Roman" w:cs="Times New Roman"/>
          <w:b/>
          <w:bCs/>
          <w:sz w:val="26"/>
          <w:szCs w:val="26"/>
        </w:rPr>
        <w:t xml:space="preserve">thực tế </w:t>
      </w:r>
      <w:r w:rsidRPr="00497BE9">
        <w:rPr>
          <w:rFonts w:ascii="Times New Roman" w:hAnsi="Times New Roman" w:cs="Times New Roman"/>
          <w:b/>
          <w:bCs/>
          <w:sz w:val="26"/>
          <w:szCs w:val="26"/>
        </w:rPr>
        <w:t>khác xa bài thi.</w:t>
      </w:r>
    </w:p>
    <w:p w14:paraId="563C0077" w14:textId="77777777" w:rsidR="00497BE9" w:rsidRPr="00497BE9" w:rsidRDefault="00497BE9" w:rsidP="00497BE9">
      <w:pPr>
        <w:spacing w:before="120" w:after="120"/>
        <w:jc w:val="both"/>
        <w:rPr>
          <w:rFonts w:ascii="Times New Roman" w:hAnsi="Times New Roman" w:cs="Times New Roman"/>
          <w:sz w:val="26"/>
          <w:szCs w:val="26"/>
        </w:rPr>
      </w:pPr>
      <w:r w:rsidRPr="00497BE9">
        <w:rPr>
          <w:rFonts w:ascii="Times New Roman" w:hAnsi="Times New Roman" w:cs="Times New Roman"/>
          <w:sz w:val="26"/>
          <w:szCs w:val="26"/>
        </w:rPr>
        <w:t>Các hệ thống quản lý năng lực hiện nay – hồ sơ chứng chỉ, gia hạn, ma trận thuyền viên – thực chất chỉ là “tủ hồ sơ nâng cao”, chưa phải là trí tuệ. Chúng cho biết đã học gì và khi nào hết hạn, nhưng không thể cho biết người đó đã sẵn sàng cho vai trò mới, tuyến mới hay khủng hoảng tiếp theo hay chưa. Kiến trúc này đã đạt tới giới hạn.</w:t>
      </w:r>
    </w:p>
    <w:p w14:paraId="56EAA7BA" w14:textId="1D4D75BB" w:rsidR="00497BE9" w:rsidRPr="00497BE9" w:rsidRDefault="00497BE9" w:rsidP="00497BE9">
      <w:pPr>
        <w:spacing w:before="120" w:after="120"/>
        <w:jc w:val="both"/>
        <w:rPr>
          <w:rFonts w:ascii="Times New Roman" w:hAnsi="Times New Roman" w:cs="Times New Roman"/>
          <w:color w:val="EE0000"/>
          <w:sz w:val="26"/>
          <w:szCs w:val="26"/>
        </w:rPr>
      </w:pPr>
      <w:r w:rsidRPr="00497BE9">
        <w:rPr>
          <w:rFonts w:ascii="Times New Roman" w:hAnsi="Times New Roman" w:cs="Times New Roman"/>
          <w:sz w:val="26"/>
          <w:szCs w:val="26"/>
        </w:rPr>
        <w:t xml:space="preserve">Trí tuệ nhân tạo gần đây được đưa vào như một công cụ hỗ trợ nội dung. Nó giúp giải thích và ghi nhớ, nhưng tạo thêm nội dung không </w:t>
      </w:r>
      <w:r w:rsidR="00E952F2" w:rsidRPr="00E952F2">
        <w:rPr>
          <w:rFonts w:ascii="Times New Roman" w:hAnsi="Times New Roman" w:cs="Times New Roman"/>
          <w:sz w:val="26"/>
          <w:szCs w:val="26"/>
        </w:rPr>
        <w:t xml:space="preserve">có nghĩa là giúp </w:t>
      </w:r>
      <w:r w:rsidRPr="00497BE9">
        <w:rPr>
          <w:rFonts w:ascii="Times New Roman" w:hAnsi="Times New Roman" w:cs="Times New Roman"/>
          <w:sz w:val="26"/>
          <w:szCs w:val="26"/>
        </w:rPr>
        <w:t xml:space="preserve">làm tăng năng lực. Điều cần thiết là chuyển từ học tập dựa trên nội dung sang </w:t>
      </w:r>
      <w:r w:rsidRPr="00497BE9">
        <w:rPr>
          <w:rFonts w:ascii="Times New Roman" w:hAnsi="Times New Roman" w:cs="Times New Roman"/>
          <w:color w:val="EE0000"/>
          <w:sz w:val="26"/>
          <w:szCs w:val="26"/>
        </w:rPr>
        <w:t xml:space="preserve">học tập dựa trên bằng chứng – từ mô hình “học + thi = chứng chỉ” sang mô hình xác suất, </w:t>
      </w:r>
      <w:r w:rsidR="00E952F2" w:rsidRPr="00E952F2">
        <w:rPr>
          <w:rFonts w:ascii="Times New Roman" w:hAnsi="Times New Roman" w:cs="Times New Roman"/>
          <w:color w:val="EE0000"/>
          <w:sz w:val="26"/>
          <w:szCs w:val="26"/>
        </w:rPr>
        <w:t>trong đó</w:t>
      </w:r>
      <w:r w:rsidRPr="00497BE9">
        <w:rPr>
          <w:rFonts w:ascii="Times New Roman" w:hAnsi="Times New Roman" w:cs="Times New Roman"/>
          <w:color w:val="EE0000"/>
          <w:sz w:val="26"/>
          <w:szCs w:val="26"/>
        </w:rPr>
        <w:t xml:space="preserve"> năng lực phát triển theo thời gian khi bằng chứng </w:t>
      </w:r>
      <w:r w:rsidR="00E952F2">
        <w:rPr>
          <w:rFonts w:ascii="Times New Roman" w:hAnsi="Times New Roman" w:cs="Times New Roman"/>
          <w:color w:val="EE0000"/>
          <w:sz w:val="26"/>
          <w:szCs w:val="26"/>
        </w:rPr>
        <w:t xml:space="preserve">được </w:t>
      </w:r>
      <w:r w:rsidRPr="00497BE9">
        <w:rPr>
          <w:rFonts w:ascii="Times New Roman" w:hAnsi="Times New Roman" w:cs="Times New Roman"/>
          <w:color w:val="EE0000"/>
          <w:sz w:val="26"/>
          <w:szCs w:val="26"/>
        </w:rPr>
        <w:t>tích lũy.</w:t>
      </w:r>
    </w:p>
    <w:p w14:paraId="033163E4" w14:textId="24619571" w:rsidR="00497BE9" w:rsidRPr="00497BE9" w:rsidRDefault="00497BE9" w:rsidP="00497BE9">
      <w:pPr>
        <w:spacing w:before="120" w:after="120"/>
        <w:jc w:val="both"/>
        <w:rPr>
          <w:rFonts w:ascii="Times New Roman" w:hAnsi="Times New Roman" w:cs="Times New Roman"/>
          <w:sz w:val="26"/>
          <w:szCs w:val="26"/>
        </w:rPr>
      </w:pPr>
      <w:r w:rsidRPr="00497BE9">
        <w:rPr>
          <w:rFonts w:ascii="Times New Roman" w:hAnsi="Times New Roman" w:cs="Times New Roman"/>
          <w:sz w:val="26"/>
          <w:szCs w:val="26"/>
        </w:rPr>
        <w:t>Trong thực tế, điều này có nghĩa là: một học viên hoàn thành mô-đun</w:t>
      </w:r>
      <w:r w:rsidR="00E952F2">
        <w:rPr>
          <w:rFonts w:ascii="Times New Roman" w:hAnsi="Times New Roman" w:cs="Times New Roman"/>
          <w:sz w:val="26"/>
          <w:szCs w:val="26"/>
        </w:rPr>
        <w:t xml:space="preserve"> huấn luyện về </w:t>
      </w:r>
      <w:r w:rsidRPr="00497BE9">
        <w:rPr>
          <w:rFonts w:ascii="Times New Roman" w:hAnsi="Times New Roman" w:cs="Times New Roman"/>
          <w:sz w:val="26"/>
          <w:szCs w:val="26"/>
        </w:rPr>
        <w:t xml:space="preserve">trực ca, một chuyên viên thuê tàu học </w:t>
      </w:r>
      <w:r w:rsidR="00E952F2">
        <w:rPr>
          <w:rFonts w:ascii="Times New Roman" w:hAnsi="Times New Roman" w:cs="Times New Roman"/>
          <w:sz w:val="26"/>
          <w:szCs w:val="26"/>
        </w:rPr>
        <w:t xml:space="preserve">một </w:t>
      </w:r>
      <w:r w:rsidRPr="00497BE9">
        <w:rPr>
          <w:rFonts w:ascii="Times New Roman" w:hAnsi="Times New Roman" w:cs="Times New Roman"/>
          <w:sz w:val="26"/>
          <w:szCs w:val="26"/>
        </w:rPr>
        <w:t xml:space="preserve">khóa </w:t>
      </w:r>
      <w:r w:rsidR="00E952F2">
        <w:rPr>
          <w:rFonts w:ascii="Times New Roman" w:hAnsi="Times New Roman" w:cs="Times New Roman"/>
          <w:sz w:val="26"/>
          <w:szCs w:val="26"/>
        </w:rPr>
        <w:t xml:space="preserve">học về </w:t>
      </w:r>
      <w:r w:rsidRPr="00497BE9">
        <w:rPr>
          <w:rFonts w:ascii="Times New Roman" w:hAnsi="Times New Roman" w:cs="Times New Roman"/>
          <w:sz w:val="26"/>
          <w:szCs w:val="26"/>
        </w:rPr>
        <w:t>ra quyết định thương mại, một trưởng cảng tham gia đào tạo lại. Hiện nay, chúng là những sự kiện riêng lẻ – được cấp chứng chỉ rồi bị “lưu kho”. Không có ngôn ngữ chung, không có kết nối, và ranh giới tàu/bờ lại càng bị củng cố bởi chính cấu trúc đào tạo</w:t>
      </w:r>
      <w:r w:rsidR="00E952F2">
        <w:rPr>
          <w:rFonts w:ascii="Times New Roman" w:hAnsi="Times New Roman" w:cs="Times New Roman"/>
          <w:sz w:val="26"/>
          <w:szCs w:val="26"/>
        </w:rPr>
        <w:t xml:space="preserve"> này</w:t>
      </w:r>
      <w:r w:rsidRPr="00497BE9">
        <w:rPr>
          <w:rFonts w:ascii="Times New Roman" w:hAnsi="Times New Roman" w:cs="Times New Roman"/>
          <w:sz w:val="26"/>
          <w:szCs w:val="26"/>
        </w:rPr>
        <w:t>.</w:t>
      </w:r>
    </w:p>
    <w:p w14:paraId="18D1C2B9" w14:textId="4EAED9B4" w:rsidR="00497BE9" w:rsidRPr="00497BE9" w:rsidRDefault="00497BE9" w:rsidP="00497BE9">
      <w:pPr>
        <w:spacing w:before="120" w:after="120"/>
        <w:jc w:val="both"/>
        <w:rPr>
          <w:rFonts w:ascii="Times New Roman" w:hAnsi="Times New Roman" w:cs="Times New Roman"/>
          <w:sz w:val="26"/>
          <w:szCs w:val="26"/>
        </w:rPr>
      </w:pPr>
      <w:r w:rsidRPr="00497BE9">
        <w:rPr>
          <w:rFonts w:ascii="Times New Roman" w:hAnsi="Times New Roman" w:cs="Times New Roman"/>
          <w:sz w:val="26"/>
          <w:szCs w:val="26"/>
        </w:rPr>
        <w:t xml:space="preserve">Một </w:t>
      </w:r>
      <w:r w:rsidRPr="00497BE9">
        <w:rPr>
          <w:rFonts w:ascii="Times New Roman" w:hAnsi="Times New Roman" w:cs="Times New Roman"/>
          <w:b/>
          <w:bCs/>
          <w:sz w:val="26"/>
          <w:szCs w:val="26"/>
        </w:rPr>
        <w:t>“đồ thị năng lực chung”</w:t>
      </w:r>
      <w:r w:rsidRPr="00497BE9">
        <w:rPr>
          <w:rFonts w:ascii="Times New Roman" w:hAnsi="Times New Roman" w:cs="Times New Roman"/>
          <w:sz w:val="26"/>
          <w:szCs w:val="26"/>
        </w:rPr>
        <w:t xml:space="preserve"> sẽ thay đổi điều đó. Mỗi hoạt động học tập – mô phỏng, khóa học, đánh giá thực tế – trở thành một nút dữ liệu, tạo bằng chứng gắn với cấu trúc chung về kỹ năng và vai trò. Khi đó, hồ sơ trực ca của học viên, mô hình ra quyết định của chuyên viên, và đào tạo của trưởng cảng đều nằm trong cùng một bức tranh. Tổ chức có thể nhìn thấy </w:t>
      </w:r>
      <w:r w:rsidRPr="00497BE9">
        <w:rPr>
          <w:rFonts w:ascii="Times New Roman" w:hAnsi="Times New Roman" w:cs="Times New Roman"/>
          <w:b/>
          <w:bCs/>
          <w:sz w:val="26"/>
          <w:szCs w:val="26"/>
        </w:rPr>
        <w:t>năng lực đang phát triển ở đâu và chưa phát triển ở đâu</w:t>
      </w:r>
      <w:r w:rsidRPr="00497BE9">
        <w:rPr>
          <w:rFonts w:ascii="Times New Roman" w:hAnsi="Times New Roman" w:cs="Times New Roman"/>
          <w:sz w:val="26"/>
          <w:szCs w:val="26"/>
        </w:rPr>
        <w:t>, xuyên suốt các cấp bậc và giữa tàu – bờ.</w:t>
      </w:r>
    </w:p>
    <w:p w14:paraId="42280315" w14:textId="6FBD794A" w:rsidR="00497BE9" w:rsidRPr="00497BE9" w:rsidRDefault="00497BE9" w:rsidP="00497BE9">
      <w:pPr>
        <w:spacing w:before="120" w:after="120"/>
        <w:jc w:val="both"/>
        <w:rPr>
          <w:rFonts w:ascii="Times New Roman" w:hAnsi="Times New Roman" w:cs="Times New Roman"/>
          <w:sz w:val="26"/>
          <w:szCs w:val="26"/>
        </w:rPr>
      </w:pPr>
      <w:r w:rsidRPr="00497BE9">
        <w:rPr>
          <w:rFonts w:ascii="Times New Roman" w:hAnsi="Times New Roman" w:cs="Times New Roman"/>
          <w:sz w:val="26"/>
          <w:szCs w:val="26"/>
        </w:rPr>
        <w:lastRenderedPageBreak/>
        <w:t xml:space="preserve">Giảng viên giàu kinh nghiệm vẫn giữ vai trò trung tâm, đặc biệt </w:t>
      </w:r>
      <w:r w:rsidR="00E952F2">
        <w:rPr>
          <w:rFonts w:ascii="Times New Roman" w:hAnsi="Times New Roman" w:cs="Times New Roman"/>
          <w:sz w:val="26"/>
          <w:szCs w:val="26"/>
        </w:rPr>
        <w:t xml:space="preserve">là </w:t>
      </w:r>
      <w:r w:rsidRPr="00497BE9">
        <w:rPr>
          <w:rFonts w:ascii="Times New Roman" w:hAnsi="Times New Roman" w:cs="Times New Roman"/>
          <w:sz w:val="26"/>
          <w:szCs w:val="26"/>
        </w:rPr>
        <w:t xml:space="preserve">trong việc phản tư và tạo môi trường tâm lý an toàn. Kiến trúc mới không thay đổi bản chất của việc giảng dạy tốt — mà đảm bảo rằng </w:t>
      </w:r>
      <w:r w:rsidRPr="00497BE9">
        <w:rPr>
          <w:rFonts w:ascii="Times New Roman" w:hAnsi="Times New Roman" w:cs="Times New Roman"/>
          <w:b/>
          <w:bCs/>
          <w:sz w:val="26"/>
          <w:szCs w:val="26"/>
        </w:rPr>
        <w:t>bằng chứng từ quá trình giảng dạy không biến mất sau khi khóa học kết thúc</w:t>
      </w:r>
      <w:r w:rsidRPr="00497BE9">
        <w:rPr>
          <w:rFonts w:ascii="Times New Roman" w:hAnsi="Times New Roman" w:cs="Times New Roman"/>
          <w:sz w:val="26"/>
          <w:szCs w:val="26"/>
        </w:rPr>
        <w:t>.</w:t>
      </w:r>
    </w:p>
    <w:p w14:paraId="140B1F3D" w14:textId="77777777" w:rsidR="00497BE9" w:rsidRPr="00497BE9" w:rsidRDefault="00497BE9" w:rsidP="00497BE9">
      <w:pPr>
        <w:spacing w:before="120" w:after="120"/>
        <w:jc w:val="both"/>
        <w:rPr>
          <w:rFonts w:ascii="Times New Roman" w:hAnsi="Times New Roman" w:cs="Times New Roman"/>
          <w:sz w:val="26"/>
          <w:szCs w:val="26"/>
        </w:rPr>
      </w:pPr>
      <w:r w:rsidRPr="00497BE9">
        <w:rPr>
          <w:rFonts w:ascii="Times New Roman" w:hAnsi="Times New Roman" w:cs="Times New Roman"/>
          <w:sz w:val="26"/>
          <w:szCs w:val="26"/>
        </w:rPr>
        <w:t xml:space="preserve">Container hóa không loại bỏ tàu, cảng hay thuyền viên — nó cung cấp một kiến trúc chung để tất cả cùng vận hành. Một “lớp trí tuệ năng lực” cũng vậy. Khóa học vẫn tồn tại. Chứng chỉ vẫn tồn tại. Giảng viên vẫn tồn tại — và còn quan trọng hơn. Điều thay đổi là </w:t>
      </w:r>
      <w:r w:rsidRPr="00497BE9">
        <w:rPr>
          <w:rFonts w:ascii="Times New Roman" w:hAnsi="Times New Roman" w:cs="Times New Roman"/>
          <w:b/>
          <w:bCs/>
          <w:sz w:val="26"/>
          <w:szCs w:val="26"/>
        </w:rPr>
        <w:t>bằng chứng không còn biến mất, mà được tích lũy, kết nối và phát triển theo thời gian</w:t>
      </w:r>
      <w:r w:rsidRPr="00497BE9">
        <w:rPr>
          <w:rFonts w:ascii="Times New Roman" w:hAnsi="Times New Roman" w:cs="Times New Roman"/>
          <w:sz w:val="26"/>
          <w:szCs w:val="26"/>
        </w:rPr>
        <w:t>.</w:t>
      </w:r>
    </w:p>
    <w:p w14:paraId="09BA1C23" w14:textId="109C26F1" w:rsidR="00497BE9" w:rsidRDefault="00497BE9" w:rsidP="00497BE9">
      <w:pPr>
        <w:spacing w:before="120" w:after="120"/>
        <w:jc w:val="both"/>
        <w:rPr>
          <w:rFonts w:ascii="Times New Roman" w:hAnsi="Times New Roman" w:cs="Times New Roman"/>
          <w:sz w:val="26"/>
          <w:szCs w:val="26"/>
        </w:rPr>
      </w:pPr>
      <w:r w:rsidRPr="00497BE9">
        <w:rPr>
          <w:rFonts w:ascii="Times New Roman" w:hAnsi="Times New Roman" w:cs="Times New Roman"/>
          <w:sz w:val="26"/>
          <w:szCs w:val="26"/>
        </w:rPr>
        <w:t xml:space="preserve">Cuộc thay đổi mang tính cấu trúc tiếp theo của </w:t>
      </w:r>
      <w:r w:rsidR="00E952F2">
        <w:rPr>
          <w:rFonts w:ascii="Times New Roman" w:hAnsi="Times New Roman" w:cs="Times New Roman"/>
          <w:sz w:val="26"/>
          <w:szCs w:val="26"/>
        </w:rPr>
        <w:t>đào tạo</w:t>
      </w:r>
      <w:r w:rsidRPr="00497BE9">
        <w:rPr>
          <w:rFonts w:ascii="Times New Roman" w:hAnsi="Times New Roman" w:cs="Times New Roman"/>
          <w:sz w:val="26"/>
          <w:szCs w:val="26"/>
        </w:rPr>
        <w:t xml:space="preserve"> hàng hải không phải là một khóa học mới — mà là một cách nhìn mới.</w:t>
      </w:r>
    </w:p>
    <w:p w14:paraId="5D41E52A" w14:textId="32417017" w:rsidR="00E952F2" w:rsidRPr="00497BE9" w:rsidRDefault="00E952F2" w:rsidP="00E952F2">
      <w:pPr>
        <w:spacing w:before="120" w:after="120"/>
        <w:jc w:val="center"/>
        <w:rPr>
          <w:rFonts w:ascii="Times New Roman" w:hAnsi="Times New Roman" w:cs="Times New Roman"/>
          <w:b/>
          <w:bCs/>
          <w:i/>
          <w:iCs/>
          <w:sz w:val="26"/>
          <w:szCs w:val="26"/>
        </w:rPr>
      </w:pPr>
      <w:r w:rsidRPr="00E952F2">
        <w:rPr>
          <w:rFonts w:ascii="Times New Roman" w:hAnsi="Times New Roman" w:cs="Times New Roman"/>
          <w:b/>
          <w:bCs/>
          <w:i/>
          <w:iCs/>
          <w:sz w:val="26"/>
          <w:szCs w:val="26"/>
        </w:rPr>
        <w:t>Đừng chỉ nhìn vào chứng chỉ — hãy theo dõi năng lực thật qua dữ liệu và trải nghiệm thực tế theo thời gian.</w:t>
      </w:r>
    </w:p>
    <w:p w14:paraId="49EA8282" w14:textId="684EF639" w:rsidR="00C13E10" w:rsidRDefault="00E952F2" w:rsidP="00E952F2">
      <w:pPr>
        <w:jc w:val="center"/>
      </w:pPr>
      <w:r>
        <w:t>-------------------------------------</w:t>
      </w:r>
    </w:p>
    <w:sectPr w:rsidR="00C13E10" w:rsidSect="00497BE9">
      <w:pgSz w:w="12240" w:h="15840"/>
      <w:pgMar w:top="900" w:right="99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EF8"/>
    <w:rsid w:val="000501D0"/>
    <w:rsid w:val="00353578"/>
    <w:rsid w:val="00497BE9"/>
    <w:rsid w:val="00C13E10"/>
    <w:rsid w:val="00C54EF8"/>
    <w:rsid w:val="00E95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39155"/>
  <w15:chartTrackingRefBased/>
  <w15:docId w15:val="{26C0E04B-CD82-4526-B549-ADA25B3BF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4E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4E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4E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4E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4E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4E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4E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4E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4E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4E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4E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4E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4E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4E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4E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4E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4E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4EF8"/>
    <w:rPr>
      <w:rFonts w:eastAsiaTheme="majorEastAsia" w:cstheme="majorBidi"/>
      <w:color w:val="272727" w:themeColor="text1" w:themeTint="D8"/>
    </w:rPr>
  </w:style>
  <w:style w:type="paragraph" w:styleId="Title">
    <w:name w:val="Title"/>
    <w:basedOn w:val="Normal"/>
    <w:next w:val="Normal"/>
    <w:link w:val="TitleChar"/>
    <w:uiPriority w:val="10"/>
    <w:qFormat/>
    <w:rsid w:val="00C54E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4E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4E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4E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4EF8"/>
    <w:pPr>
      <w:spacing w:before="160"/>
      <w:jc w:val="center"/>
    </w:pPr>
    <w:rPr>
      <w:i/>
      <w:iCs/>
      <w:color w:val="404040" w:themeColor="text1" w:themeTint="BF"/>
    </w:rPr>
  </w:style>
  <w:style w:type="character" w:customStyle="1" w:styleId="QuoteChar">
    <w:name w:val="Quote Char"/>
    <w:basedOn w:val="DefaultParagraphFont"/>
    <w:link w:val="Quote"/>
    <w:uiPriority w:val="29"/>
    <w:rsid w:val="00C54EF8"/>
    <w:rPr>
      <w:i/>
      <w:iCs/>
      <w:color w:val="404040" w:themeColor="text1" w:themeTint="BF"/>
    </w:rPr>
  </w:style>
  <w:style w:type="paragraph" w:styleId="ListParagraph">
    <w:name w:val="List Paragraph"/>
    <w:basedOn w:val="Normal"/>
    <w:uiPriority w:val="34"/>
    <w:qFormat/>
    <w:rsid w:val="00C54EF8"/>
    <w:pPr>
      <w:ind w:left="720"/>
      <w:contextualSpacing/>
    </w:pPr>
  </w:style>
  <w:style w:type="character" w:styleId="IntenseEmphasis">
    <w:name w:val="Intense Emphasis"/>
    <w:basedOn w:val="DefaultParagraphFont"/>
    <w:uiPriority w:val="21"/>
    <w:qFormat/>
    <w:rsid w:val="00C54EF8"/>
    <w:rPr>
      <w:i/>
      <w:iCs/>
      <w:color w:val="0F4761" w:themeColor="accent1" w:themeShade="BF"/>
    </w:rPr>
  </w:style>
  <w:style w:type="paragraph" w:styleId="IntenseQuote">
    <w:name w:val="Intense Quote"/>
    <w:basedOn w:val="Normal"/>
    <w:next w:val="Normal"/>
    <w:link w:val="IntenseQuoteChar"/>
    <w:uiPriority w:val="30"/>
    <w:qFormat/>
    <w:rsid w:val="00C54E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4EF8"/>
    <w:rPr>
      <w:i/>
      <w:iCs/>
      <w:color w:val="0F4761" w:themeColor="accent1" w:themeShade="BF"/>
    </w:rPr>
  </w:style>
  <w:style w:type="character" w:styleId="IntenseReference">
    <w:name w:val="Intense Reference"/>
    <w:basedOn w:val="DefaultParagraphFont"/>
    <w:uiPriority w:val="32"/>
    <w:qFormat/>
    <w:rsid w:val="00C54EF8"/>
    <w:rPr>
      <w:b/>
      <w:bCs/>
      <w:smallCaps/>
      <w:color w:val="0F4761" w:themeColor="accent1" w:themeShade="BF"/>
      <w:spacing w:val="5"/>
    </w:rPr>
  </w:style>
  <w:style w:type="character" w:styleId="Hyperlink">
    <w:name w:val="Hyperlink"/>
    <w:basedOn w:val="DefaultParagraphFont"/>
    <w:uiPriority w:val="99"/>
    <w:unhideWhenUsed/>
    <w:rsid w:val="00C54EF8"/>
    <w:rPr>
      <w:color w:val="467886" w:themeColor="hyperlink"/>
      <w:u w:val="single"/>
    </w:rPr>
  </w:style>
  <w:style w:type="character" w:styleId="UnresolvedMention">
    <w:name w:val="Unresolved Mention"/>
    <w:basedOn w:val="DefaultParagraphFont"/>
    <w:uiPriority w:val="99"/>
    <w:semiHidden/>
    <w:unhideWhenUsed/>
    <w:rsid w:val="00C54E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splash247.com/author/asmadm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802</Words>
  <Characters>4578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2026-04-06T09:22:00Z</dcterms:created>
  <dcterms:modified xsi:type="dcterms:W3CDTF">2026-04-06T09:52:00Z</dcterms:modified>
</cp:coreProperties>
</file>