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DD9F" w14:textId="237BF48E" w:rsidR="00C13E10" w:rsidRPr="00E0367E" w:rsidRDefault="004D4F9E" w:rsidP="004D4F9E">
      <w:pPr>
        <w:jc w:val="center"/>
        <w:rPr>
          <w:rFonts w:ascii="Times New Roman" w:hAnsi="Times New Roman" w:cs="Times New Roman"/>
          <w:b/>
          <w:bCs/>
          <w:sz w:val="40"/>
          <w:szCs w:val="40"/>
        </w:rPr>
      </w:pPr>
      <w:r w:rsidRPr="00E0367E">
        <w:rPr>
          <w:rFonts w:ascii="Times New Roman" w:hAnsi="Times New Roman" w:cs="Times New Roman"/>
          <w:b/>
          <w:bCs/>
          <w:sz w:val="40"/>
          <w:szCs w:val="40"/>
        </w:rPr>
        <w:t>Chất lượng của việc đánh giá hàng hải</w:t>
      </w:r>
    </w:p>
    <w:p w14:paraId="6F5C00BF" w14:textId="45BBB2F7" w:rsidR="004D4F9E" w:rsidRDefault="004D4F9E" w:rsidP="004D4F9E">
      <w:pPr>
        <w:jc w:val="right"/>
      </w:pPr>
      <w:r>
        <w:t>CHIRP Marititme</w:t>
      </w:r>
    </w:p>
    <w:p w14:paraId="42048FBC" w14:textId="128FA690" w:rsidR="004D4F9E" w:rsidRDefault="004D4F9E" w:rsidP="004D4F9E">
      <w:pPr>
        <w:jc w:val="right"/>
      </w:pPr>
      <w:r w:rsidRPr="004D4F9E">
        <w:drawing>
          <wp:inline distT="0" distB="0" distL="0" distR="0" wp14:anchorId="2BF5A274" wp14:editId="4E862433">
            <wp:extent cx="5943600" cy="3284855"/>
            <wp:effectExtent l="0" t="0" r="0" b="0"/>
            <wp:docPr id="1965519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19685" name=""/>
                    <pic:cNvPicPr/>
                  </pic:nvPicPr>
                  <pic:blipFill>
                    <a:blip r:embed="rId5"/>
                    <a:stretch>
                      <a:fillRect/>
                    </a:stretch>
                  </pic:blipFill>
                  <pic:spPr>
                    <a:xfrm>
                      <a:off x="0" y="0"/>
                      <a:ext cx="5943600" cy="3284855"/>
                    </a:xfrm>
                    <a:prstGeom prst="rect">
                      <a:avLst/>
                    </a:prstGeom>
                  </pic:spPr>
                </pic:pic>
              </a:graphicData>
            </a:graphic>
          </wp:inline>
        </w:drawing>
      </w:r>
    </w:p>
    <w:p w14:paraId="29BFBB86" w14:textId="77777777" w:rsidR="004D4F9E" w:rsidRPr="004D4F9E" w:rsidRDefault="004D4F9E" w:rsidP="004D4F9E">
      <w:pPr>
        <w:spacing w:before="120" w:after="120"/>
        <w:jc w:val="both"/>
        <w:rPr>
          <w:rFonts w:ascii="Times New Roman" w:hAnsi="Times New Roman" w:cs="Times New Roman"/>
          <w:sz w:val="26"/>
          <w:szCs w:val="26"/>
        </w:rPr>
      </w:pPr>
      <w:r w:rsidRPr="004D4F9E">
        <w:rPr>
          <w:rFonts w:ascii="Times New Roman" w:hAnsi="Times New Roman" w:cs="Times New Roman"/>
          <w:b/>
          <w:bCs/>
          <w:sz w:val="26"/>
          <w:szCs w:val="26"/>
        </w:rPr>
        <w:t>Báo cáo ban đầu</w:t>
      </w:r>
    </w:p>
    <w:p w14:paraId="3B89CED5" w14:textId="0EF891FE" w:rsidR="004D4F9E" w:rsidRPr="004D4F9E" w:rsidRDefault="004D4F9E" w:rsidP="004D4F9E">
      <w:p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Người báo cáo đã chia sẻ một ví dụ về </w:t>
      </w:r>
      <w:r>
        <w:rPr>
          <w:rFonts w:ascii="Times New Roman" w:hAnsi="Times New Roman" w:cs="Times New Roman"/>
          <w:sz w:val="26"/>
          <w:szCs w:val="26"/>
        </w:rPr>
        <w:t xml:space="preserve">kết quả của </w:t>
      </w:r>
      <w:r w:rsidRPr="004D4F9E">
        <w:rPr>
          <w:rFonts w:ascii="Times New Roman" w:hAnsi="Times New Roman" w:cs="Times New Roman"/>
          <w:sz w:val="26"/>
          <w:szCs w:val="26"/>
        </w:rPr>
        <w:t xml:space="preserve">một cuộc </w:t>
      </w:r>
      <w:r>
        <w:rPr>
          <w:rFonts w:ascii="Times New Roman" w:hAnsi="Times New Roman" w:cs="Times New Roman"/>
          <w:sz w:val="26"/>
          <w:szCs w:val="26"/>
        </w:rPr>
        <w:t>đánh giá hàng hải</w:t>
      </w:r>
      <w:r w:rsidRPr="004D4F9E">
        <w:rPr>
          <w:rFonts w:ascii="Times New Roman" w:hAnsi="Times New Roman" w:cs="Times New Roman"/>
          <w:sz w:val="26"/>
          <w:szCs w:val="26"/>
        </w:rPr>
        <w:t xml:space="preserve"> mà họ cho là dưới tiêu chuẩn và phản ánh chất lượng quan sát được trong một số đợt </w:t>
      </w:r>
      <w:r>
        <w:rPr>
          <w:rFonts w:ascii="Times New Roman" w:hAnsi="Times New Roman" w:cs="Times New Roman"/>
          <w:sz w:val="26"/>
          <w:szCs w:val="26"/>
        </w:rPr>
        <w:t>đánh giá</w:t>
      </w:r>
      <w:r w:rsidRPr="004D4F9E">
        <w:rPr>
          <w:rFonts w:ascii="Times New Roman" w:hAnsi="Times New Roman" w:cs="Times New Roman"/>
          <w:sz w:val="26"/>
          <w:szCs w:val="26"/>
        </w:rPr>
        <w:t xml:space="preserve">. Các phát hiện dưới đây liên quan đến hệ thống quản lý an toàn (SMS) của </w:t>
      </w:r>
      <w:r>
        <w:rPr>
          <w:rFonts w:ascii="Times New Roman" w:hAnsi="Times New Roman" w:cs="Times New Roman"/>
          <w:sz w:val="26"/>
          <w:szCs w:val="26"/>
        </w:rPr>
        <w:t xml:space="preserve">một </w:t>
      </w:r>
      <w:r w:rsidRPr="004D4F9E">
        <w:rPr>
          <w:rFonts w:ascii="Times New Roman" w:hAnsi="Times New Roman" w:cs="Times New Roman"/>
          <w:sz w:val="26"/>
          <w:szCs w:val="26"/>
        </w:rPr>
        <w:t xml:space="preserve">công ty và </w:t>
      </w:r>
      <w:r>
        <w:rPr>
          <w:rFonts w:ascii="Times New Roman" w:hAnsi="Times New Roman" w:cs="Times New Roman"/>
          <w:sz w:val="26"/>
          <w:szCs w:val="26"/>
        </w:rPr>
        <w:t>Hướng dẫn</w:t>
      </w:r>
      <w:r w:rsidRPr="004D4F9E">
        <w:rPr>
          <w:rFonts w:ascii="Times New Roman" w:hAnsi="Times New Roman" w:cs="Times New Roman"/>
          <w:sz w:val="26"/>
          <w:szCs w:val="26"/>
        </w:rPr>
        <w:t xml:space="preserve"> Quy trình Buồng lái, đồng thời cho thấy cách các </w:t>
      </w:r>
      <w:r>
        <w:rPr>
          <w:rFonts w:ascii="Times New Roman" w:hAnsi="Times New Roman" w:cs="Times New Roman"/>
          <w:sz w:val="26"/>
          <w:szCs w:val="26"/>
        </w:rPr>
        <w:t>đánh giá</w:t>
      </w:r>
      <w:r w:rsidRPr="004D4F9E">
        <w:rPr>
          <w:rFonts w:ascii="Times New Roman" w:hAnsi="Times New Roman" w:cs="Times New Roman"/>
          <w:sz w:val="26"/>
          <w:szCs w:val="26"/>
        </w:rPr>
        <w:t xml:space="preserve"> viên đang ghi nhận </w:t>
      </w:r>
      <w:r>
        <w:rPr>
          <w:rFonts w:ascii="Times New Roman" w:hAnsi="Times New Roman" w:cs="Times New Roman"/>
          <w:sz w:val="26"/>
          <w:szCs w:val="26"/>
        </w:rPr>
        <w:t xml:space="preserve">những vấn đề </w:t>
      </w:r>
      <w:r w:rsidRPr="004D4F9E">
        <w:rPr>
          <w:rFonts w:ascii="Times New Roman" w:hAnsi="Times New Roman" w:cs="Times New Roman"/>
          <w:sz w:val="26"/>
          <w:szCs w:val="26"/>
        </w:rPr>
        <w:t>quan sát</w:t>
      </w:r>
      <w:r>
        <w:rPr>
          <w:rFonts w:ascii="Times New Roman" w:hAnsi="Times New Roman" w:cs="Times New Roman"/>
          <w:sz w:val="26"/>
          <w:szCs w:val="26"/>
        </w:rPr>
        <w:t xml:space="preserve"> được</w:t>
      </w:r>
      <w:r w:rsidRPr="004D4F9E">
        <w:rPr>
          <w:rFonts w:ascii="Times New Roman" w:hAnsi="Times New Roman" w:cs="Times New Roman"/>
          <w:sz w:val="26"/>
          <w:szCs w:val="26"/>
        </w:rPr>
        <w:t xml:space="preserve">. Ví dụ này được chia sẻ nhằm khuyến khích xem xét lại chất lượng </w:t>
      </w:r>
      <w:r>
        <w:rPr>
          <w:rFonts w:ascii="Times New Roman" w:hAnsi="Times New Roman" w:cs="Times New Roman"/>
          <w:sz w:val="26"/>
          <w:szCs w:val="26"/>
        </w:rPr>
        <w:t>của việc đánh giá</w:t>
      </w:r>
      <w:r w:rsidRPr="004D4F9E">
        <w:rPr>
          <w:rFonts w:ascii="Times New Roman" w:hAnsi="Times New Roman" w:cs="Times New Roman"/>
          <w:sz w:val="26"/>
          <w:szCs w:val="26"/>
        </w:rPr>
        <w:t xml:space="preserve">, tính nhất quán và liệu các phát hiện như vậy có thực sự hỗ trợ </w:t>
      </w:r>
      <w:r>
        <w:rPr>
          <w:rFonts w:ascii="Times New Roman" w:hAnsi="Times New Roman" w:cs="Times New Roman"/>
          <w:sz w:val="26"/>
          <w:szCs w:val="26"/>
        </w:rPr>
        <w:t xml:space="preserve">cho </w:t>
      </w:r>
      <w:r w:rsidRPr="004D4F9E">
        <w:rPr>
          <w:rFonts w:ascii="Times New Roman" w:hAnsi="Times New Roman" w:cs="Times New Roman"/>
          <w:sz w:val="26"/>
          <w:szCs w:val="26"/>
        </w:rPr>
        <w:t>an toàn hàng hải và cải tiến có ý nghĩa trên tàu hay không.</w:t>
      </w:r>
    </w:p>
    <w:p w14:paraId="30D0A256" w14:textId="0FACA51F" w:rsidR="004D4F9E" w:rsidRPr="004D4F9E" w:rsidRDefault="004D4F9E" w:rsidP="004D4F9E">
      <w:p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Người báo cáo đã gửi báo cáo sau tới CHIRP Maritime, nêu bật một ví dụ điển hình về </w:t>
      </w:r>
      <w:r>
        <w:rPr>
          <w:rFonts w:ascii="Times New Roman" w:hAnsi="Times New Roman" w:cs="Times New Roman"/>
          <w:sz w:val="26"/>
          <w:szCs w:val="26"/>
        </w:rPr>
        <w:t>đánh giá hàng hải</w:t>
      </w:r>
      <w:r w:rsidRPr="004D4F9E">
        <w:rPr>
          <w:rFonts w:ascii="Times New Roman" w:hAnsi="Times New Roman" w:cs="Times New Roman"/>
          <w:sz w:val="26"/>
          <w:szCs w:val="26"/>
        </w:rPr>
        <w:t>:</w:t>
      </w:r>
    </w:p>
    <w:p w14:paraId="05D0A6F4" w14:textId="7ACFFE1C" w:rsidR="004D4F9E" w:rsidRDefault="004D4F9E" w:rsidP="004D4F9E">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Đánh giá hàng hải (Navigation audit)</w:t>
      </w:r>
      <w:r w:rsidRPr="004D4F9E">
        <w:rPr>
          <w:rFonts w:ascii="Times New Roman" w:hAnsi="Times New Roman" w:cs="Times New Roman"/>
          <w:b/>
          <w:bCs/>
          <w:sz w:val="26"/>
          <w:szCs w:val="26"/>
        </w:rPr>
        <w:t xml:space="preserve"> – phát hiện từ kiểm tra độc lập</w:t>
      </w:r>
    </w:p>
    <w:p w14:paraId="4EF098BB" w14:textId="01FFFA08" w:rsidR="004D4F9E" w:rsidRPr="004D4F9E" w:rsidRDefault="004D4F9E" w:rsidP="004D4F9E">
      <w:p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(Các phát hiện liên quan cụ thể đến SMS của công ty và </w:t>
      </w:r>
      <w:r>
        <w:rPr>
          <w:rFonts w:ascii="Times New Roman" w:hAnsi="Times New Roman" w:cs="Times New Roman"/>
          <w:sz w:val="26"/>
          <w:szCs w:val="26"/>
        </w:rPr>
        <w:t>Hướng dẫn</w:t>
      </w:r>
      <w:r w:rsidRPr="004D4F9E">
        <w:rPr>
          <w:rFonts w:ascii="Times New Roman" w:hAnsi="Times New Roman" w:cs="Times New Roman"/>
          <w:sz w:val="26"/>
          <w:szCs w:val="26"/>
        </w:rPr>
        <w:t xml:space="preserve"> Quy trình Buồng lái)</w:t>
      </w:r>
    </w:p>
    <w:p w14:paraId="7F200F74" w14:textId="57688AD7" w:rsidR="004D4F9E" w:rsidRPr="004D4F9E" w:rsidRDefault="004D4F9E" w:rsidP="004D4F9E">
      <w:pPr>
        <w:numPr>
          <w:ilvl w:val="0"/>
          <w:numId w:val="2"/>
        </w:num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Kế hoạch hành trình và nhật ký buồng lái sử dụng giờ địa phương</w:t>
      </w:r>
      <w:r>
        <w:rPr>
          <w:rFonts w:ascii="Times New Roman" w:hAnsi="Times New Roman" w:cs="Times New Roman"/>
          <w:sz w:val="26"/>
          <w:szCs w:val="26"/>
        </w:rPr>
        <w:t xml:space="preserve"> còn </w:t>
      </w:r>
      <w:r w:rsidRPr="004D4F9E">
        <w:rPr>
          <w:rFonts w:ascii="Times New Roman" w:hAnsi="Times New Roman" w:cs="Times New Roman"/>
          <w:sz w:val="26"/>
          <w:szCs w:val="26"/>
        </w:rPr>
        <w:t xml:space="preserve">VDR lại sử dụng giờ UTC. </w:t>
      </w:r>
    </w:p>
    <w:p w14:paraId="0BFDC6F6" w14:textId="254106F9" w:rsidR="004D4F9E" w:rsidRPr="004D4F9E" w:rsidRDefault="004D4F9E" w:rsidP="004D4F9E">
      <w:pPr>
        <w:numPr>
          <w:ilvl w:val="0"/>
          <w:numId w:val="2"/>
        </w:num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Kế hoạch hành trình KHÔNG được sửa đổi để bao gồm </w:t>
      </w:r>
      <w:r>
        <w:rPr>
          <w:rFonts w:ascii="Times New Roman" w:hAnsi="Times New Roman" w:cs="Times New Roman"/>
          <w:sz w:val="26"/>
          <w:szCs w:val="26"/>
        </w:rPr>
        <w:t xml:space="preserve">cả </w:t>
      </w:r>
      <w:r w:rsidRPr="004D4F9E">
        <w:rPr>
          <w:rFonts w:ascii="Times New Roman" w:hAnsi="Times New Roman" w:cs="Times New Roman"/>
          <w:sz w:val="26"/>
          <w:szCs w:val="26"/>
        </w:rPr>
        <w:t>Kế hoạch neo</w:t>
      </w:r>
      <w:r>
        <w:rPr>
          <w:rFonts w:ascii="Times New Roman" w:hAnsi="Times New Roman" w:cs="Times New Roman"/>
          <w:sz w:val="26"/>
          <w:szCs w:val="26"/>
        </w:rPr>
        <w:t xml:space="preserve"> tàu</w:t>
      </w:r>
      <w:r w:rsidRPr="004D4F9E">
        <w:rPr>
          <w:rFonts w:ascii="Times New Roman" w:hAnsi="Times New Roman" w:cs="Times New Roman"/>
          <w:sz w:val="26"/>
          <w:szCs w:val="26"/>
        </w:rPr>
        <w:t xml:space="preserve">, gây ra sự mơ hồ. </w:t>
      </w:r>
    </w:p>
    <w:p w14:paraId="21C67B8C" w14:textId="4D224B62" w:rsidR="004D4F9E" w:rsidRPr="004D4F9E" w:rsidRDefault="004D4F9E" w:rsidP="004D4F9E">
      <w:pPr>
        <w:numPr>
          <w:ilvl w:val="0"/>
          <w:numId w:val="2"/>
        </w:num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Trong ca trực neo, không có bằng chứng khách quan cho thấy việc kiểm tra thường xuyên để đảm bảo </w:t>
      </w:r>
      <w:r>
        <w:rPr>
          <w:rFonts w:ascii="Times New Roman" w:hAnsi="Times New Roman" w:cs="Times New Roman"/>
          <w:sz w:val="26"/>
          <w:szCs w:val="26"/>
        </w:rPr>
        <w:t xml:space="preserve">rằng </w:t>
      </w:r>
      <w:r w:rsidRPr="004D4F9E">
        <w:rPr>
          <w:rFonts w:ascii="Times New Roman" w:hAnsi="Times New Roman" w:cs="Times New Roman"/>
          <w:sz w:val="26"/>
          <w:szCs w:val="26"/>
        </w:rPr>
        <w:t xml:space="preserve">tàu neo an toàn bằng cách </w:t>
      </w:r>
      <w:r>
        <w:rPr>
          <w:rFonts w:ascii="Times New Roman" w:hAnsi="Times New Roman" w:cs="Times New Roman"/>
          <w:sz w:val="26"/>
          <w:szCs w:val="26"/>
        </w:rPr>
        <w:t>đo</w:t>
      </w:r>
      <w:r w:rsidRPr="004D4F9E">
        <w:rPr>
          <w:rFonts w:ascii="Times New Roman" w:hAnsi="Times New Roman" w:cs="Times New Roman"/>
          <w:sz w:val="26"/>
          <w:szCs w:val="26"/>
        </w:rPr>
        <w:t xml:space="preserve"> phương vị </w:t>
      </w:r>
      <w:r>
        <w:rPr>
          <w:rFonts w:ascii="Times New Roman" w:hAnsi="Times New Roman" w:cs="Times New Roman"/>
          <w:sz w:val="26"/>
          <w:szCs w:val="26"/>
        </w:rPr>
        <w:t xml:space="preserve">của </w:t>
      </w:r>
      <w:r w:rsidRPr="004D4F9E">
        <w:rPr>
          <w:rFonts w:ascii="Times New Roman" w:hAnsi="Times New Roman" w:cs="Times New Roman"/>
          <w:sz w:val="26"/>
          <w:szCs w:val="26"/>
        </w:rPr>
        <w:t xml:space="preserve">các mốc cố định. </w:t>
      </w:r>
    </w:p>
    <w:p w14:paraId="567E7BD4" w14:textId="29B4BD39" w:rsidR="004D4F9E" w:rsidRPr="004D4F9E" w:rsidRDefault="004D4F9E" w:rsidP="004D4F9E">
      <w:pPr>
        <w:numPr>
          <w:ilvl w:val="0"/>
          <w:numId w:val="2"/>
        </w:num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lastRenderedPageBreak/>
        <w:t xml:space="preserve">Khi </w:t>
      </w:r>
      <w:r w:rsidR="00093660">
        <w:rPr>
          <w:rFonts w:ascii="Times New Roman" w:hAnsi="Times New Roman" w:cs="Times New Roman"/>
          <w:sz w:val="26"/>
          <w:szCs w:val="26"/>
        </w:rPr>
        <w:t xml:space="preserve">tàu đang </w:t>
      </w:r>
      <w:r w:rsidRPr="004D4F9E">
        <w:rPr>
          <w:rFonts w:ascii="Times New Roman" w:hAnsi="Times New Roman" w:cs="Times New Roman"/>
          <w:sz w:val="26"/>
          <w:szCs w:val="26"/>
        </w:rPr>
        <w:t xml:space="preserve">neo, không có bằng chứng khách quan cho thấy cả hai radar đều được sử dụng, làm giảm nhận thức tình huống. </w:t>
      </w:r>
    </w:p>
    <w:p w14:paraId="4D616947" w14:textId="1A48B5FA" w:rsidR="004D4F9E" w:rsidRPr="004D4F9E" w:rsidRDefault="004D4F9E" w:rsidP="004D4F9E">
      <w:pPr>
        <w:numPr>
          <w:ilvl w:val="0"/>
          <w:numId w:val="2"/>
        </w:num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Dữ liệu radar không chứng minh việc sử dụng kỹ thuật “</w:t>
      </w:r>
      <w:r w:rsidR="00093660">
        <w:rPr>
          <w:rFonts w:ascii="Times New Roman" w:hAnsi="Times New Roman" w:cs="Times New Roman"/>
          <w:sz w:val="26"/>
          <w:szCs w:val="26"/>
        </w:rPr>
        <w:t>đường căn song song (PI)</w:t>
      </w:r>
      <w:r w:rsidRPr="004D4F9E">
        <w:rPr>
          <w:rFonts w:ascii="Times New Roman" w:hAnsi="Times New Roman" w:cs="Times New Roman"/>
          <w:sz w:val="26"/>
          <w:szCs w:val="26"/>
        </w:rPr>
        <w:t xml:space="preserve">”, tiếp tục làm suy giảm nhận thức tình huống. </w:t>
      </w:r>
    </w:p>
    <w:p w14:paraId="2D10ACE6" w14:textId="3BEB0107" w:rsidR="004D4F9E" w:rsidRPr="004D4F9E" w:rsidRDefault="004D4F9E" w:rsidP="004D4F9E">
      <w:pPr>
        <w:numPr>
          <w:ilvl w:val="0"/>
          <w:numId w:val="2"/>
        </w:num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Dữ liệu radar không cho thấy việc sử dụng radar để xác định và </w:t>
      </w:r>
      <w:r w:rsidR="00093660">
        <w:rPr>
          <w:rFonts w:ascii="Times New Roman" w:hAnsi="Times New Roman" w:cs="Times New Roman"/>
          <w:sz w:val="26"/>
          <w:szCs w:val="26"/>
        </w:rPr>
        <w:t>thao tác</w:t>
      </w:r>
      <w:r w:rsidRPr="004D4F9E">
        <w:rPr>
          <w:rFonts w:ascii="Times New Roman" w:hAnsi="Times New Roman" w:cs="Times New Roman"/>
          <w:sz w:val="26"/>
          <w:szCs w:val="26"/>
        </w:rPr>
        <w:t xml:space="preserve"> vị trí tàu nhằm đảm bảo tàu vẫn neo an toàn – thêm một yếu tố làm giảm nhận thức tình huống. </w:t>
      </w:r>
    </w:p>
    <w:p w14:paraId="73C5C0CE" w14:textId="77777777" w:rsidR="004D4F9E" w:rsidRPr="004D4F9E" w:rsidRDefault="004D4F9E" w:rsidP="004D4F9E">
      <w:pPr>
        <w:numPr>
          <w:ilvl w:val="0"/>
          <w:numId w:val="2"/>
        </w:num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Trong ca trực neo, radar băng X đã bị tắt. </w:t>
      </w:r>
    </w:p>
    <w:p w14:paraId="1DEBE4B2" w14:textId="77777777" w:rsidR="004D4F9E" w:rsidRPr="004D4F9E" w:rsidRDefault="004D4F9E" w:rsidP="004D4F9E">
      <w:pPr>
        <w:spacing w:before="120" w:after="120"/>
        <w:jc w:val="both"/>
        <w:rPr>
          <w:rFonts w:ascii="Times New Roman" w:hAnsi="Times New Roman" w:cs="Times New Roman"/>
          <w:b/>
          <w:bCs/>
          <w:sz w:val="26"/>
          <w:szCs w:val="26"/>
        </w:rPr>
      </w:pPr>
      <w:r w:rsidRPr="004D4F9E">
        <w:rPr>
          <w:rFonts w:ascii="Times New Roman" w:hAnsi="Times New Roman" w:cs="Times New Roman"/>
          <w:b/>
          <w:bCs/>
          <w:sz w:val="26"/>
          <w:szCs w:val="26"/>
        </w:rPr>
        <w:t>Nhận xét của CHIRP</w:t>
      </w:r>
    </w:p>
    <w:p w14:paraId="7DB1443F" w14:textId="04CA1E97" w:rsidR="004D4F9E" w:rsidRPr="004D4F9E" w:rsidRDefault="004D4F9E" w:rsidP="004D4F9E">
      <w:p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Mặc dù mỗi phát hiện </w:t>
      </w:r>
      <w:r w:rsidR="00093660">
        <w:rPr>
          <w:rFonts w:ascii="Times New Roman" w:hAnsi="Times New Roman" w:cs="Times New Roman"/>
          <w:sz w:val="26"/>
          <w:szCs w:val="26"/>
        </w:rPr>
        <w:t xml:space="preserve">ở trên </w:t>
      </w:r>
      <w:r w:rsidRPr="004D4F9E">
        <w:rPr>
          <w:rFonts w:ascii="Times New Roman" w:hAnsi="Times New Roman" w:cs="Times New Roman"/>
          <w:sz w:val="26"/>
          <w:szCs w:val="26"/>
        </w:rPr>
        <w:t>được ghi nhận là</w:t>
      </w:r>
      <w:r w:rsidR="00093660">
        <w:rPr>
          <w:rFonts w:ascii="Times New Roman" w:hAnsi="Times New Roman" w:cs="Times New Roman"/>
          <w:sz w:val="26"/>
          <w:szCs w:val="26"/>
        </w:rPr>
        <w:t xml:space="preserve"> một</w:t>
      </w:r>
      <w:r w:rsidRPr="004D4F9E">
        <w:rPr>
          <w:rFonts w:ascii="Times New Roman" w:hAnsi="Times New Roman" w:cs="Times New Roman"/>
          <w:sz w:val="26"/>
          <w:szCs w:val="26"/>
        </w:rPr>
        <w:t xml:space="preserve"> “rủi ro trung bình”, nhưng số lượng và tính nhất quán của chúng cho thấy sự suy giảm rộng hơn trong kỷ luật trực </w:t>
      </w:r>
      <w:r w:rsidR="00093660">
        <w:rPr>
          <w:rFonts w:ascii="Times New Roman" w:hAnsi="Times New Roman" w:cs="Times New Roman"/>
          <w:sz w:val="26"/>
          <w:szCs w:val="26"/>
        </w:rPr>
        <w:t xml:space="preserve">ca </w:t>
      </w:r>
      <w:r w:rsidRPr="004D4F9E">
        <w:rPr>
          <w:rFonts w:ascii="Times New Roman" w:hAnsi="Times New Roman" w:cs="Times New Roman"/>
          <w:sz w:val="26"/>
          <w:szCs w:val="26"/>
        </w:rPr>
        <w:t xml:space="preserve">neo. Không có sự cố nào xảy ra, nhưng nhiều lớp phòng vệ quan trọng đã </w:t>
      </w:r>
      <w:r w:rsidR="00093660">
        <w:rPr>
          <w:rFonts w:ascii="Times New Roman" w:hAnsi="Times New Roman" w:cs="Times New Roman"/>
          <w:sz w:val="26"/>
          <w:szCs w:val="26"/>
        </w:rPr>
        <w:t xml:space="preserve">không có </w:t>
      </w:r>
      <w:r w:rsidRPr="004D4F9E">
        <w:rPr>
          <w:rFonts w:ascii="Times New Roman" w:hAnsi="Times New Roman" w:cs="Times New Roman"/>
          <w:sz w:val="26"/>
          <w:szCs w:val="26"/>
        </w:rPr>
        <w:t xml:space="preserve">hoặc không thể xác minh. Một số phát hiện theo đánh giá của chúng tôi </w:t>
      </w:r>
      <w:r w:rsidR="00093660">
        <w:rPr>
          <w:rFonts w:ascii="Times New Roman" w:hAnsi="Times New Roman" w:cs="Times New Roman"/>
          <w:sz w:val="26"/>
          <w:szCs w:val="26"/>
        </w:rPr>
        <w:t xml:space="preserve">là </w:t>
      </w:r>
      <w:r w:rsidRPr="004D4F9E">
        <w:rPr>
          <w:rFonts w:ascii="Times New Roman" w:hAnsi="Times New Roman" w:cs="Times New Roman"/>
          <w:sz w:val="26"/>
          <w:szCs w:val="26"/>
        </w:rPr>
        <w:t>vượt xa mức “rủi ro trung bình”, cụ thể</w:t>
      </w:r>
      <w:r w:rsidR="00093660">
        <w:rPr>
          <w:rFonts w:ascii="Times New Roman" w:hAnsi="Times New Roman" w:cs="Times New Roman"/>
          <w:sz w:val="26"/>
          <w:szCs w:val="26"/>
        </w:rPr>
        <w:t xml:space="preserve"> là</w:t>
      </w:r>
      <w:r w:rsidRPr="004D4F9E">
        <w:rPr>
          <w:rFonts w:ascii="Times New Roman" w:hAnsi="Times New Roman" w:cs="Times New Roman"/>
          <w:sz w:val="26"/>
          <w:szCs w:val="26"/>
        </w:rPr>
        <w:t>:</w:t>
      </w:r>
    </w:p>
    <w:p w14:paraId="14941EF3" w14:textId="3CEA3985" w:rsidR="004D4F9E" w:rsidRPr="004D4F9E" w:rsidRDefault="004D4F9E" w:rsidP="004D4F9E">
      <w:pPr>
        <w:numPr>
          <w:ilvl w:val="0"/>
          <w:numId w:val="3"/>
        </w:num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Các phát hiện là chính xác, nhưng có quá nhiều cách diễn đạt thụ động như “không có bằng chứng khách quan”, làm giảm nhẹ thực tế vận hành. Trong các hoạt động liên quan đến an toàn, nếu không thể chứng minh thì không thể </w:t>
      </w:r>
      <w:r w:rsidR="00093660">
        <w:rPr>
          <w:rFonts w:ascii="Times New Roman" w:hAnsi="Times New Roman" w:cs="Times New Roman"/>
          <w:sz w:val="26"/>
          <w:szCs w:val="26"/>
        </w:rPr>
        <w:t xml:space="preserve">là </w:t>
      </w:r>
      <w:r w:rsidRPr="004D4F9E">
        <w:rPr>
          <w:rFonts w:ascii="Times New Roman" w:hAnsi="Times New Roman" w:cs="Times New Roman"/>
          <w:sz w:val="26"/>
          <w:szCs w:val="26"/>
        </w:rPr>
        <w:t xml:space="preserve">tin cậy. </w:t>
      </w:r>
    </w:p>
    <w:p w14:paraId="1173FFB6" w14:textId="718A0E14" w:rsidR="004D4F9E" w:rsidRPr="004D4F9E" w:rsidRDefault="004D4F9E" w:rsidP="004D4F9E">
      <w:pPr>
        <w:numPr>
          <w:ilvl w:val="0"/>
          <w:numId w:val="3"/>
        </w:num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Việc sử dụng lẫn lộn thời gian </w:t>
      </w:r>
      <w:r w:rsidR="00093660" w:rsidRPr="004D4F9E">
        <w:rPr>
          <w:rFonts w:ascii="Times New Roman" w:hAnsi="Times New Roman" w:cs="Times New Roman"/>
          <w:sz w:val="26"/>
          <w:szCs w:val="26"/>
        </w:rPr>
        <w:t xml:space="preserve">chuẩn </w:t>
      </w:r>
      <w:r w:rsidRPr="004D4F9E">
        <w:rPr>
          <w:rFonts w:ascii="Times New Roman" w:hAnsi="Times New Roman" w:cs="Times New Roman"/>
          <w:sz w:val="26"/>
          <w:szCs w:val="26"/>
        </w:rPr>
        <w:t xml:space="preserve">(UTC và giờ địa phương) làm suy yếu nhận thức tình huống chung và gây khó khăn trong </w:t>
      </w:r>
      <w:r w:rsidR="00093660">
        <w:rPr>
          <w:rFonts w:ascii="Times New Roman" w:hAnsi="Times New Roman" w:cs="Times New Roman"/>
          <w:sz w:val="26"/>
          <w:szCs w:val="26"/>
        </w:rPr>
        <w:t xml:space="preserve">việc </w:t>
      </w:r>
      <w:r w:rsidRPr="004D4F9E">
        <w:rPr>
          <w:rFonts w:ascii="Times New Roman" w:hAnsi="Times New Roman" w:cs="Times New Roman"/>
          <w:sz w:val="26"/>
          <w:szCs w:val="26"/>
        </w:rPr>
        <w:t>ra quyết định khi neo, trong tình huống khẩn cấp hoặc khi xem xét sự cố. Sử dụng thời gian đúng là yêu cầu cơ bản trong quản lý buồng lái, không phải</w:t>
      </w:r>
      <w:r w:rsidR="00093660">
        <w:rPr>
          <w:rFonts w:ascii="Times New Roman" w:hAnsi="Times New Roman" w:cs="Times New Roman"/>
          <w:sz w:val="26"/>
          <w:szCs w:val="26"/>
        </w:rPr>
        <w:t xml:space="preserve"> là</w:t>
      </w:r>
      <w:r w:rsidRPr="004D4F9E">
        <w:rPr>
          <w:rFonts w:ascii="Times New Roman" w:hAnsi="Times New Roman" w:cs="Times New Roman"/>
          <w:sz w:val="26"/>
          <w:szCs w:val="26"/>
        </w:rPr>
        <w:t xml:space="preserve"> chi tiết hành chính. </w:t>
      </w:r>
      <w:r w:rsidR="00093660">
        <w:rPr>
          <w:rFonts w:ascii="Times New Roman" w:hAnsi="Times New Roman" w:cs="Times New Roman"/>
          <w:sz w:val="26"/>
          <w:szCs w:val="26"/>
        </w:rPr>
        <w:t xml:space="preserve"> </w:t>
      </w:r>
    </w:p>
    <w:p w14:paraId="2A259BC5" w14:textId="62647E8C" w:rsidR="004D4F9E" w:rsidRPr="004D4F9E" w:rsidRDefault="004D4F9E" w:rsidP="004D4F9E">
      <w:pPr>
        <w:numPr>
          <w:ilvl w:val="0"/>
          <w:numId w:val="3"/>
        </w:num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Việc không cập nhật kế hoạch neo cho thấy hoạt động </w:t>
      </w:r>
      <w:r w:rsidR="00093660">
        <w:rPr>
          <w:rFonts w:ascii="Times New Roman" w:hAnsi="Times New Roman" w:cs="Times New Roman"/>
          <w:sz w:val="26"/>
          <w:szCs w:val="26"/>
        </w:rPr>
        <w:t xml:space="preserve">này </w:t>
      </w:r>
      <w:r w:rsidRPr="004D4F9E">
        <w:rPr>
          <w:rFonts w:ascii="Times New Roman" w:hAnsi="Times New Roman" w:cs="Times New Roman"/>
          <w:sz w:val="26"/>
          <w:szCs w:val="26"/>
        </w:rPr>
        <w:t xml:space="preserve">được xem như thường lệ thay vì là một phần của hành trình có kế hoạch. Điều này thường dẫn đến trực ca mang tính hình thức và giảm cảnh giác sau khi thả neo. </w:t>
      </w:r>
    </w:p>
    <w:p w14:paraId="7FD5A64F" w14:textId="3EC97128" w:rsidR="004D4F9E" w:rsidRPr="004D4F9E" w:rsidRDefault="004D4F9E" w:rsidP="004D4F9E">
      <w:pPr>
        <w:numPr>
          <w:ilvl w:val="0"/>
          <w:numId w:val="3"/>
        </w:num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Qua nhiều quan sát, không có bằng chứng xác thực về việc giám sát hiệu quả: không có phương vị </w:t>
      </w:r>
      <w:r w:rsidR="00093660">
        <w:rPr>
          <w:rFonts w:ascii="Times New Roman" w:hAnsi="Times New Roman" w:cs="Times New Roman"/>
          <w:sz w:val="26"/>
          <w:szCs w:val="26"/>
        </w:rPr>
        <w:t xml:space="preserve">đo bằng </w:t>
      </w:r>
      <w:r w:rsidRPr="004D4F9E">
        <w:rPr>
          <w:rFonts w:ascii="Times New Roman" w:hAnsi="Times New Roman" w:cs="Times New Roman"/>
          <w:sz w:val="26"/>
          <w:szCs w:val="26"/>
        </w:rPr>
        <w:t xml:space="preserve">trực quan, không có vị trí được </w:t>
      </w:r>
      <w:r w:rsidR="00093660">
        <w:rPr>
          <w:rFonts w:ascii="Times New Roman" w:hAnsi="Times New Roman" w:cs="Times New Roman"/>
          <w:sz w:val="26"/>
          <w:szCs w:val="26"/>
        </w:rPr>
        <w:t>thao tác</w:t>
      </w:r>
      <w:r w:rsidRPr="004D4F9E">
        <w:rPr>
          <w:rFonts w:ascii="Times New Roman" w:hAnsi="Times New Roman" w:cs="Times New Roman"/>
          <w:sz w:val="26"/>
          <w:szCs w:val="26"/>
        </w:rPr>
        <w:t>, sử dụng radar hạn chế, thậm chí một radar bị tắt. Thực tế</w:t>
      </w:r>
      <w:r w:rsidR="00093660">
        <w:rPr>
          <w:rFonts w:ascii="Times New Roman" w:hAnsi="Times New Roman" w:cs="Times New Roman"/>
          <w:sz w:val="26"/>
          <w:szCs w:val="26"/>
        </w:rPr>
        <w:t xml:space="preserve"> là</w:t>
      </w:r>
      <w:r w:rsidRPr="004D4F9E">
        <w:rPr>
          <w:rFonts w:ascii="Times New Roman" w:hAnsi="Times New Roman" w:cs="Times New Roman"/>
          <w:sz w:val="26"/>
          <w:szCs w:val="26"/>
        </w:rPr>
        <w:t xml:space="preserve"> tàu đang neo mà không có nhận thức </w:t>
      </w:r>
      <w:r w:rsidR="00093660">
        <w:rPr>
          <w:rFonts w:ascii="Times New Roman" w:hAnsi="Times New Roman" w:cs="Times New Roman"/>
          <w:sz w:val="26"/>
          <w:szCs w:val="26"/>
        </w:rPr>
        <w:t xml:space="preserve">về </w:t>
      </w:r>
      <w:r w:rsidRPr="004D4F9E">
        <w:rPr>
          <w:rFonts w:ascii="Times New Roman" w:hAnsi="Times New Roman" w:cs="Times New Roman"/>
          <w:sz w:val="26"/>
          <w:szCs w:val="26"/>
        </w:rPr>
        <w:t xml:space="preserve">vị trí đáng tin cậy. Một ca trực neo không có giám sát thì không phải là trực — mà chỉ là giả định. </w:t>
      </w:r>
    </w:p>
    <w:p w14:paraId="425A2B6C" w14:textId="6C5D1885" w:rsidR="004D4F9E" w:rsidRPr="004D4F9E" w:rsidRDefault="004D4F9E" w:rsidP="004D4F9E">
      <w:pPr>
        <w:numPr>
          <w:ilvl w:val="0"/>
          <w:numId w:val="3"/>
        </w:num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Tính dự phòng của radar là yếu tố an toàn có chủ đích. Việc tắt một radar làm giảm khả năng cảnh báo sớm về trôi neo, tàu khác </w:t>
      </w:r>
      <w:r w:rsidR="00093660">
        <w:rPr>
          <w:rFonts w:ascii="Times New Roman" w:hAnsi="Times New Roman" w:cs="Times New Roman"/>
          <w:sz w:val="26"/>
          <w:szCs w:val="26"/>
        </w:rPr>
        <w:t xml:space="preserve">lại gần </w:t>
      </w:r>
      <w:r w:rsidRPr="004D4F9E">
        <w:rPr>
          <w:rFonts w:ascii="Times New Roman" w:hAnsi="Times New Roman" w:cs="Times New Roman"/>
          <w:sz w:val="26"/>
          <w:szCs w:val="26"/>
        </w:rPr>
        <w:t xml:space="preserve">hoặc chuyển động bất thường. Sử dụng radar khi neo cần được coi là thiết yếu. </w:t>
      </w:r>
    </w:p>
    <w:p w14:paraId="1840987E" w14:textId="5C9FFA1D" w:rsidR="004D4F9E" w:rsidRPr="004D4F9E" w:rsidRDefault="004D4F9E" w:rsidP="004D4F9E">
      <w:pPr>
        <w:numPr>
          <w:ilvl w:val="0"/>
          <w:numId w:val="3"/>
        </w:num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Mặc dù từng vấn đề riêng lẻ được đánh giá là rủi ro trung bình, nhưng tác động tổng hợp </w:t>
      </w:r>
      <w:r w:rsidR="00093660">
        <w:rPr>
          <w:rFonts w:ascii="Times New Roman" w:hAnsi="Times New Roman" w:cs="Times New Roman"/>
          <w:sz w:val="26"/>
          <w:szCs w:val="26"/>
        </w:rPr>
        <w:t xml:space="preserve">của chúng </w:t>
      </w:r>
      <w:r w:rsidRPr="004D4F9E">
        <w:rPr>
          <w:rFonts w:ascii="Times New Roman" w:hAnsi="Times New Roman" w:cs="Times New Roman"/>
          <w:sz w:val="26"/>
          <w:szCs w:val="26"/>
        </w:rPr>
        <w:t xml:space="preserve">làm tăng đáng kể nguy cơ trôi neo </w:t>
      </w:r>
      <w:r w:rsidR="00093660">
        <w:rPr>
          <w:rFonts w:ascii="Times New Roman" w:hAnsi="Times New Roman" w:cs="Times New Roman"/>
          <w:sz w:val="26"/>
          <w:szCs w:val="26"/>
        </w:rPr>
        <w:t xml:space="preserve">mà </w:t>
      </w:r>
      <w:r w:rsidRPr="004D4F9E">
        <w:rPr>
          <w:rFonts w:ascii="Times New Roman" w:hAnsi="Times New Roman" w:cs="Times New Roman"/>
          <w:sz w:val="26"/>
          <w:szCs w:val="26"/>
        </w:rPr>
        <w:t>không phát hiện</w:t>
      </w:r>
      <w:r w:rsidR="00093660">
        <w:rPr>
          <w:rFonts w:ascii="Times New Roman" w:hAnsi="Times New Roman" w:cs="Times New Roman"/>
          <w:sz w:val="26"/>
          <w:szCs w:val="26"/>
        </w:rPr>
        <w:t xml:space="preserve"> được</w:t>
      </w:r>
      <w:r w:rsidRPr="004D4F9E">
        <w:rPr>
          <w:rFonts w:ascii="Times New Roman" w:hAnsi="Times New Roman" w:cs="Times New Roman"/>
          <w:sz w:val="26"/>
          <w:szCs w:val="26"/>
        </w:rPr>
        <w:t xml:space="preserve"> hoặc tình huống cận va. Không có tai nạn xảy ra, nhưng các lớp phòng vệ thông thường đã bị suy yếu. Giám sát, ghi chép và sử dụng radar là các kiểm soát an toàn cốt lõi, không phải nhiệm vụ tùy chọn. </w:t>
      </w:r>
    </w:p>
    <w:p w14:paraId="0126CD7A" w14:textId="7572DB2A" w:rsidR="004D4F9E" w:rsidRPr="004D4F9E" w:rsidRDefault="004D4F9E" w:rsidP="004D4F9E">
      <w:pPr>
        <w:spacing w:before="120" w:after="120"/>
        <w:jc w:val="both"/>
        <w:rPr>
          <w:rFonts w:ascii="Times New Roman" w:hAnsi="Times New Roman" w:cs="Times New Roman"/>
          <w:sz w:val="26"/>
          <w:szCs w:val="26"/>
        </w:rPr>
      </w:pPr>
      <w:r w:rsidRPr="004D4F9E">
        <w:rPr>
          <w:rFonts w:ascii="Times New Roman" w:hAnsi="Times New Roman" w:cs="Times New Roman"/>
          <w:sz w:val="26"/>
          <w:szCs w:val="26"/>
        </w:rPr>
        <w:t xml:space="preserve">Các thành viên CHIRP cũng bày tỏ lo ngại rằng có sự tập trung quá mức vào </w:t>
      </w:r>
      <w:r w:rsidR="00093660">
        <w:rPr>
          <w:rFonts w:ascii="Times New Roman" w:hAnsi="Times New Roman" w:cs="Times New Roman"/>
          <w:sz w:val="26"/>
          <w:szCs w:val="26"/>
        </w:rPr>
        <w:t xml:space="preserve">các </w:t>
      </w:r>
      <w:r w:rsidRPr="004D4F9E">
        <w:rPr>
          <w:rFonts w:ascii="Times New Roman" w:hAnsi="Times New Roman" w:cs="Times New Roman"/>
          <w:sz w:val="26"/>
          <w:szCs w:val="26"/>
        </w:rPr>
        <w:t xml:space="preserve">yêu cầu </w:t>
      </w:r>
      <w:r w:rsidR="00093660">
        <w:rPr>
          <w:rFonts w:ascii="Times New Roman" w:hAnsi="Times New Roman" w:cs="Times New Roman"/>
          <w:sz w:val="26"/>
          <w:szCs w:val="26"/>
        </w:rPr>
        <w:t xml:space="preserve">về </w:t>
      </w:r>
      <w:r w:rsidRPr="004D4F9E">
        <w:rPr>
          <w:rFonts w:ascii="Times New Roman" w:hAnsi="Times New Roman" w:cs="Times New Roman"/>
          <w:sz w:val="26"/>
          <w:szCs w:val="26"/>
        </w:rPr>
        <w:t xml:space="preserve">giấy tờ thay vì hiệu suất </w:t>
      </w:r>
      <w:r w:rsidR="00093660">
        <w:rPr>
          <w:rFonts w:ascii="Times New Roman" w:hAnsi="Times New Roman" w:cs="Times New Roman"/>
          <w:sz w:val="26"/>
          <w:szCs w:val="26"/>
        </w:rPr>
        <w:t>hành hải</w:t>
      </w:r>
      <w:r w:rsidRPr="004D4F9E">
        <w:rPr>
          <w:rFonts w:ascii="Times New Roman" w:hAnsi="Times New Roman" w:cs="Times New Roman"/>
          <w:sz w:val="26"/>
          <w:szCs w:val="26"/>
        </w:rPr>
        <w:t xml:space="preserve"> thực tế. Hội đồng tư vấn nhấn mạnh sự cần thiết phải đào </w:t>
      </w:r>
      <w:r w:rsidRPr="004D4F9E">
        <w:rPr>
          <w:rFonts w:ascii="Times New Roman" w:hAnsi="Times New Roman" w:cs="Times New Roman"/>
          <w:sz w:val="26"/>
          <w:szCs w:val="26"/>
        </w:rPr>
        <w:lastRenderedPageBreak/>
        <w:t xml:space="preserve">tạo </w:t>
      </w:r>
      <w:r w:rsidR="00093660">
        <w:rPr>
          <w:rFonts w:ascii="Times New Roman" w:hAnsi="Times New Roman" w:cs="Times New Roman"/>
          <w:sz w:val="26"/>
          <w:szCs w:val="26"/>
        </w:rPr>
        <w:t>đánh giá</w:t>
      </w:r>
      <w:r w:rsidRPr="004D4F9E">
        <w:rPr>
          <w:rFonts w:ascii="Times New Roman" w:hAnsi="Times New Roman" w:cs="Times New Roman"/>
          <w:sz w:val="26"/>
          <w:szCs w:val="26"/>
        </w:rPr>
        <w:t xml:space="preserve"> viên về </w:t>
      </w:r>
      <w:r w:rsidR="00093660">
        <w:rPr>
          <w:rFonts w:ascii="Times New Roman" w:hAnsi="Times New Roman" w:cs="Times New Roman"/>
          <w:sz w:val="26"/>
          <w:szCs w:val="26"/>
        </w:rPr>
        <w:t xml:space="preserve">nhận biết các </w:t>
      </w:r>
      <w:r w:rsidRPr="004D4F9E">
        <w:rPr>
          <w:rFonts w:ascii="Times New Roman" w:hAnsi="Times New Roman" w:cs="Times New Roman"/>
          <w:sz w:val="26"/>
          <w:szCs w:val="26"/>
        </w:rPr>
        <w:t xml:space="preserve">hành vi buồng lái, nhận thức tình huống và thực hành neo </w:t>
      </w:r>
      <w:r w:rsidR="00093660">
        <w:rPr>
          <w:rFonts w:ascii="Times New Roman" w:hAnsi="Times New Roman" w:cs="Times New Roman"/>
          <w:sz w:val="26"/>
          <w:szCs w:val="26"/>
        </w:rPr>
        <w:t>tàu</w:t>
      </w:r>
      <w:r w:rsidRPr="004D4F9E">
        <w:rPr>
          <w:rFonts w:ascii="Times New Roman" w:hAnsi="Times New Roman" w:cs="Times New Roman"/>
          <w:sz w:val="26"/>
          <w:szCs w:val="26"/>
        </w:rPr>
        <w:t>.</w:t>
      </w:r>
    </w:p>
    <w:p w14:paraId="106731CD" w14:textId="77777777" w:rsidR="004D4F9E" w:rsidRPr="004D4F9E" w:rsidRDefault="004D4F9E" w:rsidP="004D4F9E">
      <w:pPr>
        <w:spacing w:before="120" w:after="120"/>
        <w:jc w:val="both"/>
        <w:rPr>
          <w:rFonts w:ascii="Times New Roman" w:hAnsi="Times New Roman" w:cs="Times New Roman"/>
          <w:b/>
          <w:bCs/>
          <w:sz w:val="26"/>
          <w:szCs w:val="26"/>
        </w:rPr>
      </w:pPr>
      <w:r w:rsidRPr="004D4F9E">
        <w:rPr>
          <w:rFonts w:ascii="Times New Roman" w:hAnsi="Times New Roman" w:cs="Times New Roman"/>
          <w:b/>
          <w:bCs/>
          <w:sz w:val="26"/>
          <w:szCs w:val="26"/>
        </w:rPr>
        <w:t>Các vấn đề chính liên quan đến báo cáo</w:t>
      </w:r>
    </w:p>
    <w:p w14:paraId="61EE39EC" w14:textId="72D25AA6" w:rsidR="004D4F9E" w:rsidRPr="004D4F9E" w:rsidRDefault="004D4F9E" w:rsidP="004D4F9E">
      <w:pPr>
        <w:numPr>
          <w:ilvl w:val="0"/>
          <w:numId w:val="4"/>
        </w:numPr>
        <w:spacing w:before="120" w:after="120"/>
        <w:jc w:val="both"/>
        <w:rPr>
          <w:rFonts w:ascii="Times New Roman" w:hAnsi="Times New Roman" w:cs="Times New Roman"/>
          <w:sz w:val="26"/>
          <w:szCs w:val="26"/>
        </w:rPr>
      </w:pPr>
      <w:r w:rsidRPr="004D4F9E">
        <w:rPr>
          <w:rFonts w:ascii="Times New Roman" w:hAnsi="Times New Roman" w:cs="Times New Roman"/>
          <w:b/>
          <w:bCs/>
          <w:sz w:val="26"/>
          <w:szCs w:val="26"/>
        </w:rPr>
        <w:t>Nhận thức tình huống</w:t>
      </w:r>
      <w:r w:rsidRPr="004D4F9E">
        <w:rPr>
          <w:rFonts w:ascii="Times New Roman" w:hAnsi="Times New Roman" w:cs="Times New Roman"/>
          <w:sz w:val="26"/>
          <w:szCs w:val="26"/>
        </w:rPr>
        <w:t xml:space="preserve"> – Việc giảm xác minh vị trí bằng thiết bị điện tử có thể cản trở hiểu biết chính xác về vị trí tàu. Không có chuẩn thời gian thống nhất khiến </w:t>
      </w:r>
      <w:r w:rsidR="00093660">
        <w:rPr>
          <w:rFonts w:ascii="Times New Roman" w:hAnsi="Times New Roman" w:cs="Times New Roman"/>
          <w:sz w:val="26"/>
          <w:szCs w:val="26"/>
        </w:rPr>
        <w:t>tổ buồng lái</w:t>
      </w:r>
      <w:r w:rsidRPr="004D4F9E">
        <w:rPr>
          <w:rFonts w:ascii="Times New Roman" w:hAnsi="Times New Roman" w:cs="Times New Roman"/>
          <w:sz w:val="26"/>
          <w:szCs w:val="26"/>
        </w:rPr>
        <w:t xml:space="preserve"> khó nắm bắt tình hình theo thời gian thực. </w:t>
      </w:r>
    </w:p>
    <w:p w14:paraId="0B30F246" w14:textId="2FD0846F" w:rsidR="004D4F9E" w:rsidRPr="004D4F9E" w:rsidRDefault="00093660" w:rsidP="004D4F9E">
      <w:pPr>
        <w:numPr>
          <w:ilvl w:val="0"/>
          <w:numId w:val="4"/>
        </w:numPr>
        <w:spacing w:before="120" w:after="120"/>
        <w:jc w:val="both"/>
        <w:rPr>
          <w:rFonts w:ascii="Times New Roman" w:hAnsi="Times New Roman" w:cs="Times New Roman"/>
          <w:sz w:val="26"/>
          <w:szCs w:val="26"/>
        </w:rPr>
      </w:pPr>
      <w:r>
        <w:rPr>
          <w:rFonts w:ascii="Times New Roman" w:hAnsi="Times New Roman" w:cs="Times New Roman"/>
          <w:b/>
          <w:bCs/>
          <w:sz w:val="26"/>
          <w:szCs w:val="26"/>
        </w:rPr>
        <w:t>Cách làm việc ở</w:t>
      </w:r>
      <w:r w:rsidR="004D4F9E" w:rsidRPr="004D4F9E">
        <w:rPr>
          <w:rFonts w:ascii="Times New Roman" w:hAnsi="Times New Roman" w:cs="Times New Roman"/>
          <w:b/>
          <w:bCs/>
          <w:sz w:val="26"/>
          <w:szCs w:val="26"/>
        </w:rPr>
        <w:t xml:space="preserve"> địa phương</w:t>
      </w:r>
      <w:r w:rsidR="004D4F9E" w:rsidRPr="004D4F9E">
        <w:rPr>
          <w:rFonts w:ascii="Times New Roman" w:hAnsi="Times New Roman" w:cs="Times New Roman"/>
          <w:sz w:val="26"/>
          <w:szCs w:val="26"/>
        </w:rPr>
        <w:t xml:space="preserve"> – Không cập nhật kế hoạch </w:t>
      </w:r>
      <w:r>
        <w:rPr>
          <w:rFonts w:ascii="Times New Roman" w:hAnsi="Times New Roman" w:cs="Times New Roman"/>
          <w:sz w:val="26"/>
          <w:szCs w:val="26"/>
        </w:rPr>
        <w:t xml:space="preserve">chuyến đi </w:t>
      </w:r>
      <w:r w:rsidR="004D4F9E" w:rsidRPr="004D4F9E">
        <w:rPr>
          <w:rFonts w:ascii="Times New Roman" w:hAnsi="Times New Roman" w:cs="Times New Roman"/>
          <w:sz w:val="26"/>
          <w:szCs w:val="26"/>
        </w:rPr>
        <w:t xml:space="preserve">phản ánh thói quen không chính thức, lệch khỏi quy trình đã quy định. </w:t>
      </w:r>
    </w:p>
    <w:p w14:paraId="6FCB0B3E" w14:textId="231B6A82" w:rsidR="004D4F9E" w:rsidRPr="004D4F9E" w:rsidRDefault="004D4F9E" w:rsidP="004D4F9E">
      <w:pPr>
        <w:numPr>
          <w:ilvl w:val="0"/>
          <w:numId w:val="4"/>
        </w:numPr>
        <w:spacing w:before="120" w:after="120"/>
        <w:jc w:val="both"/>
        <w:rPr>
          <w:rFonts w:ascii="Times New Roman" w:hAnsi="Times New Roman" w:cs="Times New Roman"/>
          <w:sz w:val="26"/>
          <w:szCs w:val="26"/>
        </w:rPr>
      </w:pPr>
      <w:r w:rsidRPr="004D4F9E">
        <w:rPr>
          <w:rFonts w:ascii="Times New Roman" w:hAnsi="Times New Roman" w:cs="Times New Roman"/>
          <w:b/>
          <w:bCs/>
          <w:sz w:val="26"/>
          <w:szCs w:val="26"/>
        </w:rPr>
        <w:t>Năng lực</w:t>
      </w:r>
      <w:r w:rsidRPr="004D4F9E">
        <w:rPr>
          <w:rFonts w:ascii="Times New Roman" w:hAnsi="Times New Roman" w:cs="Times New Roman"/>
          <w:sz w:val="26"/>
          <w:szCs w:val="26"/>
        </w:rPr>
        <w:t xml:space="preserve"> – Việc không sử dụng các kỹ thuật sẵn có cho thấy năng lực giám sát bị suy giảm. Radar nên được sử dụng như </w:t>
      </w:r>
      <w:r w:rsidR="00093660">
        <w:rPr>
          <w:rFonts w:ascii="Times New Roman" w:hAnsi="Times New Roman" w:cs="Times New Roman"/>
          <w:sz w:val="26"/>
          <w:szCs w:val="26"/>
        </w:rPr>
        <w:t>một cách làm</w:t>
      </w:r>
      <w:r w:rsidRPr="004D4F9E">
        <w:rPr>
          <w:rFonts w:ascii="Times New Roman" w:hAnsi="Times New Roman" w:cs="Times New Roman"/>
          <w:sz w:val="26"/>
          <w:szCs w:val="26"/>
        </w:rPr>
        <w:t xml:space="preserve"> tốt; không làm vậy có thể phản ánh </w:t>
      </w:r>
      <w:r w:rsidR="00093660">
        <w:rPr>
          <w:rFonts w:ascii="Times New Roman" w:hAnsi="Times New Roman" w:cs="Times New Roman"/>
          <w:sz w:val="26"/>
          <w:szCs w:val="26"/>
        </w:rPr>
        <w:t xml:space="preserve">sự </w:t>
      </w:r>
      <w:r w:rsidRPr="004D4F9E">
        <w:rPr>
          <w:rFonts w:ascii="Times New Roman" w:hAnsi="Times New Roman" w:cs="Times New Roman"/>
          <w:sz w:val="26"/>
          <w:szCs w:val="26"/>
        </w:rPr>
        <w:t xml:space="preserve">thiếu hụt </w:t>
      </w:r>
      <w:r w:rsidR="00093660">
        <w:rPr>
          <w:rFonts w:ascii="Times New Roman" w:hAnsi="Times New Roman" w:cs="Times New Roman"/>
          <w:sz w:val="26"/>
          <w:szCs w:val="26"/>
        </w:rPr>
        <w:t xml:space="preserve">về </w:t>
      </w:r>
      <w:r w:rsidRPr="004D4F9E">
        <w:rPr>
          <w:rFonts w:ascii="Times New Roman" w:hAnsi="Times New Roman" w:cs="Times New Roman"/>
          <w:sz w:val="26"/>
          <w:szCs w:val="26"/>
        </w:rPr>
        <w:t xml:space="preserve">năng lực. </w:t>
      </w:r>
    </w:p>
    <w:p w14:paraId="5B7B42FB" w14:textId="73DAF48C" w:rsidR="004D4F9E" w:rsidRPr="004D4F9E" w:rsidRDefault="004D4F9E" w:rsidP="004D4F9E">
      <w:pPr>
        <w:numPr>
          <w:ilvl w:val="0"/>
          <w:numId w:val="4"/>
        </w:numPr>
        <w:spacing w:before="120" w:after="120"/>
        <w:jc w:val="both"/>
        <w:rPr>
          <w:rFonts w:ascii="Times New Roman" w:hAnsi="Times New Roman" w:cs="Times New Roman"/>
          <w:sz w:val="26"/>
          <w:szCs w:val="26"/>
        </w:rPr>
      </w:pPr>
      <w:r w:rsidRPr="004D4F9E">
        <w:rPr>
          <w:rFonts w:ascii="Times New Roman" w:hAnsi="Times New Roman" w:cs="Times New Roman"/>
          <w:b/>
          <w:bCs/>
          <w:sz w:val="26"/>
          <w:szCs w:val="26"/>
        </w:rPr>
        <w:t>Chủ quan</w:t>
      </w:r>
      <w:r w:rsidRPr="004D4F9E">
        <w:rPr>
          <w:rFonts w:ascii="Times New Roman" w:hAnsi="Times New Roman" w:cs="Times New Roman"/>
          <w:sz w:val="26"/>
          <w:szCs w:val="26"/>
        </w:rPr>
        <w:t xml:space="preserve"> – Quyết định tắt radar có thể cho thấy thái độ quá thoải mái với rủi ro. Thói quen thường nhật dễ dẫn đến giả định rằng </w:t>
      </w:r>
      <w:r w:rsidR="00093660" w:rsidRPr="004D4F9E">
        <w:rPr>
          <w:rFonts w:ascii="Times New Roman" w:hAnsi="Times New Roman" w:cs="Times New Roman"/>
          <w:sz w:val="26"/>
          <w:szCs w:val="26"/>
        </w:rPr>
        <w:t>không cần điều chỉnh</w:t>
      </w:r>
      <w:r w:rsidR="00093660" w:rsidRPr="004D4F9E">
        <w:rPr>
          <w:rFonts w:ascii="Times New Roman" w:hAnsi="Times New Roman" w:cs="Times New Roman"/>
          <w:sz w:val="26"/>
          <w:szCs w:val="26"/>
        </w:rPr>
        <w:t xml:space="preserve"> </w:t>
      </w:r>
      <w:r w:rsidRPr="004D4F9E">
        <w:rPr>
          <w:rFonts w:ascii="Times New Roman" w:hAnsi="Times New Roman" w:cs="Times New Roman"/>
          <w:sz w:val="26"/>
          <w:szCs w:val="26"/>
        </w:rPr>
        <w:t xml:space="preserve">kế hoạch </w:t>
      </w:r>
      <w:r w:rsidR="00093660">
        <w:rPr>
          <w:rFonts w:ascii="Times New Roman" w:hAnsi="Times New Roman" w:cs="Times New Roman"/>
          <w:sz w:val="26"/>
          <w:szCs w:val="26"/>
        </w:rPr>
        <w:t>chuyến đi</w:t>
      </w:r>
      <w:r w:rsidRPr="004D4F9E">
        <w:rPr>
          <w:rFonts w:ascii="Times New Roman" w:hAnsi="Times New Roman" w:cs="Times New Roman"/>
          <w:sz w:val="26"/>
          <w:szCs w:val="26"/>
        </w:rPr>
        <w:t xml:space="preserve">. </w:t>
      </w:r>
    </w:p>
    <w:p w14:paraId="22C581F5" w14:textId="119177E9" w:rsidR="004D4F9E" w:rsidRPr="004D4F9E" w:rsidRDefault="00093660" w:rsidP="004D4F9E">
      <w:pPr>
        <w:numPr>
          <w:ilvl w:val="0"/>
          <w:numId w:val="4"/>
        </w:numPr>
        <w:spacing w:before="120" w:after="120"/>
        <w:jc w:val="both"/>
        <w:rPr>
          <w:rFonts w:ascii="Times New Roman" w:hAnsi="Times New Roman" w:cs="Times New Roman"/>
          <w:sz w:val="26"/>
          <w:szCs w:val="26"/>
        </w:rPr>
      </w:pPr>
      <w:r>
        <w:rPr>
          <w:rFonts w:ascii="Times New Roman" w:hAnsi="Times New Roman" w:cs="Times New Roman"/>
          <w:b/>
          <w:bCs/>
          <w:sz w:val="26"/>
          <w:szCs w:val="26"/>
        </w:rPr>
        <w:t>Thông tin liên lạc</w:t>
      </w:r>
      <w:r w:rsidR="004D4F9E" w:rsidRPr="004D4F9E">
        <w:rPr>
          <w:rFonts w:ascii="Times New Roman" w:hAnsi="Times New Roman" w:cs="Times New Roman"/>
          <w:sz w:val="26"/>
          <w:szCs w:val="26"/>
        </w:rPr>
        <w:t xml:space="preserve"> – Sai lệch về chuẩn thời gian dẫn đến hiểu nhầm và trao đổi thông tin kém. </w:t>
      </w:r>
    </w:p>
    <w:p w14:paraId="0E1767A1" w14:textId="77777777" w:rsidR="004D4F9E" w:rsidRPr="004D4F9E" w:rsidRDefault="004D4F9E" w:rsidP="004D4F9E">
      <w:pPr>
        <w:numPr>
          <w:ilvl w:val="0"/>
          <w:numId w:val="4"/>
        </w:numPr>
        <w:spacing w:before="120" w:after="120"/>
        <w:jc w:val="both"/>
        <w:rPr>
          <w:rFonts w:ascii="Times New Roman" w:hAnsi="Times New Roman" w:cs="Times New Roman"/>
          <w:sz w:val="26"/>
          <w:szCs w:val="26"/>
        </w:rPr>
      </w:pPr>
      <w:r w:rsidRPr="004D4F9E">
        <w:rPr>
          <w:rFonts w:ascii="Times New Roman" w:hAnsi="Times New Roman" w:cs="Times New Roman"/>
          <w:b/>
          <w:bCs/>
          <w:sz w:val="26"/>
          <w:szCs w:val="26"/>
        </w:rPr>
        <w:t>Phân tâm</w:t>
      </w:r>
      <w:r w:rsidRPr="004D4F9E">
        <w:rPr>
          <w:rFonts w:ascii="Times New Roman" w:hAnsi="Times New Roman" w:cs="Times New Roman"/>
          <w:sz w:val="26"/>
          <w:szCs w:val="26"/>
        </w:rPr>
        <w:t xml:space="preserve"> – Không duy trì nhận thức tình huống đầy đủ có thể cho thấy sự tập trung đang bị phân tán. </w:t>
      </w:r>
    </w:p>
    <w:p w14:paraId="1DA5EE8C" w14:textId="46CF8DB3" w:rsidR="004D4F9E" w:rsidRPr="004D4F9E" w:rsidRDefault="004D4F9E" w:rsidP="004D4F9E">
      <w:pPr>
        <w:spacing w:before="120" w:after="120"/>
        <w:jc w:val="both"/>
        <w:rPr>
          <w:rFonts w:ascii="Times New Roman" w:hAnsi="Times New Roman" w:cs="Times New Roman"/>
          <w:b/>
          <w:bCs/>
          <w:sz w:val="26"/>
          <w:szCs w:val="26"/>
        </w:rPr>
      </w:pPr>
      <w:r w:rsidRPr="004D4F9E">
        <w:rPr>
          <w:rFonts w:ascii="Times New Roman" w:hAnsi="Times New Roman" w:cs="Times New Roman"/>
          <w:b/>
          <w:bCs/>
          <w:sz w:val="26"/>
          <w:szCs w:val="26"/>
        </w:rPr>
        <w:t xml:space="preserve">Bài học </w:t>
      </w:r>
      <w:r w:rsidRPr="004D4F9E">
        <w:rPr>
          <w:rFonts w:ascii="Times New Roman" w:hAnsi="Times New Roman" w:cs="Times New Roman"/>
          <w:b/>
          <w:bCs/>
          <w:sz w:val="26"/>
          <w:szCs w:val="26"/>
        </w:rPr>
        <w:t>kinh nghiệm</w:t>
      </w:r>
    </w:p>
    <w:p w14:paraId="01BD1FFE" w14:textId="16C049A5" w:rsidR="004D4F9E" w:rsidRPr="004D4F9E" w:rsidRDefault="004D4F9E" w:rsidP="004D4F9E">
      <w:pPr>
        <w:numPr>
          <w:ilvl w:val="0"/>
          <w:numId w:val="5"/>
        </w:numPr>
        <w:spacing w:before="120" w:after="120"/>
        <w:jc w:val="both"/>
        <w:rPr>
          <w:rFonts w:ascii="Times New Roman" w:hAnsi="Times New Roman" w:cs="Times New Roman"/>
          <w:sz w:val="26"/>
          <w:szCs w:val="26"/>
        </w:rPr>
      </w:pPr>
      <w:r w:rsidRPr="004D4F9E">
        <w:rPr>
          <w:rFonts w:ascii="Times New Roman" w:hAnsi="Times New Roman" w:cs="Times New Roman"/>
          <w:b/>
          <w:bCs/>
          <w:sz w:val="26"/>
          <w:szCs w:val="26"/>
        </w:rPr>
        <w:t>Cơ quan quản lý</w:t>
      </w:r>
      <w:r w:rsidRPr="004D4F9E">
        <w:rPr>
          <w:rFonts w:ascii="Times New Roman" w:hAnsi="Times New Roman" w:cs="Times New Roman"/>
          <w:sz w:val="26"/>
          <w:szCs w:val="26"/>
        </w:rPr>
        <w:t xml:space="preserve"> – </w:t>
      </w:r>
      <w:proofErr w:type="gramStart"/>
      <w:r w:rsidRPr="004D4F9E">
        <w:rPr>
          <w:rFonts w:ascii="Times New Roman" w:hAnsi="Times New Roman" w:cs="Times New Roman"/>
          <w:sz w:val="26"/>
          <w:szCs w:val="26"/>
        </w:rPr>
        <w:t>An</w:t>
      </w:r>
      <w:proofErr w:type="gramEnd"/>
      <w:r w:rsidRPr="004D4F9E">
        <w:rPr>
          <w:rFonts w:ascii="Times New Roman" w:hAnsi="Times New Roman" w:cs="Times New Roman"/>
          <w:sz w:val="26"/>
          <w:szCs w:val="26"/>
        </w:rPr>
        <w:t xml:space="preserve"> toàn không nằm trên giấy mà thể hiện </w:t>
      </w:r>
      <w:r w:rsidR="00B871D0">
        <w:rPr>
          <w:rFonts w:ascii="Times New Roman" w:hAnsi="Times New Roman" w:cs="Times New Roman"/>
          <w:sz w:val="26"/>
          <w:szCs w:val="26"/>
        </w:rPr>
        <w:t>ở</w:t>
      </w:r>
      <w:r w:rsidRPr="004D4F9E">
        <w:rPr>
          <w:rFonts w:ascii="Times New Roman" w:hAnsi="Times New Roman" w:cs="Times New Roman"/>
          <w:sz w:val="26"/>
          <w:szCs w:val="26"/>
        </w:rPr>
        <w:t xml:space="preserve"> buồng lái. Cuộc kiểm tra cho thấy dù có hệ thống hiện đại và quy trình đầy đủ, </w:t>
      </w:r>
      <w:r w:rsidR="00B871D0">
        <w:rPr>
          <w:rFonts w:ascii="Times New Roman" w:hAnsi="Times New Roman" w:cs="Times New Roman"/>
          <w:sz w:val="26"/>
          <w:szCs w:val="26"/>
        </w:rPr>
        <w:t xml:space="preserve">nhưng </w:t>
      </w:r>
      <w:r w:rsidRPr="004D4F9E">
        <w:rPr>
          <w:rFonts w:ascii="Times New Roman" w:hAnsi="Times New Roman" w:cs="Times New Roman"/>
          <w:sz w:val="26"/>
          <w:szCs w:val="26"/>
        </w:rPr>
        <w:t xml:space="preserve">yếu tố con người và lãnh đạo vẫn ảnh hưởng sâu sắc đến kết quả. Công tác giám sát và kiểm tra cần bao quát cả hành vi, </w:t>
      </w:r>
      <w:r w:rsidR="00B871D0">
        <w:rPr>
          <w:rFonts w:ascii="Times New Roman" w:hAnsi="Times New Roman" w:cs="Times New Roman"/>
          <w:sz w:val="26"/>
          <w:szCs w:val="26"/>
        </w:rPr>
        <w:t>huấn luyện</w:t>
      </w:r>
      <w:r w:rsidRPr="004D4F9E">
        <w:rPr>
          <w:rFonts w:ascii="Times New Roman" w:hAnsi="Times New Roman" w:cs="Times New Roman"/>
          <w:sz w:val="26"/>
          <w:szCs w:val="26"/>
        </w:rPr>
        <w:t xml:space="preserve"> và văn hóa tổ chức, không chỉ </w:t>
      </w:r>
      <w:r w:rsidR="00B871D0">
        <w:rPr>
          <w:rFonts w:ascii="Times New Roman" w:hAnsi="Times New Roman" w:cs="Times New Roman"/>
          <w:sz w:val="26"/>
          <w:szCs w:val="26"/>
        </w:rPr>
        <w:t xml:space="preserve">có </w:t>
      </w:r>
      <w:r w:rsidRPr="004D4F9E">
        <w:rPr>
          <w:rFonts w:ascii="Times New Roman" w:hAnsi="Times New Roman" w:cs="Times New Roman"/>
          <w:sz w:val="26"/>
          <w:szCs w:val="26"/>
        </w:rPr>
        <w:t xml:space="preserve">thiết bị và quy trình. </w:t>
      </w:r>
    </w:p>
    <w:p w14:paraId="4F81106A" w14:textId="4C572A24" w:rsidR="004D4F9E" w:rsidRPr="004D4F9E" w:rsidRDefault="004D4F9E" w:rsidP="004D4F9E">
      <w:pPr>
        <w:numPr>
          <w:ilvl w:val="0"/>
          <w:numId w:val="5"/>
        </w:numPr>
        <w:spacing w:before="120" w:after="120"/>
        <w:jc w:val="both"/>
        <w:rPr>
          <w:rFonts w:ascii="Times New Roman" w:hAnsi="Times New Roman" w:cs="Times New Roman"/>
          <w:sz w:val="26"/>
          <w:szCs w:val="26"/>
        </w:rPr>
      </w:pPr>
      <w:r w:rsidRPr="004D4F9E">
        <w:rPr>
          <w:rFonts w:ascii="Times New Roman" w:hAnsi="Times New Roman" w:cs="Times New Roman"/>
          <w:b/>
          <w:bCs/>
          <w:sz w:val="26"/>
          <w:szCs w:val="26"/>
        </w:rPr>
        <w:t>Quản lý</w:t>
      </w:r>
      <w:r w:rsidRPr="004D4F9E">
        <w:rPr>
          <w:rFonts w:ascii="Times New Roman" w:hAnsi="Times New Roman" w:cs="Times New Roman"/>
          <w:sz w:val="26"/>
          <w:szCs w:val="26"/>
        </w:rPr>
        <w:t xml:space="preserve"> – Lãnh đạo tốt tạo ra</w:t>
      </w:r>
      <w:r w:rsidR="00B871D0">
        <w:rPr>
          <w:rFonts w:ascii="Times New Roman" w:hAnsi="Times New Roman" w:cs="Times New Roman"/>
          <w:sz w:val="26"/>
          <w:szCs w:val="26"/>
        </w:rPr>
        <w:t xml:space="preserve"> sự</w:t>
      </w:r>
      <w:r w:rsidRPr="004D4F9E">
        <w:rPr>
          <w:rFonts w:ascii="Times New Roman" w:hAnsi="Times New Roman" w:cs="Times New Roman"/>
          <w:sz w:val="26"/>
          <w:szCs w:val="26"/>
        </w:rPr>
        <w:t xml:space="preserve"> tuân thủ bền vững. Các phát hiện cho thấy lãnh đạo, giám sát và </w:t>
      </w:r>
      <w:r w:rsidR="00B871D0">
        <w:rPr>
          <w:rFonts w:ascii="Times New Roman" w:hAnsi="Times New Roman" w:cs="Times New Roman"/>
          <w:sz w:val="26"/>
          <w:szCs w:val="26"/>
        </w:rPr>
        <w:t>huấn luyện</w:t>
      </w:r>
      <w:r w:rsidRPr="004D4F9E">
        <w:rPr>
          <w:rFonts w:ascii="Times New Roman" w:hAnsi="Times New Roman" w:cs="Times New Roman"/>
          <w:sz w:val="26"/>
          <w:szCs w:val="26"/>
        </w:rPr>
        <w:t xml:space="preserve"> quan trọng không kém </w:t>
      </w:r>
      <w:r w:rsidR="00B871D0">
        <w:rPr>
          <w:rFonts w:ascii="Times New Roman" w:hAnsi="Times New Roman" w:cs="Times New Roman"/>
          <w:sz w:val="26"/>
          <w:szCs w:val="26"/>
        </w:rPr>
        <w:t xml:space="preserve">so với </w:t>
      </w:r>
      <w:r w:rsidRPr="004D4F9E">
        <w:rPr>
          <w:rFonts w:ascii="Times New Roman" w:hAnsi="Times New Roman" w:cs="Times New Roman"/>
          <w:sz w:val="26"/>
          <w:szCs w:val="26"/>
        </w:rPr>
        <w:t xml:space="preserve">thiết bị. Đảm bảo quy trình được thực thi, thuyền viên đủ năng lực và văn hóa an toàn được duy trì sẽ ngăn các sai sót nhỏ trở thành rủi ro lớn. </w:t>
      </w:r>
    </w:p>
    <w:p w14:paraId="255F94BE" w14:textId="242345DE" w:rsidR="004D4F9E" w:rsidRDefault="004D4F9E" w:rsidP="004D4F9E">
      <w:pPr>
        <w:numPr>
          <w:ilvl w:val="0"/>
          <w:numId w:val="5"/>
        </w:numPr>
        <w:spacing w:before="120" w:after="120"/>
        <w:jc w:val="both"/>
        <w:rPr>
          <w:rFonts w:ascii="Times New Roman" w:hAnsi="Times New Roman" w:cs="Times New Roman"/>
          <w:sz w:val="26"/>
          <w:szCs w:val="26"/>
        </w:rPr>
      </w:pPr>
      <w:r w:rsidRPr="004D4F9E">
        <w:rPr>
          <w:rFonts w:ascii="Times New Roman" w:hAnsi="Times New Roman" w:cs="Times New Roman"/>
          <w:b/>
          <w:bCs/>
          <w:sz w:val="26"/>
          <w:szCs w:val="26"/>
        </w:rPr>
        <w:t>Thuyền viên</w:t>
      </w:r>
      <w:r w:rsidRPr="004D4F9E">
        <w:rPr>
          <w:rFonts w:ascii="Times New Roman" w:hAnsi="Times New Roman" w:cs="Times New Roman"/>
          <w:sz w:val="26"/>
          <w:szCs w:val="26"/>
        </w:rPr>
        <w:t xml:space="preserve"> – Hiểu rõ con tàu, tin vào thiết bị nhưng không được giả định — hãy xác nhận. Báo cáo nhấn mạnh tầm quan trọng của cảnh giác và kỷ luật. Luôn kiểm tra vị trí</w:t>
      </w:r>
      <w:r w:rsidR="00B871D0">
        <w:rPr>
          <w:rFonts w:ascii="Times New Roman" w:hAnsi="Times New Roman" w:cs="Times New Roman"/>
          <w:sz w:val="26"/>
          <w:szCs w:val="26"/>
        </w:rPr>
        <w:t xml:space="preserve"> tàu</w:t>
      </w:r>
      <w:r w:rsidRPr="004D4F9E">
        <w:rPr>
          <w:rFonts w:ascii="Times New Roman" w:hAnsi="Times New Roman" w:cs="Times New Roman"/>
          <w:sz w:val="26"/>
          <w:szCs w:val="26"/>
        </w:rPr>
        <w:t xml:space="preserve">, sử dụng mọi thiết bị sẵn có và đảm bảo kế hoạch hành trình phản ánh đúng thực tế. Nhận thức và tuân thủ quy trình của bạn là tuyến phòng thủ đầu tiên chống lại sự cố. </w:t>
      </w:r>
    </w:p>
    <w:p w14:paraId="34D78409" w14:textId="3029E625" w:rsidR="00B871D0" w:rsidRPr="004D4F9E" w:rsidRDefault="00B871D0" w:rsidP="00B871D0">
      <w:pPr>
        <w:spacing w:before="120" w:after="120"/>
        <w:ind w:left="360"/>
        <w:jc w:val="center"/>
        <w:rPr>
          <w:rFonts w:ascii="Times New Roman" w:hAnsi="Times New Roman" w:cs="Times New Roman"/>
          <w:sz w:val="26"/>
          <w:szCs w:val="26"/>
        </w:rPr>
      </w:pPr>
      <w:r w:rsidRPr="00B871D0">
        <w:rPr>
          <w:rFonts w:ascii="Times New Roman" w:hAnsi="Times New Roman" w:cs="Times New Roman"/>
          <w:sz w:val="26"/>
          <w:szCs w:val="26"/>
        </w:rPr>
        <w:t>-</w:t>
      </w:r>
      <w:r>
        <w:rPr>
          <w:rFonts w:ascii="Times New Roman" w:hAnsi="Times New Roman" w:cs="Times New Roman"/>
          <w:sz w:val="26"/>
          <w:szCs w:val="26"/>
        </w:rPr>
        <w:t>---------------------------------------------------</w:t>
      </w:r>
    </w:p>
    <w:p w14:paraId="6D619A40" w14:textId="77777777" w:rsidR="004D4F9E" w:rsidRDefault="004D4F9E"/>
    <w:sectPr w:rsidR="004D4F9E" w:rsidSect="00093660">
      <w:pgSz w:w="12240" w:h="15840"/>
      <w:pgMar w:top="81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A281B"/>
    <w:multiLevelType w:val="multilevel"/>
    <w:tmpl w:val="B77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83864"/>
    <w:multiLevelType w:val="multilevel"/>
    <w:tmpl w:val="25D4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225DC"/>
    <w:multiLevelType w:val="multilevel"/>
    <w:tmpl w:val="2F70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C630CA"/>
    <w:multiLevelType w:val="multilevel"/>
    <w:tmpl w:val="CAA0E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DD7418"/>
    <w:multiLevelType w:val="multilevel"/>
    <w:tmpl w:val="3860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982789">
    <w:abstractNumId w:val="3"/>
  </w:num>
  <w:num w:numId="2" w16cid:durableId="1433893928">
    <w:abstractNumId w:val="4"/>
  </w:num>
  <w:num w:numId="3" w16cid:durableId="1137526932">
    <w:abstractNumId w:val="2"/>
  </w:num>
  <w:num w:numId="4" w16cid:durableId="420102279">
    <w:abstractNumId w:val="0"/>
  </w:num>
  <w:num w:numId="5" w16cid:durableId="1210679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9E"/>
    <w:rsid w:val="000501D0"/>
    <w:rsid w:val="00093660"/>
    <w:rsid w:val="00443406"/>
    <w:rsid w:val="004D4F9E"/>
    <w:rsid w:val="00781099"/>
    <w:rsid w:val="00B871D0"/>
    <w:rsid w:val="00C13E10"/>
    <w:rsid w:val="00E0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0B93"/>
  <w15:chartTrackingRefBased/>
  <w15:docId w15:val="{8E7A8DE2-DD0B-4211-B2A7-CDBEFD8A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F9E"/>
    <w:rPr>
      <w:rFonts w:eastAsiaTheme="majorEastAsia" w:cstheme="majorBidi"/>
      <w:color w:val="272727" w:themeColor="text1" w:themeTint="D8"/>
    </w:rPr>
  </w:style>
  <w:style w:type="paragraph" w:styleId="Title">
    <w:name w:val="Title"/>
    <w:basedOn w:val="Normal"/>
    <w:next w:val="Normal"/>
    <w:link w:val="TitleChar"/>
    <w:uiPriority w:val="10"/>
    <w:qFormat/>
    <w:rsid w:val="004D4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F9E"/>
    <w:pPr>
      <w:spacing w:before="160"/>
      <w:jc w:val="center"/>
    </w:pPr>
    <w:rPr>
      <w:i/>
      <w:iCs/>
      <w:color w:val="404040" w:themeColor="text1" w:themeTint="BF"/>
    </w:rPr>
  </w:style>
  <w:style w:type="character" w:customStyle="1" w:styleId="QuoteChar">
    <w:name w:val="Quote Char"/>
    <w:basedOn w:val="DefaultParagraphFont"/>
    <w:link w:val="Quote"/>
    <w:uiPriority w:val="29"/>
    <w:rsid w:val="004D4F9E"/>
    <w:rPr>
      <w:i/>
      <w:iCs/>
      <w:color w:val="404040" w:themeColor="text1" w:themeTint="BF"/>
    </w:rPr>
  </w:style>
  <w:style w:type="paragraph" w:styleId="ListParagraph">
    <w:name w:val="List Paragraph"/>
    <w:basedOn w:val="Normal"/>
    <w:uiPriority w:val="34"/>
    <w:qFormat/>
    <w:rsid w:val="004D4F9E"/>
    <w:pPr>
      <w:ind w:left="720"/>
      <w:contextualSpacing/>
    </w:pPr>
  </w:style>
  <w:style w:type="character" w:styleId="IntenseEmphasis">
    <w:name w:val="Intense Emphasis"/>
    <w:basedOn w:val="DefaultParagraphFont"/>
    <w:uiPriority w:val="21"/>
    <w:qFormat/>
    <w:rsid w:val="004D4F9E"/>
    <w:rPr>
      <w:i/>
      <w:iCs/>
      <w:color w:val="0F4761" w:themeColor="accent1" w:themeShade="BF"/>
    </w:rPr>
  </w:style>
  <w:style w:type="paragraph" w:styleId="IntenseQuote">
    <w:name w:val="Intense Quote"/>
    <w:basedOn w:val="Normal"/>
    <w:next w:val="Normal"/>
    <w:link w:val="IntenseQuoteChar"/>
    <w:uiPriority w:val="30"/>
    <w:qFormat/>
    <w:rsid w:val="004D4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F9E"/>
    <w:rPr>
      <w:i/>
      <w:iCs/>
      <w:color w:val="0F4761" w:themeColor="accent1" w:themeShade="BF"/>
    </w:rPr>
  </w:style>
  <w:style w:type="character" w:styleId="IntenseReference">
    <w:name w:val="Intense Reference"/>
    <w:basedOn w:val="DefaultParagraphFont"/>
    <w:uiPriority w:val="32"/>
    <w:qFormat/>
    <w:rsid w:val="004D4F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2026-04-21T01:15:00Z</dcterms:created>
  <dcterms:modified xsi:type="dcterms:W3CDTF">2026-04-21T01:38:00Z</dcterms:modified>
</cp:coreProperties>
</file>