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98DFC" w14:textId="4AB75707" w:rsidR="00ED4F71" w:rsidRPr="00ED4F71" w:rsidRDefault="00ED4F71" w:rsidP="00ED4F71">
      <w:pPr>
        <w:spacing w:line="240" w:lineRule="auto"/>
        <w:jc w:val="center"/>
        <w:rPr>
          <w:rFonts w:ascii="Times New Roman" w:hAnsi="Times New Roman" w:cs="Times New Roman"/>
          <w:b/>
          <w:bCs/>
          <w:color w:val="EE0000"/>
          <w:sz w:val="40"/>
          <w:szCs w:val="40"/>
        </w:rPr>
      </w:pPr>
      <w:r w:rsidRPr="00ED4F71">
        <w:rPr>
          <w:rFonts w:ascii="Times New Roman" w:hAnsi="Times New Roman" w:cs="Times New Roman"/>
          <w:b/>
          <w:bCs/>
          <w:color w:val="EE0000"/>
          <w:sz w:val="40"/>
          <w:szCs w:val="40"/>
        </w:rPr>
        <w:t xml:space="preserve">Arsenio Dominguez: 20,000 </w:t>
      </w:r>
      <w:r w:rsidRPr="00ED4F71">
        <w:rPr>
          <w:rFonts w:ascii="Times New Roman" w:hAnsi="Times New Roman" w:cs="Times New Roman"/>
          <w:b/>
          <w:bCs/>
          <w:color w:val="EE0000"/>
          <w:sz w:val="40"/>
          <w:szCs w:val="40"/>
        </w:rPr>
        <w:t xml:space="preserve">thuyền viên bị mắc kẹt ở Eo biển </w:t>
      </w:r>
      <w:r w:rsidRPr="00ED4F71">
        <w:rPr>
          <w:rFonts w:ascii="Times New Roman" w:hAnsi="Times New Roman" w:cs="Times New Roman"/>
          <w:b/>
          <w:bCs/>
          <w:color w:val="EE0000"/>
          <w:sz w:val="40"/>
          <w:szCs w:val="40"/>
        </w:rPr>
        <w:t>Hormuz</w:t>
      </w:r>
    </w:p>
    <w:p w14:paraId="1CA7D892" w14:textId="1F6B3B61" w:rsidR="00ED4F71" w:rsidRPr="00ED4F71" w:rsidRDefault="00ED4F71" w:rsidP="00ED4F71">
      <w:pPr>
        <w:jc w:val="right"/>
        <w:rPr>
          <w:rStyle w:val="Hyperlink"/>
        </w:rPr>
      </w:pPr>
      <w:hyperlink r:id="rId4" w:history="1">
        <w:r w:rsidRPr="00ED4F71">
          <w:rPr>
            <w:rStyle w:val="Hyperlink"/>
          </w:rPr>
          <w:t>Seafarers</w:t>
        </w:r>
      </w:hyperlink>
      <w:r w:rsidRPr="00ED4F71">
        <w:t>, </w:t>
      </w:r>
      <w:hyperlink r:id="rId5" w:history="1">
        <w:r w:rsidRPr="00ED4F71">
          <w:rPr>
            <w:rStyle w:val="Hyperlink"/>
          </w:rPr>
          <w:t>Security</w:t>
        </w:r>
      </w:hyperlink>
      <w:r w:rsidRPr="00ED4F71">
        <w:fldChar w:fldCharType="begin"/>
      </w:r>
      <w:r w:rsidRPr="00ED4F71">
        <w:instrText>HYPERLINK "https://safety4sea.com/wp-content/uploads/2025/04/imo-arsenio-dominguez.png"</w:instrText>
      </w:r>
      <w:r w:rsidRPr="00ED4F71">
        <w:fldChar w:fldCharType="separate"/>
      </w:r>
    </w:p>
    <w:p w14:paraId="6E2C174D" w14:textId="63B3B2B9" w:rsidR="00ED4F71" w:rsidRPr="00ED4F71" w:rsidRDefault="00ED4F71" w:rsidP="00ED4F71">
      <w:pPr>
        <w:rPr>
          <w:rStyle w:val="Hyperlink"/>
        </w:rPr>
      </w:pPr>
      <w:r w:rsidRPr="00ED4F71">
        <w:rPr>
          <w:rStyle w:val="Hyperlink"/>
        </w:rPr>
        <w:drawing>
          <wp:inline distT="0" distB="0" distL="0" distR="0" wp14:anchorId="41186438" wp14:editId="16FC2F6A">
            <wp:extent cx="5943600" cy="2974975"/>
            <wp:effectExtent l="0" t="0" r="0" b="0"/>
            <wp:docPr id="1456113322" name="Picture 2" descr="mepc 8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pc 8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741BB40" w14:textId="6068E5EC" w:rsidR="00ED4F71" w:rsidRPr="00ED4F71" w:rsidRDefault="00ED4F71" w:rsidP="00ED4F71">
      <w:pPr>
        <w:jc w:val="both"/>
        <w:rPr>
          <w:rFonts w:ascii="Times New Roman" w:hAnsi="Times New Roman" w:cs="Times New Roman"/>
          <w:sz w:val="26"/>
          <w:szCs w:val="26"/>
        </w:rPr>
      </w:pPr>
      <w:r w:rsidRPr="00ED4F71">
        <w:fldChar w:fldCharType="end"/>
      </w:r>
      <w:r w:rsidRPr="00ED4F71">
        <w:t> </w:t>
      </w:r>
      <w:r w:rsidRPr="00ED4F71">
        <w:rPr>
          <w:rFonts w:ascii="Times New Roman" w:hAnsi="Times New Roman" w:cs="Times New Roman"/>
          <w:sz w:val="26"/>
          <w:szCs w:val="26"/>
        </w:rPr>
        <w:t>Tổng Thư ký Tổ chức Hàng hải Quốc tế –ông Arsenio Dominguez đã cảnh báo rằng các điều kiện tại khu vực Strait of Hormuz hiện nay không an toàn cho tàu thuyền và hàng nghìn thuyền viên đang hoạt động tại đây.</w:t>
      </w:r>
    </w:p>
    <w:p w14:paraId="0FB964BD" w14:textId="582D2952"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sz w:val="26"/>
          <w:szCs w:val="26"/>
        </w:rPr>
        <w:t xml:space="preserve">Xung đột tại Iran đã leo thang thành một cuộc khủng hoảng khu vực nghiêm trọng sau các cuộc không kích quân sự phối hợp của </w:t>
      </w:r>
      <w:r>
        <w:rPr>
          <w:rFonts w:ascii="Times New Roman" w:hAnsi="Times New Roman" w:cs="Times New Roman"/>
          <w:sz w:val="26"/>
          <w:szCs w:val="26"/>
        </w:rPr>
        <w:t>Mỹ</w:t>
      </w:r>
      <w:r w:rsidRPr="00ED4F71">
        <w:rPr>
          <w:rFonts w:ascii="Times New Roman" w:hAnsi="Times New Roman" w:cs="Times New Roman"/>
          <w:sz w:val="26"/>
          <w:szCs w:val="26"/>
        </w:rPr>
        <w:t xml:space="preserve"> và Israel vào cuối tháng 2 năm 2026. Các cuộc tấn công này đã khiến lãnh tụ tối cao của Iran thiệt mạng, dẫn tới sự trả đũa mạnh mẽ từ lực lượng của Tehran.</w:t>
      </w:r>
      <w:r>
        <w:rPr>
          <w:rFonts w:ascii="Times New Roman" w:hAnsi="Times New Roman" w:cs="Times New Roman"/>
          <w:sz w:val="26"/>
          <w:szCs w:val="26"/>
        </w:rPr>
        <w:t xml:space="preserve"> </w:t>
      </w:r>
      <w:r w:rsidRPr="00ED4F71">
        <w:rPr>
          <w:rFonts w:ascii="Times New Roman" w:hAnsi="Times New Roman" w:cs="Times New Roman"/>
          <w:sz w:val="26"/>
          <w:szCs w:val="26"/>
        </w:rPr>
        <w:t>Islamic Revolutionary Guard Corps của Iran tuyên bố kiểm soát eo biển Hormuz và đe dọa sẽ nổ súng vào các tàu cố gắng quá cảnh qua tuyến hàng hải quan trọng này, gây gián đoạn nghiêm trọng cho giao thông hàng hải và dòng chảy dầu mỏ toàn cầu.</w:t>
      </w:r>
    </w:p>
    <w:p w14:paraId="565A5C02" w14:textId="77777777"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sz w:val="26"/>
          <w:szCs w:val="26"/>
        </w:rPr>
        <w:t>Trong một cuộc phỏng vấn video được đăng bởi The National, ông Dominguez nhấn mạnh rằng tuyến đường thủy chiến lược này chưa chính thức bị đóng, nhưng căng thẳng gia tăng đã tạo ra những rủi ro vận hành nghiêm trọng.</w:t>
      </w:r>
    </w:p>
    <w:p w14:paraId="63889F27" w14:textId="1216B67D"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sz w:val="26"/>
          <w:szCs w:val="26"/>
        </w:rPr>
        <w:t>Ông nói:</w:t>
      </w:r>
      <w:r>
        <w:rPr>
          <w:rFonts w:ascii="Times New Roman" w:hAnsi="Times New Roman" w:cs="Times New Roman"/>
          <w:sz w:val="26"/>
          <w:szCs w:val="26"/>
        </w:rPr>
        <w:t xml:space="preserve"> </w:t>
      </w:r>
      <w:r w:rsidRPr="00ED4F71">
        <w:rPr>
          <w:rFonts w:ascii="Times New Roman" w:hAnsi="Times New Roman" w:cs="Times New Roman"/>
          <w:sz w:val="26"/>
          <w:szCs w:val="26"/>
        </w:rPr>
        <w:t>“</w:t>
      </w:r>
      <w:r w:rsidRPr="00ED4F71">
        <w:rPr>
          <w:rFonts w:ascii="Times New Roman" w:hAnsi="Times New Roman" w:cs="Times New Roman"/>
          <w:i/>
          <w:iCs/>
          <w:sz w:val="26"/>
          <w:szCs w:val="26"/>
        </w:rPr>
        <w:t>Eo biển Hormuz trên thực tế vẫn mở. Eo biển không bị đóng. Chỉ là hiện nay việc hàng hải và khai thác tàu trong khu vực này không còn an toàn.”</w:t>
      </w:r>
    </w:p>
    <w:p w14:paraId="0B4E80A0" w14:textId="77777777" w:rsidR="00ED4F71" w:rsidRPr="00ED4F71" w:rsidRDefault="00ED4F71" w:rsidP="00ED4F71">
      <w:pPr>
        <w:spacing w:before="120" w:after="120"/>
        <w:jc w:val="both"/>
        <w:rPr>
          <w:rFonts w:ascii="Times New Roman" w:hAnsi="Times New Roman" w:cs="Times New Roman"/>
          <w:b/>
          <w:bCs/>
          <w:sz w:val="26"/>
          <w:szCs w:val="26"/>
        </w:rPr>
      </w:pPr>
      <w:r w:rsidRPr="00ED4F71">
        <w:rPr>
          <w:rFonts w:ascii="Times New Roman" w:hAnsi="Times New Roman" w:cs="Times New Roman"/>
          <w:b/>
          <w:bCs/>
          <w:sz w:val="26"/>
          <w:szCs w:val="26"/>
        </w:rPr>
        <w:t>35.000 người bị ảnh hưởng trực tiếp</w:t>
      </w:r>
    </w:p>
    <w:p w14:paraId="5DA92B5A" w14:textId="77777777"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sz w:val="26"/>
          <w:szCs w:val="26"/>
        </w:rPr>
        <w:t xml:space="preserve">Theo ông Dominguez, tác động nhân đạo trước mắt là rất lớn. Khoảng </w:t>
      </w:r>
      <w:r w:rsidRPr="00ED4F71">
        <w:rPr>
          <w:rFonts w:ascii="Times New Roman" w:hAnsi="Times New Roman" w:cs="Times New Roman"/>
          <w:b/>
          <w:bCs/>
          <w:sz w:val="26"/>
          <w:szCs w:val="26"/>
        </w:rPr>
        <w:t>20.000 thuyền viên</w:t>
      </w:r>
      <w:r w:rsidRPr="00ED4F71">
        <w:rPr>
          <w:rFonts w:ascii="Times New Roman" w:hAnsi="Times New Roman" w:cs="Times New Roman"/>
          <w:sz w:val="26"/>
          <w:szCs w:val="26"/>
        </w:rPr>
        <w:t xml:space="preserve"> trên các tàu hàng hiện đang bị ảnh hưởng bởi tình hình an ninh xấu đi. Ngoài ra, ước tính </w:t>
      </w:r>
      <w:r w:rsidRPr="00ED4F71">
        <w:rPr>
          <w:rFonts w:ascii="Times New Roman" w:hAnsi="Times New Roman" w:cs="Times New Roman"/>
          <w:b/>
          <w:bCs/>
          <w:sz w:val="26"/>
          <w:szCs w:val="26"/>
        </w:rPr>
        <w:t>15.000 hành khách và thuyền viên</w:t>
      </w:r>
      <w:r w:rsidRPr="00ED4F71">
        <w:rPr>
          <w:rFonts w:ascii="Times New Roman" w:hAnsi="Times New Roman" w:cs="Times New Roman"/>
          <w:sz w:val="26"/>
          <w:szCs w:val="26"/>
        </w:rPr>
        <w:t xml:space="preserve"> trên các tàu chở khách cũng đang chịu gián đoạn.</w:t>
      </w:r>
    </w:p>
    <w:p w14:paraId="3DF1027F" w14:textId="77777777"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i/>
          <w:iCs/>
          <w:sz w:val="26"/>
          <w:szCs w:val="26"/>
        </w:rPr>
        <w:lastRenderedPageBreak/>
        <w:t>“Những người bị ảnh hưởng ngay lập tức chính là các thuyền viên, những người đang ở trên tàu,”</w:t>
      </w:r>
      <w:r w:rsidRPr="00ED4F71">
        <w:rPr>
          <w:rFonts w:ascii="Times New Roman" w:hAnsi="Times New Roman" w:cs="Times New Roman"/>
          <w:sz w:val="26"/>
          <w:szCs w:val="26"/>
        </w:rPr>
        <w:t xml:space="preserve"> ông Dominguez nói, đồng thời nhấn mạnh những lo ngại về an toàn, sức khỏe tâm lý và phúc lợi tổng thể của họ.</w:t>
      </w:r>
    </w:p>
    <w:p w14:paraId="61F9A411" w14:textId="23D7678F" w:rsidR="00ED4F71" w:rsidRPr="00ED4F71" w:rsidRDefault="00ED4F71" w:rsidP="00ED4F71">
      <w:pPr>
        <w:spacing w:before="120" w:after="120"/>
        <w:jc w:val="both"/>
        <w:rPr>
          <w:rFonts w:ascii="Times New Roman" w:hAnsi="Times New Roman" w:cs="Times New Roman"/>
          <w:sz w:val="26"/>
          <w:szCs w:val="26"/>
        </w:rPr>
      </w:pPr>
      <w:r>
        <w:rPr>
          <w:rFonts w:ascii="Times New Roman" w:hAnsi="Times New Roman" w:cs="Times New Roman"/>
          <w:sz w:val="26"/>
          <w:szCs w:val="26"/>
        </w:rPr>
        <w:t>Eo biển</w:t>
      </w:r>
      <w:r w:rsidRPr="00ED4F71">
        <w:rPr>
          <w:rFonts w:ascii="Times New Roman" w:hAnsi="Times New Roman" w:cs="Times New Roman"/>
          <w:sz w:val="26"/>
          <w:szCs w:val="26"/>
        </w:rPr>
        <w:t xml:space="preserve"> Hormuz là một trong những điểm nghẽn hàng hải quan trọng nhất thế giới,</w:t>
      </w:r>
      <w:r>
        <w:rPr>
          <w:rFonts w:ascii="Times New Roman" w:hAnsi="Times New Roman" w:cs="Times New Roman"/>
          <w:sz w:val="26"/>
          <w:szCs w:val="26"/>
        </w:rPr>
        <w:t xml:space="preserve"> nó</w:t>
      </w:r>
      <w:r w:rsidRPr="00ED4F71">
        <w:rPr>
          <w:rFonts w:ascii="Times New Roman" w:hAnsi="Times New Roman" w:cs="Times New Roman"/>
          <w:sz w:val="26"/>
          <w:szCs w:val="26"/>
        </w:rPr>
        <w:t xml:space="preserve"> kết nối khu vực Vịnh với các thị trường toàn cầu. Bất kỳ sự bất ổn nào trong khu vực này đều có những hệ quả sâu rộng đối với thương mại toàn cầu và nguồn cung năng lượng.</w:t>
      </w:r>
    </w:p>
    <w:p w14:paraId="41180986" w14:textId="32D9495A" w:rsidR="00ED4F71" w:rsidRPr="00ED4F71" w:rsidRDefault="00ED4F71" w:rsidP="00ED4F71">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P</w:t>
      </w:r>
      <w:r w:rsidRPr="00ED4F71">
        <w:rPr>
          <w:rFonts w:ascii="Times New Roman" w:hAnsi="Times New Roman" w:cs="Times New Roman"/>
          <w:b/>
          <w:bCs/>
          <w:sz w:val="26"/>
          <w:szCs w:val="26"/>
        </w:rPr>
        <w:t>hí bảo hiểm tăng gấp 5 lần</w:t>
      </w:r>
    </w:p>
    <w:p w14:paraId="5232425B" w14:textId="77777777"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sz w:val="26"/>
          <w:szCs w:val="26"/>
        </w:rPr>
        <w:t>Ông Dominguez cũng chỉ ra áp lực tài chính ngày càng gia tăng đối với các chủ tàu. Phí bảo hiểm rủi ro chiến tranh đã tăng vọt, với các công ty bảo hiểm được cho là đang tính mức phí cao gấp năm lần so với trước, khiến việc mua bảo hiểm trở nên quá đắt đỏ đối với nhiều tàu.</w:t>
      </w:r>
    </w:p>
    <w:p w14:paraId="6D286D61" w14:textId="0150996D"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sz w:val="26"/>
          <w:szCs w:val="26"/>
        </w:rPr>
        <w:t>Ông nói:</w:t>
      </w:r>
      <w:r>
        <w:rPr>
          <w:rFonts w:ascii="Times New Roman" w:hAnsi="Times New Roman" w:cs="Times New Roman"/>
          <w:sz w:val="26"/>
          <w:szCs w:val="26"/>
        </w:rPr>
        <w:t xml:space="preserve"> </w:t>
      </w:r>
      <w:r w:rsidRPr="00ED4F71">
        <w:rPr>
          <w:rFonts w:ascii="Times New Roman" w:hAnsi="Times New Roman" w:cs="Times New Roman"/>
          <w:color w:val="EE0000"/>
          <w:sz w:val="26"/>
          <w:szCs w:val="26"/>
        </w:rPr>
        <w:t xml:space="preserve">“Hiện nay chúng ta thấy các công ty bảo hiểm không sẵn sàng cung cấp bảo hiểm rủi ro chiến tranh cho tàu. Mức phí đã tăng lên gấp </w:t>
      </w:r>
      <w:r>
        <w:rPr>
          <w:rFonts w:ascii="Times New Roman" w:hAnsi="Times New Roman" w:cs="Times New Roman"/>
          <w:color w:val="EE0000"/>
          <w:sz w:val="26"/>
          <w:szCs w:val="26"/>
        </w:rPr>
        <w:t>5</w:t>
      </w:r>
      <w:r w:rsidRPr="00ED4F71">
        <w:rPr>
          <w:rFonts w:ascii="Times New Roman" w:hAnsi="Times New Roman" w:cs="Times New Roman"/>
          <w:color w:val="EE0000"/>
          <w:sz w:val="26"/>
          <w:szCs w:val="26"/>
        </w:rPr>
        <w:t xml:space="preserve"> lần, điều này rõ ràng là không thể chi trả được.”</w:t>
      </w:r>
    </w:p>
    <w:p w14:paraId="42F917A7" w14:textId="77777777"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sz w:val="26"/>
          <w:szCs w:val="26"/>
        </w:rPr>
        <w:t>Nếu không có bảo hiểm đầy đủ, nhiều tàu có thể buộc phải trì hoãn chuyến đi hoặc chuyển hướng sang tuyến khác.</w:t>
      </w:r>
    </w:p>
    <w:p w14:paraId="690D2D6B" w14:textId="2A263A27" w:rsidR="00ED4F71" w:rsidRPr="00ED4F71" w:rsidRDefault="00ED4F71" w:rsidP="00ED4F71">
      <w:pPr>
        <w:spacing w:before="120" w:after="120"/>
        <w:jc w:val="both"/>
        <w:rPr>
          <w:rFonts w:ascii="Times New Roman" w:hAnsi="Times New Roman" w:cs="Times New Roman"/>
          <w:b/>
          <w:bCs/>
          <w:sz w:val="26"/>
          <w:szCs w:val="26"/>
        </w:rPr>
      </w:pPr>
      <w:r w:rsidRPr="00ED4F71">
        <w:rPr>
          <w:rFonts w:ascii="Times New Roman" w:hAnsi="Times New Roman" w:cs="Times New Roman"/>
          <w:b/>
          <w:bCs/>
          <w:sz w:val="26"/>
          <w:szCs w:val="26"/>
        </w:rPr>
        <w:t xml:space="preserve">Gợi nhớ </w:t>
      </w:r>
      <w:r>
        <w:rPr>
          <w:rFonts w:ascii="Times New Roman" w:hAnsi="Times New Roman" w:cs="Times New Roman"/>
          <w:b/>
          <w:bCs/>
          <w:sz w:val="26"/>
          <w:szCs w:val="26"/>
        </w:rPr>
        <w:t xml:space="preserve">lại </w:t>
      </w:r>
      <w:r w:rsidRPr="00ED4F71">
        <w:rPr>
          <w:rFonts w:ascii="Times New Roman" w:hAnsi="Times New Roman" w:cs="Times New Roman"/>
          <w:b/>
          <w:bCs/>
          <w:sz w:val="26"/>
          <w:szCs w:val="26"/>
        </w:rPr>
        <w:t>cuộc khủng hoảng Biển Đỏ</w:t>
      </w:r>
    </w:p>
    <w:p w14:paraId="39945436" w14:textId="07AC4046"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sz w:val="26"/>
          <w:szCs w:val="26"/>
        </w:rPr>
        <w:t xml:space="preserve">Tình hình hiện nay tương tự những gián đoạn </w:t>
      </w:r>
      <w:r>
        <w:rPr>
          <w:rFonts w:ascii="Times New Roman" w:hAnsi="Times New Roman" w:cs="Times New Roman"/>
          <w:sz w:val="26"/>
          <w:szCs w:val="26"/>
        </w:rPr>
        <w:t>ở Biển đỏ</w:t>
      </w:r>
      <w:r w:rsidRPr="00ED4F71">
        <w:rPr>
          <w:rFonts w:ascii="Times New Roman" w:hAnsi="Times New Roman" w:cs="Times New Roman"/>
          <w:sz w:val="26"/>
          <w:szCs w:val="26"/>
        </w:rPr>
        <w:t xml:space="preserve"> trong những năm gần đây, khi các lo ngại về an ninh buộc tàu thuyền phải tránh khu vực này và đi theo các tuyến đường dài hơn.</w:t>
      </w:r>
    </w:p>
    <w:p w14:paraId="0A6F7C81" w14:textId="77777777" w:rsidR="00ED4F71" w:rsidRPr="00ED4F71" w:rsidRDefault="00ED4F71" w:rsidP="00ED4F71">
      <w:pPr>
        <w:spacing w:before="120" w:after="120"/>
        <w:jc w:val="both"/>
        <w:rPr>
          <w:rFonts w:ascii="Times New Roman" w:hAnsi="Times New Roman" w:cs="Times New Roman"/>
          <w:sz w:val="26"/>
          <w:szCs w:val="26"/>
        </w:rPr>
      </w:pPr>
      <w:r w:rsidRPr="00ED4F71">
        <w:rPr>
          <w:rFonts w:ascii="Times New Roman" w:hAnsi="Times New Roman" w:cs="Times New Roman"/>
          <w:i/>
          <w:iCs/>
          <w:sz w:val="26"/>
          <w:szCs w:val="26"/>
        </w:rPr>
        <w:t xml:space="preserve">“Khi việc đi qua Biển Đỏ không còn an toàn, các tàu đã phải đi các tuyến đường dài hơn,” </w:t>
      </w:r>
      <w:r w:rsidRPr="00ED4F71">
        <w:rPr>
          <w:rFonts w:ascii="Times New Roman" w:hAnsi="Times New Roman" w:cs="Times New Roman"/>
          <w:sz w:val="26"/>
          <w:szCs w:val="26"/>
        </w:rPr>
        <w:t>ông Dominguez lưu ý.</w:t>
      </w:r>
    </w:p>
    <w:p w14:paraId="72080F04" w14:textId="77EFDE30" w:rsidR="00ED4F71" w:rsidRPr="00ED4F71" w:rsidRDefault="00ED4F71" w:rsidP="00ED4F71">
      <w:pPr>
        <w:spacing w:before="120" w:after="120"/>
        <w:jc w:val="both"/>
        <w:rPr>
          <w:rFonts w:ascii="Times New Roman" w:hAnsi="Times New Roman" w:cs="Times New Roman"/>
          <w:i/>
          <w:iCs/>
          <w:sz w:val="26"/>
          <w:szCs w:val="26"/>
        </w:rPr>
      </w:pPr>
      <w:r w:rsidRPr="00ED4F71">
        <w:rPr>
          <w:rFonts w:ascii="Times New Roman" w:hAnsi="Times New Roman" w:cs="Times New Roman"/>
          <w:sz w:val="26"/>
          <w:szCs w:val="26"/>
        </w:rPr>
        <w:t xml:space="preserve">Các hành trình kéo dài cũng làm tăng chi phí cho chủ tàu, và những chi phí này thường được chuyển </w:t>
      </w:r>
      <w:r>
        <w:rPr>
          <w:rFonts w:ascii="Times New Roman" w:hAnsi="Times New Roman" w:cs="Times New Roman"/>
          <w:sz w:val="26"/>
          <w:szCs w:val="26"/>
        </w:rPr>
        <w:t>thành múc</w:t>
      </w:r>
      <w:r w:rsidRPr="00ED4F71">
        <w:rPr>
          <w:rFonts w:ascii="Times New Roman" w:hAnsi="Times New Roman" w:cs="Times New Roman"/>
          <w:sz w:val="26"/>
          <w:szCs w:val="26"/>
        </w:rPr>
        <w:t xml:space="preserve"> cước vận tải cao hơn.</w:t>
      </w:r>
      <w:r>
        <w:rPr>
          <w:rFonts w:ascii="Times New Roman" w:hAnsi="Times New Roman" w:cs="Times New Roman"/>
          <w:sz w:val="26"/>
          <w:szCs w:val="26"/>
        </w:rPr>
        <w:t xml:space="preserve"> </w:t>
      </w:r>
      <w:r w:rsidRPr="00ED4F71">
        <w:rPr>
          <w:rFonts w:ascii="Times New Roman" w:hAnsi="Times New Roman" w:cs="Times New Roman"/>
          <w:sz w:val="26"/>
          <w:szCs w:val="26"/>
        </w:rPr>
        <w:t>“</w:t>
      </w:r>
      <w:r w:rsidRPr="00ED4F71">
        <w:rPr>
          <w:rFonts w:ascii="Times New Roman" w:hAnsi="Times New Roman" w:cs="Times New Roman"/>
          <w:i/>
          <w:iCs/>
          <w:sz w:val="26"/>
          <w:szCs w:val="26"/>
        </w:rPr>
        <w:t>Điều đó làm tăng chi phí khai thác tàu</w:t>
      </w:r>
      <w:r w:rsidRPr="00ED4F71">
        <w:rPr>
          <w:rFonts w:ascii="Times New Roman" w:hAnsi="Times New Roman" w:cs="Times New Roman"/>
          <w:sz w:val="26"/>
          <w:szCs w:val="26"/>
        </w:rPr>
        <w:t xml:space="preserve">,” ông Dominguez nói, </w:t>
      </w:r>
      <w:r w:rsidRPr="00ED4F71">
        <w:rPr>
          <w:rFonts w:ascii="Times New Roman" w:hAnsi="Times New Roman" w:cs="Times New Roman"/>
          <w:i/>
          <w:iCs/>
          <w:sz w:val="26"/>
          <w:szCs w:val="26"/>
        </w:rPr>
        <w:t>“và điều đó có nghĩa là khi hàng hóa được giao đến nơi, giá thành của chúng cũng sẽ tăng lên.”</w:t>
      </w:r>
    </w:p>
    <w:p w14:paraId="0E573D4E" w14:textId="7D846444" w:rsidR="00C13E10" w:rsidRDefault="00ED4F71" w:rsidP="00ED4F71">
      <w:pPr>
        <w:jc w:val="center"/>
      </w:pPr>
      <w:r>
        <w:rPr>
          <w:b/>
          <w:bCs/>
        </w:rPr>
        <w:t>-------------------------------------------</w:t>
      </w:r>
    </w:p>
    <w:sectPr w:rsidR="00C13E10" w:rsidSect="00ED4F71">
      <w:pgSz w:w="12240" w:h="15840"/>
      <w:pgMar w:top="90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71"/>
    <w:rsid w:val="000501D0"/>
    <w:rsid w:val="00AB1918"/>
    <w:rsid w:val="00C13E10"/>
    <w:rsid w:val="00ED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E768"/>
  <w15:chartTrackingRefBased/>
  <w15:docId w15:val="{C675D517-3DF0-4C06-8DFD-AF58370B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F71"/>
    <w:rPr>
      <w:rFonts w:eastAsiaTheme="majorEastAsia" w:cstheme="majorBidi"/>
      <w:color w:val="272727" w:themeColor="text1" w:themeTint="D8"/>
    </w:rPr>
  </w:style>
  <w:style w:type="paragraph" w:styleId="Title">
    <w:name w:val="Title"/>
    <w:basedOn w:val="Normal"/>
    <w:next w:val="Normal"/>
    <w:link w:val="TitleChar"/>
    <w:uiPriority w:val="10"/>
    <w:qFormat/>
    <w:rsid w:val="00ED4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F71"/>
    <w:pPr>
      <w:spacing w:before="160"/>
      <w:jc w:val="center"/>
    </w:pPr>
    <w:rPr>
      <w:i/>
      <w:iCs/>
      <w:color w:val="404040" w:themeColor="text1" w:themeTint="BF"/>
    </w:rPr>
  </w:style>
  <w:style w:type="character" w:customStyle="1" w:styleId="QuoteChar">
    <w:name w:val="Quote Char"/>
    <w:basedOn w:val="DefaultParagraphFont"/>
    <w:link w:val="Quote"/>
    <w:uiPriority w:val="29"/>
    <w:rsid w:val="00ED4F71"/>
    <w:rPr>
      <w:i/>
      <w:iCs/>
      <w:color w:val="404040" w:themeColor="text1" w:themeTint="BF"/>
    </w:rPr>
  </w:style>
  <w:style w:type="paragraph" w:styleId="ListParagraph">
    <w:name w:val="List Paragraph"/>
    <w:basedOn w:val="Normal"/>
    <w:uiPriority w:val="34"/>
    <w:qFormat/>
    <w:rsid w:val="00ED4F71"/>
    <w:pPr>
      <w:ind w:left="720"/>
      <w:contextualSpacing/>
    </w:pPr>
  </w:style>
  <w:style w:type="character" w:styleId="IntenseEmphasis">
    <w:name w:val="Intense Emphasis"/>
    <w:basedOn w:val="DefaultParagraphFont"/>
    <w:uiPriority w:val="21"/>
    <w:qFormat/>
    <w:rsid w:val="00ED4F71"/>
    <w:rPr>
      <w:i/>
      <w:iCs/>
      <w:color w:val="0F4761" w:themeColor="accent1" w:themeShade="BF"/>
    </w:rPr>
  </w:style>
  <w:style w:type="paragraph" w:styleId="IntenseQuote">
    <w:name w:val="Intense Quote"/>
    <w:basedOn w:val="Normal"/>
    <w:next w:val="Normal"/>
    <w:link w:val="IntenseQuoteChar"/>
    <w:uiPriority w:val="30"/>
    <w:qFormat/>
    <w:rsid w:val="00ED4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F71"/>
    <w:rPr>
      <w:i/>
      <w:iCs/>
      <w:color w:val="0F4761" w:themeColor="accent1" w:themeShade="BF"/>
    </w:rPr>
  </w:style>
  <w:style w:type="character" w:styleId="IntenseReference">
    <w:name w:val="Intense Reference"/>
    <w:basedOn w:val="DefaultParagraphFont"/>
    <w:uiPriority w:val="32"/>
    <w:qFormat/>
    <w:rsid w:val="00ED4F71"/>
    <w:rPr>
      <w:b/>
      <w:bCs/>
      <w:smallCaps/>
      <w:color w:val="0F4761" w:themeColor="accent1" w:themeShade="BF"/>
      <w:spacing w:val="5"/>
    </w:rPr>
  </w:style>
  <w:style w:type="character" w:styleId="Hyperlink">
    <w:name w:val="Hyperlink"/>
    <w:basedOn w:val="DefaultParagraphFont"/>
    <w:uiPriority w:val="99"/>
    <w:unhideWhenUsed/>
    <w:rsid w:val="00ED4F71"/>
    <w:rPr>
      <w:color w:val="467886" w:themeColor="hyperlink"/>
      <w:u w:val="single"/>
    </w:rPr>
  </w:style>
  <w:style w:type="character" w:styleId="UnresolvedMention">
    <w:name w:val="Unresolved Mention"/>
    <w:basedOn w:val="DefaultParagraphFont"/>
    <w:uiPriority w:val="99"/>
    <w:semiHidden/>
    <w:unhideWhenUsed/>
    <w:rsid w:val="00ED4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5/04/imo-arsenio-dominguez.png" TargetMode="External"/><Relationship Id="rId5" Type="http://schemas.openxmlformats.org/officeDocument/2006/relationships/hyperlink" Target="https://safety4sea.com/category/safety-parent/security/" TargetMode="External"/><Relationship Id="rId4" Type="http://schemas.openxmlformats.org/officeDocument/2006/relationships/hyperlink" Target="https://safety4sea.com/category/safety-parent/seafarer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514</Words>
  <Characters>2932</Characters>
  <Application>Microsoft Office Word</Application>
  <DocSecurity>0</DocSecurity>
  <Lines>24</Lines>
  <Paragraphs>6</Paragraphs>
  <ScaleCrop>false</ScaleCrop>
  <Company>HP</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2026-03-06T01:07:00Z</dcterms:created>
  <dcterms:modified xsi:type="dcterms:W3CDTF">2026-03-06T01:16:00Z</dcterms:modified>
</cp:coreProperties>
</file>