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4108" w14:textId="5D4BAC63" w:rsidR="00C13E10" w:rsidRPr="005C1F33" w:rsidRDefault="007706F6" w:rsidP="005C1F33">
      <w:pPr>
        <w:jc w:val="center"/>
        <w:rPr>
          <w:rFonts w:ascii="Times New Roman" w:hAnsi="Times New Roman" w:cs="Times New Roman"/>
          <w:b/>
          <w:bCs/>
          <w:sz w:val="40"/>
          <w:szCs w:val="40"/>
        </w:rPr>
      </w:pPr>
      <w:r w:rsidRPr="005C1F33">
        <w:rPr>
          <w:rFonts w:ascii="Times New Roman" w:hAnsi="Times New Roman" w:cs="Times New Roman"/>
          <w:b/>
          <w:bCs/>
          <w:sz w:val="40"/>
          <w:szCs w:val="40"/>
        </w:rPr>
        <w:t>Những bài học kinh nghiệm Kỳ 54</w:t>
      </w:r>
    </w:p>
    <w:p w14:paraId="40CE7923" w14:textId="0AAEEFD3" w:rsidR="007706F6" w:rsidRPr="00870B7B" w:rsidRDefault="007706F6" w:rsidP="00870B7B">
      <w:pPr>
        <w:pStyle w:val="ListParagraph"/>
        <w:numPr>
          <w:ilvl w:val="0"/>
          <w:numId w:val="11"/>
        </w:numPr>
        <w:rPr>
          <w:rFonts w:ascii="Times New Roman" w:hAnsi="Times New Roman" w:cs="Times New Roman"/>
          <w:b/>
          <w:bCs/>
          <w:sz w:val="32"/>
          <w:szCs w:val="32"/>
        </w:rPr>
      </w:pPr>
      <w:r w:rsidRPr="00870B7B">
        <w:rPr>
          <w:rFonts w:ascii="Times New Roman" w:hAnsi="Times New Roman" w:cs="Times New Roman"/>
          <w:b/>
          <w:bCs/>
          <w:sz w:val="32"/>
          <w:szCs w:val="32"/>
        </w:rPr>
        <w:t xml:space="preserve"> </w:t>
      </w:r>
      <w:r w:rsidR="00870B7B" w:rsidRPr="00870B7B">
        <w:rPr>
          <w:rFonts w:ascii="Times New Roman" w:hAnsi="Times New Roman" w:cs="Times New Roman"/>
          <w:b/>
          <w:bCs/>
          <w:sz w:val="32"/>
          <w:szCs w:val="32"/>
        </w:rPr>
        <w:t>Yếu tố con người ảnh hưởng sâu sắc đến kết quả</w:t>
      </w:r>
    </w:p>
    <w:p w14:paraId="35245DE1" w14:textId="311A097D" w:rsidR="00870B7B" w:rsidRPr="00870B7B" w:rsidRDefault="00870B7B" w:rsidP="00870B7B">
      <w:pPr>
        <w:spacing w:before="120" w:after="120"/>
        <w:rPr>
          <w:rFonts w:ascii="Times New Roman" w:hAnsi="Times New Roman" w:cs="Times New Roman"/>
          <w:sz w:val="26"/>
          <w:szCs w:val="26"/>
        </w:rPr>
      </w:pPr>
      <w:r w:rsidRPr="00870B7B">
        <w:rPr>
          <w:rFonts w:ascii="Times New Roman" w:hAnsi="Times New Roman" w:cs="Times New Roman"/>
          <w:sz w:val="26"/>
          <w:szCs w:val="26"/>
        </w:rPr>
        <w:t>CHIRP Maritime rút ra các bài học kinh nghiệm từ một cuộc đánh giá cho thấy thực tế trực neo yếu kém, giám sát kém và nhận thức tình huống trên buồng lái bị suy giảm.</w:t>
      </w:r>
    </w:p>
    <w:p w14:paraId="58CF9CB0" w14:textId="77777777" w:rsidR="00870B7B" w:rsidRPr="00870B7B" w:rsidRDefault="00870B7B" w:rsidP="00870B7B">
      <w:pPr>
        <w:spacing w:before="120" w:after="120"/>
        <w:rPr>
          <w:rFonts w:ascii="Times New Roman" w:hAnsi="Times New Roman" w:cs="Times New Roman"/>
          <w:b/>
          <w:bCs/>
          <w:sz w:val="26"/>
          <w:szCs w:val="26"/>
        </w:rPr>
      </w:pPr>
      <w:r w:rsidRPr="00870B7B">
        <w:rPr>
          <w:rFonts w:ascii="Segoe UI Emoji" w:hAnsi="Segoe UI Emoji" w:cs="Segoe UI Emoji"/>
          <w:b/>
          <w:bCs/>
          <w:sz w:val="26"/>
          <w:szCs w:val="26"/>
        </w:rPr>
        <w:t>🔹</w:t>
      </w:r>
      <w:r w:rsidRPr="00870B7B">
        <w:rPr>
          <w:rFonts w:ascii="Times New Roman" w:hAnsi="Times New Roman" w:cs="Times New Roman"/>
          <w:b/>
          <w:bCs/>
          <w:sz w:val="26"/>
          <w:szCs w:val="26"/>
        </w:rPr>
        <w:t xml:space="preserve"> Báo cáo ban đầu</w:t>
      </w:r>
    </w:p>
    <w:p w14:paraId="31F95EDA" w14:textId="0B6D1004" w:rsidR="00870B7B" w:rsidRPr="00870B7B" w:rsidRDefault="00870B7B" w:rsidP="00482C85">
      <w:p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 xml:space="preserve">Người báo cáo đã chia sẻ một ví dụ về đánh giá hàng hải (navigational audit) mà họ cho là dưới chuẩn và mang tính đại diện cho chất lượng quan sát được trong một số cuộc kiểm tra. Các phát hiện liên quan đến SMS của công ty và Bridge Procedures Guide, cho thấy cách các kiểm tra viên đang ghi nhận </w:t>
      </w:r>
      <w:r w:rsidR="00482C85">
        <w:rPr>
          <w:rFonts w:ascii="Times New Roman" w:hAnsi="Times New Roman" w:cs="Times New Roman"/>
          <w:sz w:val="26"/>
          <w:szCs w:val="26"/>
        </w:rPr>
        <w:t>được</w:t>
      </w:r>
      <w:r w:rsidRPr="00870B7B">
        <w:rPr>
          <w:rFonts w:ascii="Times New Roman" w:hAnsi="Times New Roman" w:cs="Times New Roman"/>
          <w:sz w:val="26"/>
          <w:szCs w:val="26"/>
        </w:rPr>
        <w:t>.</w:t>
      </w:r>
      <w:r w:rsidR="00482C85">
        <w:rPr>
          <w:rFonts w:ascii="Times New Roman" w:hAnsi="Times New Roman" w:cs="Times New Roman"/>
          <w:sz w:val="26"/>
          <w:szCs w:val="26"/>
        </w:rPr>
        <w:t xml:space="preserve"> </w:t>
      </w:r>
      <w:r w:rsidRPr="00870B7B">
        <w:rPr>
          <w:rFonts w:ascii="Times New Roman" w:hAnsi="Times New Roman" w:cs="Times New Roman"/>
          <w:sz w:val="26"/>
          <w:szCs w:val="26"/>
        </w:rPr>
        <w:t xml:space="preserve">Ví dụ này được chia sẻ nhằm khuyến khích việc </w:t>
      </w:r>
      <w:r w:rsidRPr="00482C85">
        <w:rPr>
          <w:rFonts w:ascii="Times New Roman" w:hAnsi="Times New Roman" w:cs="Times New Roman"/>
          <w:sz w:val="26"/>
          <w:szCs w:val="26"/>
        </w:rPr>
        <w:t>xem xét lại chất lượng, tính nhất quán của các cuộc đánh giá,</w:t>
      </w:r>
      <w:r w:rsidRPr="00870B7B">
        <w:rPr>
          <w:rFonts w:ascii="Times New Roman" w:hAnsi="Times New Roman" w:cs="Times New Roman"/>
          <w:sz w:val="26"/>
          <w:szCs w:val="26"/>
        </w:rPr>
        <w:t xml:space="preserve"> cũng như liệu các phát hiện này có thực sự hỗ trợ an toàn hàng hải và cải tiến thực chất trên tàu hay không.</w:t>
      </w:r>
    </w:p>
    <w:p w14:paraId="46B89C6C" w14:textId="77777777" w:rsidR="00870B7B" w:rsidRPr="00870B7B" w:rsidRDefault="00870B7B" w:rsidP="00870B7B">
      <w:pPr>
        <w:spacing w:before="120" w:after="120"/>
        <w:rPr>
          <w:rFonts w:ascii="Times New Roman" w:hAnsi="Times New Roman" w:cs="Times New Roman"/>
          <w:sz w:val="26"/>
          <w:szCs w:val="26"/>
        </w:rPr>
      </w:pPr>
      <w:r w:rsidRPr="00870B7B">
        <w:rPr>
          <w:rFonts w:ascii="Times New Roman" w:hAnsi="Times New Roman" w:cs="Times New Roman"/>
          <w:sz w:val="26"/>
          <w:szCs w:val="26"/>
        </w:rPr>
        <w:t>Người báo cáo đã gửi nội dung sau tới CHIRP Maritime:</w:t>
      </w:r>
    </w:p>
    <w:p w14:paraId="7C2CD342" w14:textId="77777777" w:rsidR="00870B7B" w:rsidRPr="00870B7B" w:rsidRDefault="00870B7B" w:rsidP="00482C85">
      <w:pPr>
        <w:spacing w:before="120" w:after="120"/>
        <w:jc w:val="both"/>
        <w:rPr>
          <w:rFonts w:ascii="Times New Roman" w:hAnsi="Times New Roman" w:cs="Times New Roman"/>
          <w:b/>
          <w:bCs/>
          <w:sz w:val="26"/>
          <w:szCs w:val="26"/>
        </w:rPr>
      </w:pPr>
      <w:r w:rsidRPr="00870B7B">
        <w:rPr>
          <w:rFonts w:ascii="Segoe UI Emoji" w:hAnsi="Segoe UI Emoji" w:cs="Segoe UI Emoji"/>
          <w:b/>
          <w:bCs/>
          <w:sz w:val="26"/>
          <w:szCs w:val="26"/>
        </w:rPr>
        <w:t>🔹</w:t>
      </w:r>
      <w:r w:rsidRPr="00870B7B">
        <w:rPr>
          <w:rFonts w:ascii="Times New Roman" w:hAnsi="Times New Roman" w:cs="Times New Roman"/>
          <w:b/>
          <w:bCs/>
          <w:sz w:val="26"/>
          <w:szCs w:val="26"/>
        </w:rPr>
        <w:t xml:space="preserve"> Phát hiện từ đánh giá hàng hải</w:t>
      </w:r>
    </w:p>
    <w:p w14:paraId="5EB1833C" w14:textId="097656CE" w:rsidR="00870B7B" w:rsidRPr="00482C85" w:rsidRDefault="00870B7B" w:rsidP="00482C85">
      <w:pPr>
        <w:numPr>
          <w:ilvl w:val="0"/>
          <w:numId w:val="6"/>
        </w:num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 xml:space="preserve">Kế hoạch hành trình và nhật ký buồng lái sử dụng </w:t>
      </w:r>
      <w:r w:rsidRPr="00482C85">
        <w:rPr>
          <w:rFonts w:ascii="Times New Roman" w:hAnsi="Times New Roman" w:cs="Times New Roman"/>
          <w:sz w:val="26"/>
          <w:szCs w:val="26"/>
        </w:rPr>
        <w:t>giờ địa phương</w:t>
      </w:r>
      <w:r w:rsidRPr="00870B7B">
        <w:rPr>
          <w:rFonts w:ascii="Times New Roman" w:hAnsi="Times New Roman" w:cs="Times New Roman"/>
          <w:sz w:val="26"/>
          <w:szCs w:val="26"/>
        </w:rPr>
        <w:t xml:space="preserve">, </w:t>
      </w:r>
      <w:r w:rsidR="00482C85">
        <w:rPr>
          <w:rFonts w:ascii="Times New Roman" w:hAnsi="Times New Roman" w:cs="Times New Roman"/>
          <w:sz w:val="26"/>
          <w:szCs w:val="26"/>
        </w:rPr>
        <w:t>còn</w:t>
      </w:r>
      <w:r w:rsidRPr="00870B7B">
        <w:rPr>
          <w:rFonts w:ascii="Times New Roman" w:hAnsi="Times New Roman" w:cs="Times New Roman"/>
          <w:sz w:val="26"/>
          <w:szCs w:val="26"/>
        </w:rPr>
        <w:t xml:space="preserve"> VDR </w:t>
      </w:r>
      <w:r w:rsidR="00482C85">
        <w:rPr>
          <w:rFonts w:ascii="Times New Roman" w:hAnsi="Times New Roman" w:cs="Times New Roman"/>
          <w:sz w:val="26"/>
          <w:szCs w:val="26"/>
        </w:rPr>
        <w:t xml:space="preserve">thì </w:t>
      </w:r>
      <w:r w:rsidRPr="00870B7B">
        <w:rPr>
          <w:rFonts w:ascii="Times New Roman" w:hAnsi="Times New Roman" w:cs="Times New Roman"/>
          <w:sz w:val="26"/>
          <w:szCs w:val="26"/>
        </w:rPr>
        <w:t xml:space="preserve">sử dụng </w:t>
      </w:r>
      <w:r w:rsidRPr="00482C85">
        <w:rPr>
          <w:rFonts w:ascii="Times New Roman" w:hAnsi="Times New Roman" w:cs="Times New Roman"/>
          <w:sz w:val="26"/>
          <w:szCs w:val="26"/>
        </w:rPr>
        <w:t>UTC</w:t>
      </w:r>
    </w:p>
    <w:p w14:paraId="5B04832A" w14:textId="0EEFE719" w:rsidR="00870B7B" w:rsidRPr="00870B7B" w:rsidRDefault="00870B7B" w:rsidP="00482C85">
      <w:pPr>
        <w:numPr>
          <w:ilvl w:val="0"/>
          <w:numId w:val="6"/>
        </w:num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 xml:space="preserve">Kế hoạch hành trình </w:t>
      </w:r>
      <w:r w:rsidRPr="00482C85">
        <w:rPr>
          <w:rFonts w:ascii="Times New Roman" w:hAnsi="Times New Roman" w:cs="Times New Roman"/>
          <w:sz w:val="26"/>
          <w:szCs w:val="26"/>
        </w:rPr>
        <w:t xml:space="preserve">không được cập nhật để bao </w:t>
      </w:r>
      <w:r w:rsidR="00482C85">
        <w:rPr>
          <w:rFonts w:ascii="Times New Roman" w:hAnsi="Times New Roman" w:cs="Times New Roman"/>
          <w:sz w:val="26"/>
          <w:szCs w:val="26"/>
        </w:rPr>
        <w:t>có cả</w:t>
      </w:r>
      <w:r w:rsidRPr="00482C85">
        <w:rPr>
          <w:rFonts w:ascii="Times New Roman" w:hAnsi="Times New Roman" w:cs="Times New Roman"/>
          <w:sz w:val="26"/>
          <w:szCs w:val="26"/>
        </w:rPr>
        <w:t xml:space="preserve"> kế hoạch neo</w:t>
      </w:r>
      <w:r w:rsidRPr="00870B7B">
        <w:rPr>
          <w:rFonts w:ascii="Times New Roman" w:hAnsi="Times New Roman" w:cs="Times New Roman"/>
          <w:sz w:val="26"/>
          <w:szCs w:val="26"/>
        </w:rPr>
        <w:t>, gây</w:t>
      </w:r>
      <w:r w:rsidR="00482C85">
        <w:rPr>
          <w:rFonts w:ascii="Times New Roman" w:hAnsi="Times New Roman" w:cs="Times New Roman"/>
          <w:sz w:val="26"/>
          <w:szCs w:val="26"/>
        </w:rPr>
        <w:t xml:space="preserve"> ra sự</w:t>
      </w:r>
      <w:r w:rsidRPr="00870B7B">
        <w:rPr>
          <w:rFonts w:ascii="Times New Roman" w:hAnsi="Times New Roman" w:cs="Times New Roman"/>
          <w:sz w:val="26"/>
          <w:szCs w:val="26"/>
        </w:rPr>
        <w:t xml:space="preserve"> mơ hồ</w:t>
      </w:r>
      <w:r w:rsidR="00482C85">
        <w:rPr>
          <w:rFonts w:ascii="Times New Roman" w:hAnsi="Times New Roman" w:cs="Times New Roman"/>
          <w:sz w:val="26"/>
          <w:szCs w:val="26"/>
        </w:rPr>
        <w:t>.</w:t>
      </w:r>
    </w:p>
    <w:p w14:paraId="5728D173" w14:textId="24816068" w:rsidR="00870B7B" w:rsidRPr="00870B7B" w:rsidRDefault="00870B7B" w:rsidP="00482C85">
      <w:pPr>
        <w:numPr>
          <w:ilvl w:val="0"/>
          <w:numId w:val="6"/>
        </w:num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 xml:space="preserve">Trong ca trực neo, </w:t>
      </w:r>
      <w:r w:rsidRPr="00482C85">
        <w:rPr>
          <w:rFonts w:ascii="Times New Roman" w:hAnsi="Times New Roman" w:cs="Times New Roman"/>
          <w:sz w:val="26"/>
          <w:szCs w:val="26"/>
        </w:rPr>
        <w:t>không có bằng chứng khách quan</w:t>
      </w:r>
      <w:r w:rsidRPr="00870B7B">
        <w:rPr>
          <w:rFonts w:ascii="Times New Roman" w:hAnsi="Times New Roman" w:cs="Times New Roman"/>
          <w:sz w:val="26"/>
          <w:szCs w:val="26"/>
        </w:rPr>
        <w:t xml:space="preserve"> về việc kiểm tra định kỳ bằng cách lấy phương vị các mốc cố định để xác nhận tàu vẫn neo an toàn</w:t>
      </w:r>
      <w:r w:rsidR="00482C85">
        <w:rPr>
          <w:rFonts w:ascii="Times New Roman" w:hAnsi="Times New Roman" w:cs="Times New Roman"/>
          <w:sz w:val="26"/>
          <w:szCs w:val="26"/>
        </w:rPr>
        <w:t>.</w:t>
      </w:r>
    </w:p>
    <w:p w14:paraId="53F817E5" w14:textId="125C43B6" w:rsidR="00870B7B" w:rsidRPr="00870B7B" w:rsidRDefault="00870B7B" w:rsidP="00482C85">
      <w:pPr>
        <w:numPr>
          <w:ilvl w:val="0"/>
          <w:numId w:val="6"/>
        </w:num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 xml:space="preserve">Khi tàu neo, </w:t>
      </w:r>
      <w:r w:rsidRPr="00482C85">
        <w:rPr>
          <w:rFonts w:ascii="Times New Roman" w:hAnsi="Times New Roman" w:cs="Times New Roman"/>
          <w:sz w:val="26"/>
          <w:szCs w:val="26"/>
        </w:rPr>
        <w:t>không có bằng chứng</w:t>
      </w:r>
      <w:r w:rsidRPr="00870B7B">
        <w:rPr>
          <w:rFonts w:ascii="Times New Roman" w:hAnsi="Times New Roman" w:cs="Times New Roman"/>
          <w:sz w:val="26"/>
          <w:szCs w:val="26"/>
        </w:rPr>
        <w:t xml:space="preserve"> cho thấy cả hai radar được sử dụng, làm giảm nhận thức tình huống</w:t>
      </w:r>
      <w:r w:rsidR="00482C85">
        <w:rPr>
          <w:rFonts w:ascii="Times New Roman" w:hAnsi="Times New Roman" w:cs="Times New Roman"/>
          <w:sz w:val="26"/>
          <w:szCs w:val="26"/>
        </w:rPr>
        <w:t>.</w:t>
      </w:r>
    </w:p>
    <w:p w14:paraId="6FB99457" w14:textId="789E4CFE" w:rsidR="00870B7B" w:rsidRPr="00870B7B" w:rsidRDefault="00870B7B" w:rsidP="00482C85">
      <w:pPr>
        <w:numPr>
          <w:ilvl w:val="0"/>
          <w:numId w:val="6"/>
        </w:num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 xml:space="preserve">Dữ liệu radar không cho thấy việc sử dụng </w:t>
      </w:r>
      <w:r w:rsidRPr="00482C85">
        <w:rPr>
          <w:rFonts w:ascii="Times New Roman" w:hAnsi="Times New Roman" w:cs="Times New Roman"/>
          <w:sz w:val="26"/>
          <w:szCs w:val="26"/>
        </w:rPr>
        <w:t>parallel indexing</w:t>
      </w:r>
      <w:r w:rsidRPr="00870B7B">
        <w:rPr>
          <w:rFonts w:ascii="Times New Roman" w:hAnsi="Times New Roman" w:cs="Times New Roman"/>
          <w:sz w:val="26"/>
          <w:szCs w:val="26"/>
        </w:rPr>
        <w:t>, tiếp tục làm suy giảm nhận thức tình huống</w:t>
      </w:r>
      <w:r w:rsidR="00482C85">
        <w:rPr>
          <w:rFonts w:ascii="Times New Roman" w:hAnsi="Times New Roman" w:cs="Times New Roman"/>
          <w:sz w:val="26"/>
          <w:szCs w:val="26"/>
        </w:rPr>
        <w:t>.</w:t>
      </w:r>
    </w:p>
    <w:p w14:paraId="3D7CB9E1" w14:textId="2CACF578" w:rsidR="00870B7B" w:rsidRPr="00870B7B" w:rsidRDefault="00870B7B" w:rsidP="00482C85">
      <w:pPr>
        <w:numPr>
          <w:ilvl w:val="0"/>
          <w:numId w:val="6"/>
        </w:num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 xml:space="preserve">Dữ liệu radar không chứng minh việc sử dụng radar để xác định và </w:t>
      </w:r>
      <w:r w:rsidR="00482C85">
        <w:rPr>
          <w:rFonts w:ascii="Times New Roman" w:hAnsi="Times New Roman" w:cs="Times New Roman"/>
          <w:sz w:val="26"/>
          <w:szCs w:val="26"/>
        </w:rPr>
        <w:t>thao tác</w:t>
      </w:r>
      <w:r w:rsidRPr="00870B7B">
        <w:rPr>
          <w:rFonts w:ascii="Times New Roman" w:hAnsi="Times New Roman" w:cs="Times New Roman"/>
          <w:sz w:val="26"/>
          <w:szCs w:val="26"/>
        </w:rPr>
        <w:t xml:space="preserve"> vị trí tàu nhằm đảm bảo tàu vẫn neo an toàn</w:t>
      </w:r>
      <w:r w:rsidR="00482C85">
        <w:rPr>
          <w:rFonts w:ascii="Times New Roman" w:hAnsi="Times New Roman" w:cs="Times New Roman"/>
          <w:sz w:val="26"/>
          <w:szCs w:val="26"/>
        </w:rPr>
        <w:t>.</w:t>
      </w:r>
    </w:p>
    <w:p w14:paraId="74F3B258" w14:textId="77777777" w:rsidR="00870B7B" w:rsidRPr="00870B7B" w:rsidRDefault="00870B7B" w:rsidP="00482C85">
      <w:pPr>
        <w:numPr>
          <w:ilvl w:val="0"/>
          <w:numId w:val="6"/>
        </w:num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 xml:space="preserve">Trong ca trực neo, </w:t>
      </w:r>
      <w:r w:rsidRPr="00482C85">
        <w:rPr>
          <w:rFonts w:ascii="Times New Roman" w:hAnsi="Times New Roman" w:cs="Times New Roman"/>
          <w:sz w:val="26"/>
          <w:szCs w:val="26"/>
        </w:rPr>
        <w:t>radar X-band bị tắt</w:t>
      </w:r>
    </w:p>
    <w:p w14:paraId="60FF0C99" w14:textId="77777777" w:rsidR="00870B7B" w:rsidRPr="00870B7B" w:rsidRDefault="00870B7B" w:rsidP="00870B7B">
      <w:pPr>
        <w:spacing w:before="120" w:after="120"/>
        <w:rPr>
          <w:rFonts w:ascii="Times New Roman" w:hAnsi="Times New Roman" w:cs="Times New Roman"/>
          <w:b/>
          <w:bCs/>
          <w:sz w:val="26"/>
          <w:szCs w:val="26"/>
        </w:rPr>
      </w:pPr>
      <w:r w:rsidRPr="00870B7B">
        <w:rPr>
          <w:rFonts w:ascii="Segoe UI Emoji" w:hAnsi="Segoe UI Emoji" w:cs="Segoe UI Emoji"/>
          <w:b/>
          <w:bCs/>
          <w:sz w:val="26"/>
          <w:szCs w:val="26"/>
        </w:rPr>
        <w:t>🔹</w:t>
      </w:r>
      <w:r w:rsidRPr="00870B7B">
        <w:rPr>
          <w:rFonts w:ascii="Times New Roman" w:hAnsi="Times New Roman" w:cs="Times New Roman"/>
          <w:b/>
          <w:bCs/>
          <w:sz w:val="26"/>
          <w:szCs w:val="26"/>
        </w:rPr>
        <w:t xml:space="preserve"> Nhận xét của CHIRP</w:t>
      </w:r>
    </w:p>
    <w:p w14:paraId="339325BF" w14:textId="6D890EE2" w:rsidR="00870B7B" w:rsidRPr="00870B7B" w:rsidRDefault="00870B7B" w:rsidP="00482C85">
      <w:p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Mặc dù mỗi phát hiện được xếp loại là “</w:t>
      </w:r>
      <w:r w:rsidRPr="00482C85">
        <w:rPr>
          <w:rFonts w:ascii="Times New Roman" w:hAnsi="Times New Roman" w:cs="Times New Roman"/>
          <w:color w:val="A02B93" w:themeColor="accent5"/>
          <w:sz w:val="26"/>
          <w:szCs w:val="26"/>
        </w:rPr>
        <w:t xml:space="preserve">rủi ro trung bình”, </w:t>
      </w:r>
      <w:r w:rsidR="00482C85">
        <w:rPr>
          <w:rFonts w:ascii="Times New Roman" w:hAnsi="Times New Roman" w:cs="Times New Roman"/>
          <w:color w:val="A02B93" w:themeColor="accent5"/>
          <w:sz w:val="26"/>
          <w:szCs w:val="26"/>
        </w:rPr>
        <w:t xml:space="preserve">nhưng </w:t>
      </w:r>
      <w:r w:rsidRPr="00870B7B">
        <w:rPr>
          <w:rFonts w:ascii="Times New Roman" w:hAnsi="Times New Roman" w:cs="Times New Roman"/>
          <w:sz w:val="26"/>
          <w:szCs w:val="26"/>
        </w:rPr>
        <w:t>số lượng và tính nhất quán của chúng cho thấy</w:t>
      </w:r>
      <w:r w:rsidR="00482C85">
        <w:rPr>
          <w:rFonts w:ascii="Times New Roman" w:hAnsi="Times New Roman" w:cs="Times New Roman"/>
          <w:sz w:val="26"/>
          <w:szCs w:val="26"/>
        </w:rPr>
        <w:t xml:space="preserve"> có</w:t>
      </w:r>
      <w:r w:rsidRPr="00870B7B">
        <w:rPr>
          <w:rFonts w:ascii="Times New Roman" w:hAnsi="Times New Roman" w:cs="Times New Roman"/>
          <w:sz w:val="26"/>
          <w:szCs w:val="26"/>
        </w:rPr>
        <w:t xml:space="preserve"> </w:t>
      </w:r>
      <w:r w:rsidRPr="00482C85">
        <w:rPr>
          <w:rFonts w:ascii="Times New Roman" w:hAnsi="Times New Roman" w:cs="Times New Roman"/>
          <w:sz w:val="26"/>
          <w:szCs w:val="26"/>
        </w:rPr>
        <w:t>sự suy giảm tổng thể trong kỷ luật trực neo</w:t>
      </w:r>
      <w:r w:rsidRPr="00870B7B">
        <w:rPr>
          <w:rFonts w:ascii="Times New Roman" w:hAnsi="Times New Roman" w:cs="Times New Roman"/>
          <w:sz w:val="26"/>
          <w:szCs w:val="26"/>
        </w:rPr>
        <w:t>. Dù chưa xảy ra sự cố</w:t>
      </w:r>
      <w:r w:rsidR="00482C85">
        <w:rPr>
          <w:rFonts w:ascii="Times New Roman" w:hAnsi="Times New Roman" w:cs="Times New Roman"/>
          <w:sz w:val="26"/>
          <w:szCs w:val="26"/>
        </w:rPr>
        <w:t xml:space="preserve"> nhưng </w:t>
      </w:r>
      <w:r w:rsidRPr="00870B7B">
        <w:rPr>
          <w:rFonts w:ascii="Times New Roman" w:hAnsi="Times New Roman" w:cs="Times New Roman"/>
          <w:sz w:val="26"/>
          <w:szCs w:val="26"/>
        </w:rPr>
        <w:t>nhiều lớp bảo vệ quan trọng đã không tồn tại hoặc không thể xác minh.</w:t>
      </w:r>
    </w:p>
    <w:p w14:paraId="2F1BD3E6" w14:textId="77777777" w:rsidR="00870B7B" w:rsidRPr="00870B7B" w:rsidRDefault="00870B7B" w:rsidP="00870B7B">
      <w:pPr>
        <w:spacing w:before="120" w:after="120"/>
        <w:rPr>
          <w:rFonts w:ascii="Times New Roman" w:hAnsi="Times New Roman" w:cs="Times New Roman"/>
          <w:sz w:val="26"/>
          <w:szCs w:val="26"/>
        </w:rPr>
      </w:pPr>
      <w:r w:rsidRPr="00870B7B">
        <w:rPr>
          <w:rFonts w:ascii="Times New Roman" w:hAnsi="Times New Roman" w:cs="Times New Roman"/>
          <w:sz w:val="26"/>
          <w:szCs w:val="26"/>
        </w:rPr>
        <w:t>Một số điểm đáng chú ý:</w:t>
      </w:r>
    </w:p>
    <w:p w14:paraId="599CEB48" w14:textId="469DB7C0" w:rsidR="00870B7B" w:rsidRPr="00870B7B" w:rsidRDefault="00870B7B" w:rsidP="00482C85">
      <w:pPr>
        <w:numPr>
          <w:ilvl w:val="0"/>
          <w:numId w:val="7"/>
        </w:num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 xml:space="preserve">Các phát hiện </w:t>
      </w:r>
      <w:r w:rsidR="00482C85">
        <w:rPr>
          <w:rFonts w:ascii="Times New Roman" w:hAnsi="Times New Roman" w:cs="Times New Roman"/>
          <w:sz w:val="26"/>
          <w:szCs w:val="26"/>
        </w:rPr>
        <w:t xml:space="preserve">trên </w:t>
      </w:r>
      <w:r w:rsidRPr="00870B7B">
        <w:rPr>
          <w:rFonts w:ascii="Times New Roman" w:hAnsi="Times New Roman" w:cs="Times New Roman"/>
          <w:sz w:val="26"/>
          <w:szCs w:val="26"/>
        </w:rPr>
        <w:t>là chính xác, nhưng việc sử dụng nhiều cụm từ thụ động như “</w:t>
      </w:r>
      <w:r w:rsidRPr="00482C85">
        <w:rPr>
          <w:rFonts w:ascii="Times New Roman" w:hAnsi="Times New Roman" w:cs="Times New Roman"/>
          <w:sz w:val="26"/>
          <w:szCs w:val="26"/>
        </w:rPr>
        <w:t>không có bằng chứng khách quan”</w:t>
      </w:r>
      <w:r w:rsidRPr="00870B7B">
        <w:rPr>
          <w:rFonts w:ascii="Times New Roman" w:hAnsi="Times New Roman" w:cs="Times New Roman"/>
          <w:sz w:val="26"/>
          <w:szCs w:val="26"/>
        </w:rPr>
        <w:t xml:space="preserve"> làm giảm mức độ nghiêm trọng. Trong các hoạt động an toàn cao</w:t>
      </w:r>
      <w:r w:rsidR="00482C85">
        <w:rPr>
          <w:rFonts w:ascii="Times New Roman" w:hAnsi="Times New Roman" w:cs="Times New Roman"/>
          <w:sz w:val="26"/>
          <w:szCs w:val="26"/>
        </w:rPr>
        <w:t xml:space="preserve"> thì</w:t>
      </w:r>
      <w:r w:rsidRPr="00870B7B">
        <w:rPr>
          <w:rFonts w:ascii="Times New Roman" w:hAnsi="Times New Roman" w:cs="Times New Roman"/>
          <w:sz w:val="26"/>
          <w:szCs w:val="26"/>
        </w:rPr>
        <w:t xml:space="preserve"> </w:t>
      </w:r>
      <w:r w:rsidRPr="00870B7B">
        <w:rPr>
          <w:rFonts w:ascii="Times New Roman" w:hAnsi="Times New Roman" w:cs="Times New Roman"/>
          <w:b/>
          <w:bCs/>
          <w:sz w:val="26"/>
          <w:szCs w:val="26"/>
        </w:rPr>
        <w:t>không chứng minh được = không thể tin cậy</w:t>
      </w:r>
    </w:p>
    <w:p w14:paraId="73FB02FE" w14:textId="6C24DB64" w:rsidR="00870B7B" w:rsidRPr="00870B7B" w:rsidRDefault="00870B7B" w:rsidP="00870B7B">
      <w:pPr>
        <w:numPr>
          <w:ilvl w:val="0"/>
          <w:numId w:val="7"/>
        </w:numPr>
        <w:spacing w:before="120" w:after="120"/>
        <w:rPr>
          <w:rFonts w:ascii="Times New Roman" w:hAnsi="Times New Roman" w:cs="Times New Roman"/>
          <w:sz w:val="26"/>
          <w:szCs w:val="26"/>
        </w:rPr>
      </w:pPr>
      <w:r w:rsidRPr="00870B7B">
        <w:rPr>
          <w:rFonts w:ascii="Times New Roman" w:hAnsi="Times New Roman" w:cs="Times New Roman"/>
          <w:sz w:val="26"/>
          <w:szCs w:val="26"/>
        </w:rPr>
        <w:lastRenderedPageBreak/>
        <w:t xml:space="preserve">Việc sử dụng </w:t>
      </w:r>
      <w:r w:rsidRPr="00482C85">
        <w:rPr>
          <w:rFonts w:ascii="Times New Roman" w:hAnsi="Times New Roman" w:cs="Times New Roman"/>
          <w:sz w:val="26"/>
          <w:szCs w:val="26"/>
        </w:rPr>
        <w:t>hai chuẩn thời gian khác nhau (UTC và giờ địa phương)</w:t>
      </w:r>
      <w:r w:rsidRPr="00870B7B">
        <w:rPr>
          <w:rFonts w:ascii="Times New Roman" w:hAnsi="Times New Roman" w:cs="Times New Roman"/>
          <w:sz w:val="26"/>
          <w:szCs w:val="26"/>
        </w:rPr>
        <w:t xml:space="preserve"> làm suy yếu nhận thức chung và gây khó khăn trong </w:t>
      </w:r>
      <w:r w:rsidR="00482C85">
        <w:rPr>
          <w:rFonts w:ascii="Times New Roman" w:hAnsi="Times New Roman" w:cs="Times New Roman"/>
          <w:sz w:val="26"/>
          <w:szCs w:val="26"/>
        </w:rPr>
        <w:t xml:space="preserve">việc </w:t>
      </w:r>
      <w:r w:rsidRPr="00870B7B">
        <w:rPr>
          <w:rFonts w:ascii="Times New Roman" w:hAnsi="Times New Roman" w:cs="Times New Roman"/>
          <w:sz w:val="26"/>
          <w:szCs w:val="26"/>
        </w:rPr>
        <w:t>ra quyết định</w:t>
      </w:r>
      <w:r w:rsidR="00482C85">
        <w:rPr>
          <w:rFonts w:ascii="Times New Roman" w:hAnsi="Times New Roman" w:cs="Times New Roman"/>
          <w:sz w:val="26"/>
          <w:szCs w:val="26"/>
        </w:rPr>
        <w:t>.</w:t>
      </w:r>
    </w:p>
    <w:p w14:paraId="7FAEC24E" w14:textId="20AB8CBB" w:rsidR="00870B7B" w:rsidRPr="00870B7B" w:rsidRDefault="00870B7B" w:rsidP="00870B7B">
      <w:pPr>
        <w:numPr>
          <w:ilvl w:val="0"/>
          <w:numId w:val="7"/>
        </w:numPr>
        <w:spacing w:before="120" w:after="120"/>
        <w:rPr>
          <w:rFonts w:ascii="Times New Roman" w:hAnsi="Times New Roman" w:cs="Times New Roman"/>
          <w:sz w:val="26"/>
          <w:szCs w:val="26"/>
        </w:rPr>
      </w:pPr>
      <w:r w:rsidRPr="00870B7B">
        <w:rPr>
          <w:rFonts w:ascii="Times New Roman" w:hAnsi="Times New Roman" w:cs="Times New Roman"/>
          <w:sz w:val="26"/>
          <w:szCs w:val="26"/>
        </w:rPr>
        <w:t xml:space="preserve">Không cập nhật kế hoạch neo cho thấy hoạt động </w:t>
      </w:r>
      <w:r w:rsidR="00482C85">
        <w:rPr>
          <w:rFonts w:ascii="Times New Roman" w:hAnsi="Times New Roman" w:cs="Times New Roman"/>
          <w:sz w:val="26"/>
          <w:szCs w:val="26"/>
        </w:rPr>
        <w:t xml:space="preserve">này </w:t>
      </w:r>
      <w:r w:rsidRPr="00870B7B">
        <w:rPr>
          <w:rFonts w:ascii="Times New Roman" w:hAnsi="Times New Roman" w:cs="Times New Roman"/>
          <w:sz w:val="26"/>
          <w:szCs w:val="26"/>
        </w:rPr>
        <w:t xml:space="preserve">được xem như </w:t>
      </w:r>
      <w:r w:rsidRPr="00482C85">
        <w:rPr>
          <w:rFonts w:ascii="Times New Roman" w:hAnsi="Times New Roman" w:cs="Times New Roman"/>
          <w:sz w:val="26"/>
          <w:szCs w:val="26"/>
        </w:rPr>
        <w:t>thói quen</w:t>
      </w:r>
      <w:r w:rsidRPr="00870B7B">
        <w:rPr>
          <w:rFonts w:ascii="Times New Roman" w:hAnsi="Times New Roman" w:cs="Times New Roman"/>
          <w:sz w:val="26"/>
          <w:szCs w:val="26"/>
        </w:rPr>
        <w:t>, thay vì một hoạt động được lập kế hoạch đầy đủ</w:t>
      </w:r>
      <w:r w:rsidR="00482C85">
        <w:rPr>
          <w:rFonts w:ascii="Times New Roman" w:hAnsi="Times New Roman" w:cs="Times New Roman"/>
          <w:sz w:val="26"/>
          <w:szCs w:val="26"/>
        </w:rPr>
        <w:t>.</w:t>
      </w:r>
    </w:p>
    <w:p w14:paraId="3314EC21" w14:textId="5F1D15A3" w:rsidR="00870B7B" w:rsidRPr="00482C85" w:rsidRDefault="00870B7B" w:rsidP="00482C85">
      <w:pPr>
        <w:numPr>
          <w:ilvl w:val="0"/>
          <w:numId w:val="7"/>
        </w:numPr>
        <w:spacing w:before="120" w:after="120"/>
        <w:jc w:val="both"/>
        <w:rPr>
          <w:rFonts w:ascii="Times New Roman" w:hAnsi="Times New Roman" w:cs="Times New Roman"/>
          <w:sz w:val="26"/>
          <w:szCs w:val="26"/>
        </w:rPr>
      </w:pPr>
      <w:r w:rsidRPr="00482C85">
        <w:rPr>
          <w:rFonts w:ascii="Times New Roman" w:hAnsi="Times New Roman" w:cs="Times New Roman"/>
          <w:sz w:val="26"/>
          <w:szCs w:val="26"/>
        </w:rPr>
        <w:t>Không có bằng chứng giám sát hiệu quả:</w:t>
      </w:r>
      <w:r w:rsidR="00482C85" w:rsidRPr="00482C85">
        <w:rPr>
          <w:rFonts w:ascii="Times New Roman" w:hAnsi="Times New Roman" w:cs="Times New Roman"/>
          <w:sz w:val="26"/>
          <w:szCs w:val="26"/>
        </w:rPr>
        <w:t xml:space="preserve"> </w:t>
      </w:r>
      <w:r w:rsidRPr="00482C85">
        <w:rPr>
          <w:rFonts w:ascii="Times New Roman" w:hAnsi="Times New Roman" w:cs="Times New Roman"/>
          <w:sz w:val="26"/>
          <w:szCs w:val="26"/>
        </w:rPr>
        <w:t xml:space="preserve">Không có phương vị </w:t>
      </w:r>
      <w:r w:rsidR="00482C85" w:rsidRPr="00482C85">
        <w:rPr>
          <w:rFonts w:ascii="Times New Roman" w:hAnsi="Times New Roman" w:cs="Times New Roman"/>
          <w:sz w:val="26"/>
          <w:szCs w:val="26"/>
        </w:rPr>
        <w:t xml:space="preserve">bằng </w:t>
      </w:r>
      <w:r w:rsidRPr="00482C85">
        <w:rPr>
          <w:rFonts w:ascii="Times New Roman" w:hAnsi="Times New Roman" w:cs="Times New Roman"/>
          <w:sz w:val="26"/>
          <w:szCs w:val="26"/>
        </w:rPr>
        <w:t>trực quan</w:t>
      </w:r>
      <w:r w:rsidR="00482C85" w:rsidRPr="00482C85">
        <w:rPr>
          <w:rFonts w:ascii="Times New Roman" w:hAnsi="Times New Roman" w:cs="Times New Roman"/>
          <w:sz w:val="26"/>
          <w:szCs w:val="26"/>
        </w:rPr>
        <w:t xml:space="preserve">; </w:t>
      </w:r>
      <w:r w:rsidRPr="00482C85">
        <w:rPr>
          <w:rFonts w:ascii="Times New Roman" w:hAnsi="Times New Roman" w:cs="Times New Roman"/>
          <w:sz w:val="26"/>
          <w:szCs w:val="26"/>
        </w:rPr>
        <w:t xml:space="preserve">Không có vị trí được </w:t>
      </w:r>
      <w:r w:rsidR="00482C85" w:rsidRPr="00482C85">
        <w:rPr>
          <w:rFonts w:ascii="Times New Roman" w:hAnsi="Times New Roman" w:cs="Times New Roman"/>
          <w:sz w:val="26"/>
          <w:szCs w:val="26"/>
        </w:rPr>
        <w:t xml:space="preserve">thao tác; </w:t>
      </w:r>
      <w:r w:rsidRPr="00482C85">
        <w:rPr>
          <w:rFonts w:ascii="Times New Roman" w:hAnsi="Times New Roman" w:cs="Times New Roman"/>
          <w:sz w:val="26"/>
          <w:szCs w:val="26"/>
        </w:rPr>
        <w:t>Sử dụng radar hạn chế</w:t>
      </w:r>
      <w:r w:rsidR="00482C85" w:rsidRPr="00482C85">
        <w:rPr>
          <w:rFonts w:ascii="Times New Roman" w:hAnsi="Times New Roman" w:cs="Times New Roman"/>
          <w:sz w:val="26"/>
          <w:szCs w:val="26"/>
        </w:rPr>
        <w:t xml:space="preserve"> và </w:t>
      </w:r>
      <w:r w:rsidRPr="00482C85">
        <w:rPr>
          <w:rFonts w:ascii="Times New Roman" w:hAnsi="Times New Roman" w:cs="Times New Roman"/>
          <w:sz w:val="26"/>
          <w:szCs w:val="26"/>
        </w:rPr>
        <w:t>Một radar bị tắt</w:t>
      </w:r>
      <w:r w:rsidR="00482C85">
        <w:rPr>
          <w:rFonts w:ascii="Times New Roman" w:hAnsi="Times New Roman" w:cs="Times New Roman"/>
          <w:sz w:val="26"/>
          <w:szCs w:val="26"/>
        </w:rPr>
        <w:t>.</w:t>
      </w:r>
    </w:p>
    <w:p w14:paraId="44B38A73" w14:textId="1EC36D29" w:rsidR="00870B7B" w:rsidRPr="00870B7B" w:rsidRDefault="00870B7B" w:rsidP="00870B7B">
      <w:pPr>
        <w:spacing w:before="120" w:after="120"/>
        <w:rPr>
          <w:rFonts w:ascii="Times New Roman" w:hAnsi="Times New Roman" w:cs="Times New Roman"/>
          <w:sz w:val="26"/>
          <w:szCs w:val="26"/>
        </w:rPr>
      </w:pPr>
      <w:r w:rsidRPr="00870B7B">
        <w:rPr>
          <w:rFonts w:ascii="Times New Roman" w:hAnsi="Times New Roman" w:cs="Times New Roman"/>
          <w:sz w:val="26"/>
          <w:szCs w:val="26"/>
        </w:rPr>
        <w:t>Thực tế</w:t>
      </w:r>
      <w:r w:rsidR="00334159">
        <w:rPr>
          <w:rFonts w:ascii="Times New Roman" w:hAnsi="Times New Roman" w:cs="Times New Roman"/>
          <w:sz w:val="26"/>
          <w:szCs w:val="26"/>
        </w:rPr>
        <w:t xml:space="preserve"> là</w:t>
      </w:r>
      <w:r w:rsidRPr="00870B7B">
        <w:rPr>
          <w:rFonts w:ascii="Times New Roman" w:hAnsi="Times New Roman" w:cs="Times New Roman"/>
          <w:sz w:val="26"/>
          <w:szCs w:val="26"/>
        </w:rPr>
        <w:t xml:space="preserve"> </w:t>
      </w:r>
      <w:r w:rsidRPr="00870B7B">
        <w:rPr>
          <w:rFonts w:ascii="Times New Roman" w:hAnsi="Times New Roman" w:cs="Times New Roman"/>
          <w:b/>
          <w:bCs/>
          <w:sz w:val="26"/>
          <w:szCs w:val="26"/>
        </w:rPr>
        <w:t xml:space="preserve">tàu đang neo mà không có nhận thức </w:t>
      </w:r>
      <w:r w:rsidR="00482C85">
        <w:rPr>
          <w:rFonts w:ascii="Times New Roman" w:hAnsi="Times New Roman" w:cs="Times New Roman"/>
          <w:b/>
          <w:bCs/>
          <w:sz w:val="26"/>
          <w:szCs w:val="26"/>
        </w:rPr>
        <w:t xml:space="preserve">về </w:t>
      </w:r>
      <w:r w:rsidRPr="00870B7B">
        <w:rPr>
          <w:rFonts w:ascii="Times New Roman" w:hAnsi="Times New Roman" w:cs="Times New Roman"/>
          <w:b/>
          <w:bCs/>
          <w:sz w:val="26"/>
          <w:szCs w:val="26"/>
        </w:rPr>
        <w:t>vị trí đáng tin cậy</w:t>
      </w:r>
    </w:p>
    <w:p w14:paraId="60DE3080" w14:textId="4F98C9A8" w:rsidR="00870B7B" w:rsidRPr="00482C85" w:rsidRDefault="00870B7B" w:rsidP="00870B7B">
      <w:pPr>
        <w:numPr>
          <w:ilvl w:val="0"/>
          <w:numId w:val="8"/>
        </w:numPr>
        <w:spacing w:before="120" w:after="120"/>
        <w:jc w:val="both"/>
        <w:rPr>
          <w:rFonts w:ascii="Times New Roman" w:hAnsi="Times New Roman" w:cs="Times New Roman"/>
          <w:sz w:val="26"/>
          <w:szCs w:val="26"/>
        </w:rPr>
      </w:pPr>
      <w:r w:rsidRPr="00482C85">
        <w:rPr>
          <w:rFonts w:ascii="Times New Roman" w:hAnsi="Times New Roman" w:cs="Times New Roman"/>
          <w:sz w:val="26"/>
          <w:szCs w:val="26"/>
        </w:rPr>
        <w:t>Radar dự phòng là một biện pháp an toàn quan trọng, việc tắt radar làm giảm khả năng cảnh báo sớm</w:t>
      </w:r>
      <w:r w:rsidR="00482C85" w:rsidRPr="00482C85">
        <w:rPr>
          <w:rFonts w:ascii="Times New Roman" w:hAnsi="Times New Roman" w:cs="Times New Roman"/>
          <w:sz w:val="26"/>
          <w:szCs w:val="26"/>
        </w:rPr>
        <w:t xml:space="preserve">. </w:t>
      </w:r>
      <w:r w:rsidRPr="00482C85">
        <w:rPr>
          <w:rFonts w:ascii="Times New Roman" w:hAnsi="Times New Roman" w:cs="Times New Roman"/>
          <w:sz w:val="26"/>
          <w:szCs w:val="26"/>
        </w:rPr>
        <w:t xml:space="preserve">Tổng hợp các yếu tố này làm tăng đáng kể nguy cơ </w:t>
      </w:r>
      <w:r w:rsidR="00482C85">
        <w:rPr>
          <w:rFonts w:ascii="Times New Roman" w:hAnsi="Times New Roman" w:cs="Times New Roman"/>
          <w:sz w:val="26"/>
          <w:szCs w:val="26"/>
        </w:rPr>
        <w:t xml:space="preserve">bị </w:t>
      </w:r>
      <w:r w:rsidRPr="00482C85">
        <w:rPr>
          <w:rFonts w:ascii="Times New Roman" w:hAnsi="Times New Roman" w:cs="Times New Roman"/>
          <w:sz w:val="26"/>
          <w:szCs w:val="26"/>
        </w:rPr>
        <w:t>trôi neo hoặc va chạm gần</w:t>
      </w:r>
      <w:r w:rsidR="00482C85">
        <w:rPr>
          <w:rFonts w:ascii="Times New Roman" w:hAnsi="Times New Roman" w:cs="Times New Roman"/>
          <w:sz w:val="26"/>
          <w:szCs w:val="26"/>
        </w:rPr>
        <w:t>.</w:t>
      </w:r>
    </w:p>
    <w:p w14:paraId="14B1D15C" w14:textId="49A2255E" w:rsidR="00870B7B" w:rsidRPr="00870B7B" w:rsidRDefault="00870B7B" w:rsidP="00482C85">
      <w:pPr>
        <w:spacing w:before="120" w:after="120"/>
        <w:jc w:val="both"/>
        <w:rPr>
          <w:rFonts w:ascii="Times New Roman" w:hAnsi="Times New Roman" w:cs="Times New Roman"/>
          <w:sz w:val="26"/>
          <w:szCs w:val="26"/>
        </w:rPr>
      </w:pPr>
      <w:r w:rsidRPr="00870B7B">
        <w:rPr>
          <w:rFonts w:ascii="Times New Roman" w:hAnsi="Times New Roman" w:cs="Times New Roman"/>
          <w:sz w:val="26"/>
          <w:szCs w:val="26"/>
        </w:rPr>
        <w:t xml:space="preserve">CHIRP cũng lưu ý rằng có xu hướng </w:t>
      </w:r>
      <w:r w:rsidRPr="00482C85">
        <w:rPr>
          <w:rFonts w:ascii="Times New Roman" w:hAnsi="Times New Roman" w:cs="Times New Roman"/>
          <w:sz w:val="26"/>
          <w:szCs w:val="26"/>
        </w:rPr>
        <w:t xml:space="preserve">tập trung quá nhiều vào </w:t>
      </w:r>
      <w:r w:rsidR="00482C85">
        <w:rPr>
          <w:rFonts w:ascii="Times New Roman" w:hAnsi="Times New Roman" w:cs="Times New Roman"/>
          <w:sz w:val="26"/>
          <w:szCs w:val="26"/>
        </w:rPr>
        <w:t xml:space="preserve">việc tuân thủ trên </w:t>
      </w:r>
      <w:r w:rsidRPr="00482C85">
        <w:rPr>
          <w:rFonts w:ascii="Times New Roman" w:hAnsi="Times New Roman" w:cs="Times New Roman"/>
          <w:sz w:val="26"/>
          <w:szCs w:val="26"/>
        </w:rPr>
        <w:t>giấy tờ hơn là hiệu suất</w:t>
      </w:r>
      <w:r w:rsidRPr="00870B7B">
        <w:rPr>
          <w:rFonts w:ascii="Times New Roman" w:hAnsi="Times New Roman" w:cs="Times New Roman"/>
          <w:b/>
          <w:bCs/>
          <w:sz w:val="26"/>
          <w:szCs w:val="26"/>
        </w:rPr>
        <w:t xml:space="preserve"> </w:t>
      </w:r>
      <w:r w:rsidRPr="00482C85">
        <w:rPr>
          <w:rFonts w:ascii="Times New Roman" w:hAnsi="Times New Roman" w:cs="Times New Roman"/>
          <w:sz w:val="26"/>
          <w:szCs w:val="26"/>
        </w:rPr>
        <w:t>hàng hải thực tế</w:t>
      </w:r>
      <w:r w:rsidRPr="00870B7B">
        <w:rPr>
          <w:rFonts w:ascii="Times New Roman" w:hAnsi="Times New Roman" w:cs="Times New Roman"/>
          <w:sz w:val="26"/>
          <w:szCs w:val="26"/>
        </w:rPr>
        <w:t>. Ban tư vấn nhấn mạnh cần đào tạo kiểm tra viên về:</w:t>
      </w:r>
      <w:r w:rsidR="00482C85">
        <w:rPr>
          <w:rFonts w:ascii="Times New Roman" w:hAnsi="Times New Roman" w:cs="Times New Roman"/>
          <w:sz w:val="26"/>
          <w:szCs w:val="26"/>
        </w:rPr>
        <w:t xml:space="preserve"> </w:t>
      </w:r>
      <w:r w:rsidRPr="00870B7B">
        <w:rPr>
          <w:rFonts w:ascii="Times New Roman" w:hAnsi="Times New Roman" w:cs="Times New Roman"/>
          <w:sz w:val="26"/>
          <w:szCs w:val="26"/>
        </w:rPr>
        <w:t>Hành vi buồng lái</w:t>
      </w:r>
      <w:r w:rsidR="00482C85">
        <w:rPr>
          <w:rFonts w:ascii="Times New Roman" w:hAnsi="Times New Roman" w:cs="Times New Roman"/>
          <w:sz w:val="26"/>
          <w:szCs w:val="26"/>
        </w:rPr>
        <w:t xml:space="preserve">, </w:t>
      </w:r>
      <w:r w:rsidRPr="00870B7B">
        <w:rPr>
          <w:rFonts w:ascii="Times New Roman" w:hAnsi="Times New Roman" w:cs="Times New Roman"/>
          <w:sz w:val="26"/>
          <w:szCs w:val="26"/>
        </w:rPr>
        <w:t>Nhận thức tình huống</w:t>
      </w:r>
      <w:r w:rsidR="00482C85">
        <w:rPr>
          <w:rFonts w:ascii="Times New Roman" w:hAnsi="Times New Roman" w:cs="Times New Roman"/>
          <w:sz w:val="26"/>
          <w:szCs w:val="26"/>
        </w:rPr>
        <w:t xml:space="preserve"> và </w:t>
      </w:r>
      <w:r w:rsidRPr="00870B7B">
        <w:rPr>
          <w:rFonts w:ascii="Times New Roman" w:hAnsi="Times New Roman" w:cs="Times New Roman"/>
          <w:sz w:val="26"/>
          <w:szCs w:val="26"/>
        </w:rPr>
        <w:t xml:space="preserve">Thực </w:t>
      </w:r>
      <w:r w:rsidR="00482C85">
        <w:rPr>
          <w:rFonts w:ascii="Times New Roman" w:hAnsi="Times New Roman" w:cs="Times New Roman"/>
          <w:sz w:val="26"/>
          <w:szCs w:val="26"/>
        </w:rPr>
        <w:t>tiễn</w:t>
      </w:r>
      <w:r w:rsidRPr="00870B7B">
        <w:rPr>
          <w:rFonts w:ascii="Times New Roman" w:hAnsi="Times New Roman" w:cs="Times New Roman"/>
          <w:sz w:val="26"/>
          <w:szCs w:val="26"/>
        </w:rPr>
        <w:t xml:space="preserve"> neo tàu</w:t>
      </w:r>
      <w:r w:rsidR="00482C85">
        <w:rPr>
          <w:rFonts w:ascii="Times New Roman" w:hAnsi="Times New Roman" w:cs="Times New Roman"/>
          <w:sz w:val="26"/>
          <w:szCs w:val="26"/>
        </w:rPr>
        <w:t>.</w:t>
      </w:r>
    </w:p>
    <w:p w14:paraId="56F57BAD" w14:textId="77777777" w:rsidR="00870B7B" w:rsidRPr="00870B7B" w:rsidRDefault="00870B7B" w:rsidP="00870B7B">
      <w:pPr>
        <w:spacing w:before="120" w:after="120"/>
        <w:rPr>
          <w:rFonts w:ascii="Times New Roman" w:hAnsi="Times New Roman" w:cs="Times New Roman"/>
          <w:b/>
          <w:bCs/>
          <w:sz w:val="26"/>
          <w:szCs w:val="26"/>
        </w:rPr>
      </w:pPr>
      <w:r w:rsidRPr="00870B7B">
        <w:rPr>
          <w:rFonts w:ascii="Segoe UI Emoji" w:hAnsi="Segoe UI Emoji" w:cs="Segoe UI Emoji"/>
          <w:b/>
          <w:bCs/>
          <w:sz w:val="26"/>
          <w:szCs w:val="26"/>
        </w:rPr>
        <w:t>🔹</w:t>
      </w:r>
      <w:r w:rsidRPr="00870B7B">
        <w:rPr>
          <w:rFonts w:ascii="Times New Roman" w:hAnsi="Times New Roman" w:cs="Times New Roman"/>
          <w:b/>
          <w:bCs/>
          <w:sz w:val="26"/>
          <w:szCs w:val="26"/>
        </w:rPr>
        <w:t xml:space="preserve"> Các vấn đề chính rút ra</w:t>
      </w:r>
    </w:p>
    <w:p w14:paraId="02196802" w14:textId="73433D21" w:rsidR="00870B7B" w:rsidRPr="00870B7B" w:rsidRDefault="00870B7B" w:rsidP="00334159">
      <w:pPr>
        <w:spacing w:before="120" w:after="120"/>
        <w:jc w:val="both"/>
        <w:rPr>
          <w:rFonts w:ascii="Times New Roman" w:hAnsi="Times New Roman" w:cs="Times New Roman"/>
          <w:sz w:val="26"/>
          <w:szCs w:val="26"/>
        </w:rPr>
      </w:pPr>
      <w:r w:rsidRPr="00870B7B">
        <w:rPr>
          <w:rFonts w:ascii="Times New Roman" w:hAnsi="Times New Roman" w:cs="Times New Roman"/>
          <w:b/>
          <w:bCs/>
          <w:sz w:val="26"/>
          <w:szCs w:val="26"/>
        </w:rPr>
        <w:t>1. Nhận thức tình huống</w:t>
      </w:r>
      <w:r w:rsidR="00334159">
        <w:rPr>
          <w:rFonts w:ascii="Times New Roman" w:hAnsi="Times New Roman" w:cs="Times New Roman"/>
          <w:b/>
          <w:bCs/>
          <w:sz w:val="26"/>
          <w:szCs w:val="26"/>
        </w:rPr>
        <w:t xml:space="preserve">: </w:t>
      </w:r>
      <w:r w:rsidRPr="00870B7B">
        <w:rPr>
          <w:rFonts w:ascii="Times New Roman" w:hAnsi="Times New Roman" w:cs="Times New Roman"/>
          <w:sz w:val="26"/>
          <w:szCs w:val="26"/>
        </w:rPr>
        <w:t xml:space="preserve">Việc thiếu xác minh </w:t>
      </w:r>
      <w:r w:rsidR="00482C85">
        <w:rPr>
          <w:rFonts w:ascii="Times New Roman" w:hAnsi="Times New Roman" w:cs="Times New Roman"/>
          <w:sz w:val="26"/>
          <w:szCs w:val="26"/>
        </w:rPr>
        <w:t xml:space="preserve">bằng </w:t>
      </w:r>
      <w:r w:rsidRPr="00870B7B">
        <w:rPr>
          <w:rFonts w:ascii="Times New Roman" w:hAnsi="Times New Roman" w:cs="Times New Roman"/>
          <w:sz w:val="26"/>
          <w:szCs w:val="26"/>
        </w:rPr>
        <w:t xml:space="preserve">điện tử làm giảm khả năng hiểu chính xác vị trí tàu. Không thống nhất </w:t>
      </w:r>
      <w:r w:rsidR="00482C85">
        <w:rPr>
          <w:rFonts w:ascii="Times New Roman" w:hAnsi="Times New Roman" w:cs="Times New Roman"/>
          <w:sz w:val="26"/>
          <w:szCs w:val="26"/>
        </w:rPr>
        <w:t xml:space="preserve">về </w:t>
      </w:r>
      <w:r w:rsidRPr="00870B7B">
        <w:rPr>
          <w:rFonts w:ascii="Times New Roman" w:hAnsi="Times New Roman" w:cs="Times New Roman"/>
          <w:sz w:val="26"/>
          <w:szCs w:val="26"/>
        </w:rPr>
        <w:t xml:space="preserve">thời gian khiến </w:t>
      </w:r>
      <w:r w:rsidR="00482C85">
        <w:rPr>
          <w:rFonts w:ascii="Times New Roman" w:hAnsi="Times New Roman" w:cs="Times New Roman"/>
          <w:sz w:val="26"/>
          <w:szCs w:val="26"/>
        </w:rPr>
        <w:t>tổ buồng lái</w:t>
      </w:r>
      <w:r w:rsidRPr="00870B7B">
        <w:rPr>
          <w:rFonts w:ascii="Times New Roman" w:hAnsi="Times New Roman" w:cs="Times New Roman"/>
          <w:sz w:val="26"/>
          <w:szCs w:val="26"/>
        </w:rPr>
        <w:t xml:space="preserve"> không nắm được tình hình theo thời gian thực.</w:t>
      </w:r>
    </w:p>
    <w:p w14:paraId="5D90B8AA" w14:textId="68939329" w:rsidR="00870B7B" w:rsidRPr="00870B7B" w:rsidRDefault="00870B7B" w:rsidP="00334159">
      <w:pPr>
        <w:spacing w:before="120" w:after="120"/>
        <w:jc w:val="both"/>
        <w:rPr>
          <w:rFonts w:ascii="Times New Roman" w:hAnsi="Times New Roman" w:cs="Times New Roman"/>
          <w:sz w:val="26"/>
          <w:szCs w:val="26"/>
        </w:rPr>
      </w:pPr>
      <w:r w:rsidRPr="00870B7B">
        <w:rPr>
          <w:rFonts w:ascii="Times New Roman" w:hAnsi="Times New Roman" w:cs="Times New Roman"/>
          <w:b/>
          <w:bCs/>
          <w:sz w:val="26"/>
          <w:szCs w:val="26"/>
        </w:rPr>
        <w:t xml:space="preserve">2. </w:t>
      </w:r>
      <w:r w:rsidR="00482C85">
        <w:rPr>
          <w:rFonts w:ascii="Times New Roman" w:hAnsi="Times New Roman" w:cs="Times New Roman"/>
          <w:b/>
          <w:bCs/>
          <w:sz w:val="26"/>
          <w:szCs w:val="26"/>
        </w:rPr>
        <w:t>Theo thói quen ở</w:t>
      </w:r>
      <w:r w:rsidRPr="00870B7B">
        <w:rPr>
          <w:rFonts w:ascii="Times New Roman" w:hAnsi="Times New Roman" w:cs="Times New Roman"/>
          <w:b/>
          <w:bCs/>
          <w:sz w:val="26"/>
          <w:szCs w:val="26"/>
        </w:rPr>
        <w:t xml:space="preserve"> địa phương</w:t>
      </w:r>
      <w:r w:rsidR="00334159">
        <w:rPr>
          <w:rFonts w:ascii="Times New Roman" w:hAnsi="Times New Roman" w:cs="Times New Roman"/>
          <w:b/>
          <w:bCs/>
          <w:sz w:val="26"/>
          <w:szCs w:val="26"/>
        </w:rPr>
        <w:t xml:space="preserve">: </w:t>
      </w:r>
      <w:r w:rsidRPr="00870B7B">
        <w:rPr>
          <w:rFonts w:ascii="Times New Roman" w:hAnsi="Times New Roman" w:cs="Times New Roman"/>
          <w:sz w:val="26"/>
          <w:szCs w:val="26"/>
        </w:rPr>
        <w:t>Không cập nhật kế hoạch phản ánh thói quen làm việc không chính thức, lệch khỏi quy trình.</w:t>
      </w:r>
    </w:p>
    <w:p w14:paraId="42E80F91" w14:textId="69BFA7E1" w:rsidR="00870B7B" w:rsidRPr="00870B7B" w:rsidRDefault="00870B7B" w:rsidP="00334159">
      <w:pPr>
        <w:spacing w:before="120" w:after="120"/>
        <w:jc w:val="both"/>
        <w:rPr>
          <w:rFonts w:ascii="Times New Roman" w:hAnsi="Times New Roman" w:cs="Times New Roman"/>
          <w:sz w:val="26"/>
          <w:szCs w:val="26"/>
        </w:rPr>
      </w:pPr>
      <w:r w:rsidRPr="00870B7B">
        <w:rPr>
          <w:rFonts w:ascii="Times New Roman" w:hAnsi="Times New Roman" w:cs="Times New Roman"/>
          <w:b/>
          <w:bCs/>
          <w:sz w:val="26"/>
          <w:szCs w:val="26"/>
        </w:rPr>
        <w:t>3. Năng lực</w:t>
      </w:r>
      <w:r w:rsidR="00334159">
        <w:rPr>
          <w:rFonts w:ascii="Times New Roman" w:hAnsi="Times New Roman" w:cs="Times New Roman"/>
          <w:b/>
          <w:bCs/>
          <w:sz w:val="26"/>
          <w:szCs w:val="26"/>
        </w:rPr>
        <w:t xml:space="preserve">: </w:t>
      </w:r>
      <w:r w:rsidRPr="00870B7B">
        <w:rPr>
          <w:rFonts w:ascii="Times New Roman" w:hAnsi="Times New Roman" w:cs="Times New Roman"/>
          <w:sz w:val="26"/>
          <w:szCs w:val="26"/>
        </w:rPr>
        <w:t xml:space="preserve">Không sử dụng các kỹ thuật sẵn có cho thấy năng lực giám sát bị suy giảm. Radar cần được sử dụng như </w:t>
      </w:r>
      <w:r w:rsidR="00482C85">
        <w:rPr>
          <w:rFonts w:ascii="Times New Roman" w:hAnsi="Times New Roman" w:cs="Times New Roman"/>
          <w:sz w:val="26"/>
          <w:szCs w:val="26"/>
        </w:rPr>
        <w:t>cách làm</w:t>
      </w:r>
      <w:r w:rsidRPr="00870B7B">
        <w:rPr>
          <w:rFonts w:ascii="Times New Roman" w:hAnsi="Times New Roman" w:cs="Times New Roman"/>
          <w:sz w:val="26"/>
          <w:szCs w:val="26"/>
        </w:rPr>
        <w:t xml:space="preserve"> tốt.</w:t>
      </w:r>
    </w:p>
    <w:p w14:paraId="2622B6CA" w14:textId="6F3FB49D" w:rsidR="00870B7B" w:rsidRPr="00870B7B" w:rsidRDefault="00870B7B" w:rsidP="00334159">
      <w:pPr>
        <w:spacing w:before="120" w:after="120"/>
        <w:jc w:val="both"/>
        <w:rPr>
          <w:rFonts w:ascii="Times New Roman" w:hAnsi="Times New Roman" w:cs="Times New Roman"/>
          <w:sz w:val="26"/>
          <w:szCs w:val="26"/>
        </w:rPr>
      </w:pPr>
      <w:r w:rsidRPr="00870B7B">
        <w:rPr>
          <w:rFonts w:ascii="Times New Roman" w:hAnsi="Times New Roman" w:cs="Times New Roman"/>
          <w:b/>
          <w:bCs/>
          <w:sz w:val="26"/>
          <w:szCs w:val="26"/>
        </w:rPr>
        <w:t>4. Sự chủ quan</w:t>
      </w:r>
      <w:r w:rsidR="00334159">
        <w:rPr>
          <w:rFonts w:ascii="Times New Roman" w:hAnsi="Times New Roman" w:cs="Times New Roman"/>
          <w:b/>
          <w:bCs/>
          <w:sz w:val="26"/>
          <w:szCs w:val="26"/>
        </w:rPr>
        <w:t xml:space="preserve">: </w:t>
      </w:r>
      <w:r w:rsidRPr="00870B7B">
        <w:rPr>
          <w:rFonts w:ascii="Times New Roman" w:hAnsi="Times New Roman" w:cs="Times New Roman"/>
          <w:sz w:val="26"/>
          <w:szCs w:val="26"/>
        </w:rPr>
        <w:t xml:space="preserve">Việc tắt </w:t>
      </w:r>
      <w:r w:rsidR="00482C85">
        <w:rPr>
          <w:rFonts w:ascii="Times New Roman" w:hAnsi="Times New Roman" w:cs="Times New Roman"/>
          <w:sz w:val="26"/>
          <w:szCs w:val="26"/>
        </w:rPr>
        <w:t xml:space="preserve">một </w:t>
      </w:r>
      <w:r w:rsidRPr="00870B7B">
        <w:rPr>
          <w:rFonts w:ascii="Times New Roman" w:hAnsi="Times New Roman" w:cs="Times New Roman"/>
          <w:sz w:val="26"/>
          <w:szCs w:val="26"/>
        </w:rPr>
        <w:t>radar thể hiện thái độ xem nhẹ rủi ro. Hành vi lặp lại dễ dẫn đến giả định rằng không cần cải thiện kế hoạch.</w:t>
      </w:r>
    </w:p>
    <w:p w14:paraId="391006E0" w14:textId="6E1CF2E5" w:rsidR="00870B7B" w:rsidRPr="00870B7B" w:rsidRDefault="00870B7B" w:rsidP="00334159">
      <w:pPr>
        <w:spacing w:before="120" w:after="120"/>
        <w:jc w:val="both"/>
        <w:rPr>
          <w:rFonts w:ascii="Times New Roman" w:hAnsi="Times New Roman" w:cs="Times New Roman"/>
          <w:sz w:val="26"/>
          <w:szCs w:val="26"/>
        </w:rPr>
      </w:pPr>
      <w:r w:rsidRPr="00870B7B">
        <w:rPr>
          <w:rFonts w:ascii="Times New Roman" w:hAnsi="Times New Roman" w:cs="Times New Roman"/>
          <w:b/>
          <w:bCs/>
          <w:sz w:val="26"/>
          <w:szCs w:val="26"/>
        </w:rPr>
        <w:t xml:space="preserve">5. </w:t>
      </w:r>
      <w:r w:rsidR="00482C85">
        <w:rPr>
          <w:rFonts w:ascii="Times New Roman" w:hAnsi="Times New Roman" w:cs="Times New Roman"/>
          <w:b/>
          <w:bCs/>
          <w:sz w:val="26"/>
          <w:szCs w:val="26"/>
        </w:rPr>
        <w:t>Trao đổi</w:t>
      </w:r>
      <w:r w:rsidR="00334159">
        <w:rPr>
          <w:rFonts w:ascii="Times New Roman" w:hAnsi="Times New Roman" w:cs="Times New Roman"/>
          <w:b/>
          <w:bCs/>
          <w:sz w:val="26"/>
          <w:szCs w:val="26"/>
        </w:rPr>
        <w:t xml:space="preserve">: </w:t>
      </w:r>
      <w:r w:rsidRPr="00870B7B">
        <w:rPr>
          <w:rFonts w:ascii="Times New Roman" w:hAnsi="Times New Roman" w:cs="Times New Roman"/>
          <w:sz w:val="26"/>
          <w:szCs w:val="26"/>
        </w:rPr>
        <w:t>Không thống nhất chuẩn thời gian gây hiểu nhầm và trao đổi thông tin kém hiệu quả.</w:t>
      </w:r>
    </w:p>
    <w:p w14:paraId="79BFD132" w14:textId="3B517D24" w:rsidR="00870B7B" w:rsidRPr="00870B7B" w:rsidRDefault="00870B7B" w:rsidP="00334159">
      <w:pPr>
        <w:spacing w:before="120" w:after="120"/>
        <w:jc w:val="both"/>
        <w:rPr>
          <w:rFonts w:ascii="Times New Roman" w:hAnsi="Times New Roman" w:cs="Times New Roman"/>
          <w:sz w:val="26"/>
          <w:szCs w:val="26"/>
        </w:rPr>
      </w:pPr>
      <w:r w:rsidRPr="00870B7B">
        <w:rPr>
          <w:rFonts w:ascii="Times New Roman" w:hAnsi="Times New Roman" w:cs="Times New Roman"/>
          <w:b/>
          <w:bCs/>
          <w:sz w:val="26"/>
          <w:szCs w:val="26"/>
        </w:rPr>
        <w:t>6. Sao nhãng</w:t>
      </w:r>
      <w:r w:rsidR="00334159">
        <w:rPr>
          <w:rFonts w:ascii="Times New Roman" w:hAnsi="Times New Roman" w:cs="Times New Roman"/>
          <w:b/>
          <w:bCs/>
          <w:sz w:val="26"/>
          <w:szCs w:val="26"/>
        </w:rPr>
        <w:t xml:space="preserve">: </w:t>
      </w:r>
      <w:r w:rsidRPr="00870B7B">
        <w:rPr>
          <w:rFonts w:ascii="Times New Roman" w:hAnsi="Times New Roman" w:cs="Times New Roman"/>
          <w:sz w:val="26"/>
          <w:szCs w:val="26"/>
        </w:rPr>
        <w:t>Không duy trì đầy đủ nhận thức tình huống có thể cho thấy sự tập trung bị phân tán.</w:t>
      </w:r>
    </w:p>
    <w:p w14:paraId="1CC1CE02" w14:textId="77777777" w:rsidR="00870B7B" w:rsidRPr="00870B7B" w:rsidRDefault="00870B7B" w:rsidP="00870B7B">
      <w:pPr>
        <w:spacing w:before="120" w:after="120"/>
        <w:rPr>
          <w:rFonts w:ascii="Times New Roman" w:hAnsi="Times New Roman" w:cs="Times New Roman"/>
          <w:b/>
          <w:bCs/>
          <w:sz w:val="26"/>
          <w:szCs w:val="26"/>
        </w:rPr>
      </w:pPr>
      <w:r w:rsidRPr="00870B7B">
        <w:rPr>
          <w:rFonts w:ascii="Segoe UI Emoji" w:hAnsi="Segoe UI Emoji" w:cs="Segoe UI Emoji"/>
          <w:b/>
          <w:bCs/>
          <w:sz w:val="26"/>
          <w:szCs w:val="26"/>
        </w:rPr>
        <w:t>🔹</w:t>
      </w:r>
      <w:r w:rsidRPr="00870B7B">
        <w:rPr>
          <w:rFonts w:ascii="Times New Roman" w:hAnsi="Times New Roman" w:cs="Times New Roman"/>
          <w:b/>
          <w:bCs/>
          <w:sz w:val="26"/>
          <w:szCs w:val="26"/>
        </w:rPr>
        <w:t xml:space="preserve"> Kết luận</w:t>
      </w:r>
    </w:p>
    <w:p w14:paraId="5F883260" w14:textId="225D55AB" w:rsidR="00870B7B" w:rsidRDefault="00870B7B" w:rsidP="00334159">
      <w:pPr>
        <w:spacing w:before="120" w:after="120"/>
        <w:jc w:val="both"/>
        <w:rPr>
          <w:rFonts w:ascii="Times New Roman" w:hAnsi="Times New Roman" w:cs="Times New Roman"/>
          <w:sz w:val="26"/>
          <w:szCs w:val="26"/>
        </w:rPr>
      </w:pPr>
      <w:r w:rsidRPr="00870B7B">
        <w:rPr>
          <w:rFonts w:ascii="Times New Roman" w:hAnsi="Times New Roman" w:cs="Times New Roman"/>
          <w:b/>
          <w:bCs/>
          <w:sz w:val="26"/>
          <w:szCs w:val="26"/>
        </w:rPr>
        <w:t>Yếu tố con người có thể làm suy yếu toàn bộ hệ thống an toàn, ngay cả khi không có lỗi kỹ thuật.</w:t>
      </w:r>
      <w:r w:rsidR="00334159">
        <w:rPr>
          <w:rFonts w:ascii="Times New Roman" w:hAnsi="Times New Roman" w:cs="Times New Roman"/>
          <w:b/>
          <w:bCs/>
          <w:sz w:val="26"/>
          <w:szCs w:val="26"/>
        </w:rPr>
        <w:t xml:space="preserve"> </w:t>
      </w:r>
      <w:r w:rsidRPr="00870B7B">
        <w:rPr>
          <w:rFonts w:ascii="Times New Roman" w:hAnsi="Times New Roman" w:cs="Times New Roman"/>
          <w:sz w:val="26"/>
          <w:szCs w:val="26"/>
        </w:rPr>
        <w:t>Đây là ví dụ điển hình cho thấy</w:t>
      </w:r>
      <w:r w:rsidR="00482C85">
        <w:rPr>
          <w:rFonts w:ascii="Times New Roman" w:hAnsi="Times New Roman" w:cs="Times New Roman"/>
          <w:sz w:val="26"/>
          <w:szCs w:val="26"/>
        </w:rPr>
        <w:t xml:space="preserve"> a</w:t>
      </w:r>
      <w:r w:rsidRPr="00870B7B">
        <w:rPr>
          <w:rFonts w:ascii="Times New Roman" w:hAnsi="Times New Roman" w:cs="Times New Roman"/>
          <w:sz w:val="26"/>
          <w:szCs w:val="26"/>
        </w:rPr>
        <w:t>n toàn không chỉ là quy trình</w:t>
      </w:r>
      <w:r w:rsidR="00482C85">
        <w:rPr>
          <w:rFonts w:ascii="Times New Roman" w:hAnsi="Times New Roman" w:cs="Times New Roman"/>
          <w:sz w:val="26"/>
          <w:szCs w:val="26"/>
        </w:rPr>
        <w:t xml:space="preserve"> m</w:t>
      </w:r>
      <w:r w:rsidRPr="00870B7B">
        <w:rPr>
          <w:rFonts w:ascii="Times New Roman" w:hAnsi="Times New Roman" w:cs="Times New Roman"/>
          <w:sz w:val="26"/>
          <w:szCs w:val="26"/>
        </w:rPr>
        <w:t xml:space="preserve">à là </w:t>
      </w:r>
      <w:r w:rsidRPr="00482C85">
        <w:rPr>
          <w:rFonts w:ascii="Times New Roman" w:hAnsi="Times New Roman" w:cs="Times New Roman"/>
          <w:sz w:val="26"/>
          <w:szCs w:val="26"/>
        </w:rPr>
        <w:t>cách con người thực hiện và duy trì kỷ luật vận hành</w:t>
      </w:r>
      <w:r w:rsidR="00482C85">
        <w:rPr>
          <w:rFonts w:ascii="Times New Roman" w:hAnsi="Times New Roman" w:cs="Times New Roman"/>
          <w:sz w:val="26"/>
          <w:szCs w:val="26"/>
        </w:rPr>
        <w:t>.</w:t>
      </w:r>
    </w:p>
    <w:p w14:paraId="56F01141" w14:textId="77777777" w:rsidR="00482C85" w:rsidRPr="00482C85" w:rsidRDefault="00482C85" w:rsidP="00482C85">
      <w:pPr>
        <w:tabs>
          <w:tab w:val="num" w:pos="720"/>
        </w:tabs>
        <w:spacing w:before="120" w:after="120"/>
        <w:rPr>
          <w:rFonts w:ascii="Times New Roman" w:hAnsi="Times New Roman" w:cs="Times New Roman"/>
          <w:b/>
          <w:bCs/>
          <w:sz w:val="26"/>
          <w:szCs w:val="26"/>
        </w:rPr>
      </w:pPr>
      <w:r w:rsidRPr="00482C85">
        <w:rPr>
          <w:rFonts w:ascii="Times New Roman" w:hAnsi="Times New Roman" w:cs="Times New Roman"/>
          <w:b/>
          <w:bCs/>
          <w:sz w:val="26"/>
          <w:szCs w:val="26"/>
        </w:rPr>
        <w:t>Bài học kinh nghiệm</w:t>
      </w:r>
    </w:p>
    <w:p w14:paraId="52D2CD5E" w14:textId="6F4A03C2" w:rsidR="00482C85" w:rsidRPr="00482C85" w:rsidRDefault="00482C85" w:rsidP="00482C85">
      <w:pPr>
        <w:tabs>
          <w:tab w:val="num" w:pos="720"/>
        </w:tabs>
        <w:spacing w:before="120" w:after="120"/>
        <w:rPr>
          <w:rFonts w:ascii="Times New Roman" w:hAnsi="Times New Roman" w:cs="Times New Roman"/>
          <w:b/>
          <w:bCs/>
          <w:sz w:val="26"/>
          <w:szCs w:val="26"/>
        </w:rPr>
      </w:pPr>
      <w:r w:rsidRPr="00482C85">
        <w:rPr>
          <w:rFonts w:ascii="Segoe UI Emoji" w:hAnsi="Segoe UI Emoji" w:cs="Segoe UI Emoji"/>
          <w:b/>
          <w:bCs/>
          <w:sz w:val="26"/>
          <w:szCs w:val="26"/>
        </w:rPr>
        <w:t>🔹</w:t>
      </w:r>
      <w:r w:rsidRPr="00482C85">
        <w:rPr>
          <w:rFonts w:ascii="Times New Roman" w:hAnsi="Times New Roman" w:cs="Times New Roman"/>
          <w:b/>
          <w:bCs/>
          <w:sz w:val="26"/>
          <w:szCs w:val="26"/>
        </w:rPr>
        <w:t xml:space="preserve"> Cơ quan quản lý </w:t>
      </w:r>
    </w:p>
    <w:p w14:paraId="7C1D786B" w14:textId="69A459C2" w:rsidR="00482C85" w:rsidRPr="00F853A3" w:rsidRDefault="00482C85" w:rsidP="00F853A3">
      <w:pPr>
        <w:tabs>
          <w:tab w:val="num" w:pos="720"/>
        </w:tabs>
        <w:spacing w:before="120" w:after="120"/>
        <w:jc w:val="both"/>
        <w:rPr>
          <w:rFonts w:ascii="Times New Roman" w:hAnsi="Times New Roman" w:cs="Times New Roman"/>
          <w:sz w:val="26"/>
          <w:szCs w:val="26"/>
        </w:rPr>
      </w:pPr>
      <w:proofErr w:type="gramStart"/>
      <w:r w:rsidRPr="00482C85">
        <w:rPr>
          <w:rFonts w:ascii="Times New Roman" w:hAnsi="Times New Roman" w:cs="Times New Roman"/>
          <w:b/>
          <w:bCs/>
          <w:sz w:val="26"/>
          <w:szCs w:val="26"/>
        </w:rPr>
        <w:lastRenderedPageBreak/>
        <w:t>An</w:t>
      </w:r>
      <w:proofErr w:type="gramEnd"/>
      <w:r w:rsidRPr="00482C85">
        <w:rPr>
          <w:rFonts w:ascii="Times New Roman" w:hAnsi="Times New Roman" w:cs="Times New Roman"/>
          <w:b/>
          <w:bCs/>
          <w:sz w:val="26"/>
          <w:szCs w:val="26"/>
        </w:rPr>
        <w:t xml:space="preserve"> toàn không nằm trên giấy – mà được thể hiện trên buồng lái.</w:t>
      </w:r>
      <w:r w:rsidR="00F853A3">
        <w:rPr>
          <w:rFonts w:ascii="Times New Roman" w:hAnsi="Times New Roman" w:cs="Times New Roman"/>
          <w:b/>
          <w:bCs/>
          <w:sz w:val="26"/>
          <w:szCs w:val="26"/>
        </w:rPr>
        <w:t xml:space="preserve"> </w:t>
      </w:r>
      <w:r w:rsidRPr="00482C85">
        <w:rPr>
          <w:rFonts w:ascii="Times New Roman" w:hAnsi="Times New Roman" w:cs="Times New Roman"/>
          <w:sz w:val="26"/>
          <w:szCs w:val="26"/>
        </w:rPr>
        <w:t xml:space="preserve">Cuộc đánh giá cho thấy dù có hệ thống hiện đại và quy trình được ban hành, </w:t>
      </w:r>
      <w:r w:rsidRPr="00F853A3">
        <w:rPr>
          <w:rFonts w:ascii="Times New Roman" w:hAnsi="Times New Roman" w:cs="Times New Roman"/>
          <w:sz w:val="26"/>
          <w:szCs w:val="26"/>
        </w:rPr>
        <w:t>yếu tố con người và vai trò lãnh đạo</w:t>
      </w:r>
      <w:r w:rsidRPr="00482C85">
        <w:rPr>
          <w:rFonts w:ascii="Times New Roman" w:hAnsi="Times New Roman" w:cs="Times New Roman"/>
          <w:sz w:val="26"/>
          <w:szCs w:val="26"/>
        </w:rPr>
        <w:t xml:space="preserve"> vẫn ảnh hưởng sâu sắc đến kết quả.</w:t>
      </w:r>
      <w:r w:rsidR="00F853A3">
        <w:rPr>
          <w:rFonts w:ascii="Times New Roman" w:hAnsi="Times New Roman" w:cs="Times New Roman"/>
          <w:sz w:val="26"/>
          <w:szCs w:val="26"/>
        </w:rPr>
        <w:t xml:space="preserve"> </w:t>
      </w:r>
      <w:r w:rsidRPr="00482C85">
        <w:rPr>
          <w:rFonts w:ascii="Times New Roman" w:hAnsi="Times New Roman" w:cs="Times New Roman"/>
          <w:sz w:val="26"/>
          <w:szCs w:val="26"/>
        </w:rPr>
        <w:t xml:space="preserve">Hoạt động giám sát, hướng dẫn và đánh giá an toàn cần không chỉ tập trung vào </w:t>
      </w:r>
      <w:r w:rsidRPr="00F853A3">
        <w:rPr>
          <w:rFonts w:ascii="Times New Roman" w:hAnsi="Times New Roman" w:cs="Times New Roman"/>
          <w:sz w:val="26"/>
          <w:szCs w:val="26"/>
        </w:rPr>
        <w:t>thiết bị và quy trình</w:t>
      </w:r>
      <w:r w:rsidRPr="00482C85">
        <w:rPr>
          <w:rFonts w:ascii="Times New Roman" w:hAnsi="Times New Roman" w:cs="Times New Roman"/>
          <w:sz w:val="26"/>
          <w:szCs w:val="26"/>
        </w:rPr>
        <w:t xml:space="preserve">, mà còn phải xem xét </w:t>
      </w:r>
      <w:r w:rsidRPr="00F853A3">
        <w:rPr>
          <w:rFonts w:ascii="Times New Roman" w:hAnsi="Times New Roman" w:cs="Times New Roman"/>
          <w:sz w:val="26"/>
          <w:szCs w:val="26"/>
        </w:rPr>
        <w:t xml:space="preserve">hành vi </w:t>
      </w:r>
      <w:r w:rsidR="00F853A3" w:rsidRPr="00F853A3">
        <w:rPr>
          <w:rFonts w:ascii="Times New Roman" w:hAnsi="Times New Roman" w:cs="Times New Roman"/>
          <w:sz w:val="26"/>
          <w:szCs w:val="26"/>
        </w:rPr>
        <w:t xml:space="preserve">của </w:t>
      </w:r>
      <w:r w:rsidRPr="00F853A3">
        <w:rPr>
          <w:rFonts w:ascii="Times New Roman" w:hAnsi="Times New Roman" w:cs="Times New Roman"/>
          <w:sz w:val="26"/>
          <w:szCs w:val="26"/>
        </w:rPr>
        <w:t>thuyền viên, công tác huấn luyện và văn hóa tổ chức.</w:t>
      </w:r>
    </w:p>
    <w:p w14:paraId="01DAFA00" w14:textId="3B9344DC" w:rsidR="00482C85" w:rsidRPr="00482C85" w:rsidRDefault="00482C85" w:rsidP="00482C85">
      <w:pPr>
        <w:tabs>
          <w:tab w:val="num" w:pos="720"/>
        </w:tabs>
        <w:spacing w:before="120" w:after="120"/>
        <w:rPr>
          <w:rFonts w:ascii="Times New Roman" w:hAnsi="Times New Roman" w:cs="Times New Roman"/>
          <w:b/>
          <w:bCs/>
          <w:sz w:val="26"/>
          <w:szCs w:val="26"/>
        </w:rPr>
      </w:pPr>
      <w:r w:rsidRPr="00482C85">
        <w:rPr>
          <w:rFonts w:ascii="Segoe UI Emoji" w:hAnsi="Segoe UI Emoji" w:cs="Segoe UI Emoji"/>
          <w:b/>
          <w:bCs/>
          <w:sz w:val="26"/>
          <w:szCs w:val="26"/>
        </w:rPr>
        <w:t>🔹</w:t>
      </w:r>
      <w:r w:rsidRPr="00482C85">
        <w:rPr>
          <w:rFonts w:ascii="Times New Roman" w:hAnsi="Times New Roman" w:cs="Times New Roman"/>
          <w:b/>
          <w:bCs/>
          <w:sz w:val="26"/>
          <w:szCs w:val="26"/>
        </w:rPr>
        <w:t xml:space="preserve"> N</w:t>
      </w:r>
      <w:r w:rsidR="00F853A3">
        <w:rPr>
          <w:rFonts w:ascii="Times New Roman" w:hAnsi="Times New Roman" w:cs="Times New Roman"/>
          <w:b/>
          <w:bCs/>
          <w:sz w:val="26"/>
          <w:szCs w:val="26"/>
        </w:rPr>
        <w:t>gười</w:t>
      </w:r>
      <w:r w:rsidRPr="00482C85">
        <w:rPr>
          <w:rFonts w:ascii="Times New Roman" w:hAnsi="Times New Roman" w:cs="Times New Roman"/>
          <w:b/>
          <w:bCs/>
          <w:sz w:val="26"/>
          <w:szCs w:val="26"/>
        </w:rPr>
        <w:t xml:space="preserve"> quản lý</w:t>
      </w:r>
    </w:p>
    <w:p w14:paraId="2401887A" w14:textId="78C1960D" w:rsidR="00482C85" w:rsidRDefault="00482C85" w:rsidP="00F853A3">
      <w:pPr>
        <w:tabs>
          <w:tab w:val="num" w:pos="720"/>
        </w:tabs>
        <w:spacing w:before="120" w:after="120"/>
        <w:jc w:val="both"/>
        <w:rPr>
          <w:rFonts w:ascii="Times New Roman" w:hAnsi="Times New Roman" w:cs="Times New Roman"/>
          <w:sz w:val="26"/>
          <w:szCs w:val="26"/>
        </w:rPr>
      </w:pPr>
      <w:r w:rsidRPr="00482C85">
        <w:rPr>
          <w:rFonts w:ascii="Times New Roman" w:hAnsi="Times New Roman" w:cs="Times New Roman"/>
          <w:b/>
          <w:bCs/>
          <w:sz w:val="26"/>
          <w:szCs w:val="26"/>
        </w:rPr>
        <w:t>Lãnh đạo bằng giám sát, trang bị bằng kiến thức – văn hóa sẽ dẫn đến tuân thủ.</w:t>
      </w:r>
      <w:r w:rsidR="00F853A3">
        <w:rPr>
          <w:rFonts w:ascii="Times New Roman" w:hAnsi="Times New Roman" w:cs="Times New Roman"/>
          <w:b/>
          <w:bCs/>
          <w:sz w:val="26"/>
          <w:szCs w:val="26"/>
        </w:rPr>
        <w:t xml:space="preserve"> </w:t>
      </w:r>
      <w:r w:rsidRPr="00482C85">
        <w:rPr>
          <w:rFonts w:ascii="Times New Roman" w:hAnsi="Times New Roman" w:cs="Times New Roman"/>
          <w:sz w:val="26"/>
          <w:szCs w:val="26"/>
        </w:rPr>
        <w:t xml:space="preserve">Các phát hiện cho thấy </w:t>
      </w:r>
      <w:r w:rsidRPr="00F853A3">
        <w:rPr>
          <w:rFonts w:ascii="Times New Roman" w:hAnsi="Times New Roman" w:cs="Times New Roman"/>
          <w:sz w:val="26"/>
          <w:szCs w:val="26"/>
        </w:rPr>
        <w:t>lãnh đạo, giám sát và huấn luyện</w:t>
      </w:r>
      <w:r w:rsidRPr="00482C85">
        <w:rPr>
          <w:rFonts w:ascii="Times New Roman" w:hAnsi="Times New Roman" w:cs="Times New Roman"/>
          <w:sz w:val="26"/>
          <w:szCs w:val="26"/>
        </w:rPr>
        <w:t xml:space="preserve"> quan trọng không kém thiết bị.</w:t>
      </w:r>
      <w:r w:rsidRPr="00482C85">
        <w:rPr>
          <w:rFonts w:ascii="Times New Roman" w:hAnsi="Times New Roman" w:cs="Times New Roman"/>
          <w:sz w:val="26"/>
          <w:szCs w:val="26"/>
        </w:rPr>
        <w:br/>
        <w:t>Việc đảm bảo</w:t>
      </w:r>
      <w:r w:rsidR="00F853A3">
        <w:rPr>
          <w:rFonts w:ascii="Times New Roman" w:hAnsi="Times New Roman" w:cs="Times New Roman"/>
          <w:sz w:val="26"/>
          <w:szCs w:val="26"/>
        </w:rPr>
        <w:t xml:space="preserve"> q</w:t>
      </w:r>
      <w:r w:rsidRPr="00482C85">
        <w:rPr>
          <w:rFonts w:ascii="Times New Roman" w:hAnsi="Times New Roman" w:cs="Times New Roman"/>
          <w:sz w:val="26"/>
          <w:szCs w:val="26"/>
        </w:rPr>
        <w:t>uy trình được thực thi nghiêm túc</w:t>
      </w:r>
      <w:r w:rsidR="00F853A3">
        <w:rPr>
          <w:rFonts w:ascii="Times New Roman" w:hAnsi="Times New Roman" w:cs="Times New Roman"/>
          <w:sz w:val="26"/>
          <w:szCs w:val="26"/>
        </w:rPr>
        <w:t xml:space="preserve">, </w:t>
      </w:r>
      <w:r w:rsidRPr="00482C85">
        <w:rPr>
          <w:rFonts w:ascii="Times New Roman" w:hAnsi="Times New Roman" w:cs="Times New Roman"/>
          <w:sz w:val="26"/>
          <w:szCs w:val="26"/>
        </w:rPr>
        <w:t>Thuyền viên có đủ năng lực</w:t>
      </w:r>
      <w:r w:rsidR="00F853A3">
        <w:rPr>
          <w:rFonts w:ascii="Times New Roman" w:hAnsi="Times New Roman" w:cs="Times New Roman"/>
          <w:sz w:val="26"/>
          <w:szCs w:val="26"/>
        </w:rPr>
        <w:t xml:space="preserve">, </w:t>
      </w:r>
      <w:r w:rsidRPr="00482C85">
        <w:rPr>
          <w:rFonts w:ascii="Times New Roman" w:hAnsi="Times New Roman" w:cs="Times New Roman"/>
          <w:sz w:val="26"/>
          <w:szCs w:val="26"/>
        </w:rPr>
        <w:t>Văn hóa an toàn được duy trì</w:t>
      </w:r>
      <w:r w:rsidR="00F853A3">
        <w:rPr>
          <w:rFonts w:ascii="Times New Roman" w:hAnsi="Times New Roman" w:cs="Times New Roman"/>
          <w:sz w:val="26"/>
          <w:szCs w:val="26"/>
        </w:rPr>
        <w:t xml:space="preserve"> thì </w:t>
      </w:r>
      <w:r w:rsidRPr="00482C85">
        <w:rPr>
          <w:rFonts w:ascii="Times New Roman" w:hAnsi="Times New Roman" w:cs="Times New Roman"/>
          <w:sz w:val="26"/>
          <w:szCs w:val="26"/>
        </w:rPr>
        <w:t xml:space="preserve">sẽ giúp ngăn chặn </w:t>
      </w:r>
      <w:r w:rsidRPr="00F853A3">
        <w:rPr>
          <w:rFonts w:ascii="Times New Roman" w:hAnsi="Times New Roman" w:cs="Times New Roman"/>
          <w:sz w:val="26"/>
          <w:szCs w:val="26"/>
        </w:rPr>
        <w:t>những sai sót nhỏ trở thành rủi ro lớn</w:t>
      </w:r>
      <w:r w:rsidRPr="00482C85">
        <w:rPr>
          <w:rFonts w:ascii="Times New Roman" w:hAnsi="Times New Roman" w:cs="Times New Roman"/>
          <w:sz w:val="26"/>
          <w:szCs w:val="26"/>
        </w:rPr>
        <w:t>.</w:t>
      </w:r>
    </w:p>
    <w:p w14:paraId="257CF0A2" w14:textId="4BD12751" w:rsidR="00482C85" w:rsidRPr="00482C85" w:rsidRDefault="00482C85" w:rsidP="00482C85">
      <w:pPr>
        <w:tabs>
          <w:tab w:val="num" w:pos="720"/>
        </w:tabs>
        <w:spacing w:before="120" w:after="120"/>
        <w:rPr>
          <w:rFonts w:ascii="Times New Roman" w:hAnsi="Times New Roman" w:cs="Times New Roman"/>
          <w:b/>
          <w:bCs/>
          <w:sz w:val="26"/>
          <w:szCs w:val="26"/>
        </w:rPr>
      </w:pPr>
      <w:r w:rsidRPr="00482C85">
        <w:rPr>
          <w:rFonts w:ascii="Segoe UI Emoji" w:hAnsi="Segoe UI Emoji" w:cs="Segoe UI Emoji"/>
          <w:b/>
          <w:bCs/>
          <w:sz w:val="26"/>
          <w:szCs w:val="26"/>
        </w:rPr>
        <w:t>🔹</w:t>
      </w:r>
      <w:r w:rsidRPr="00482C85">
        <w:rPr>
          <w:rFonts w:ascii="Times New Roman" w:hAnsi="Times New Roman" w:cs="Times New Roman"/>
          <w:b/>
          <w:bCs/>
          <w:sz w:val="26"/>
          <w:szCs w:val="26"/>
        </w:rPr>
        <w:t xml:space="preserve"> Thuyền viên</w:t>
      </w:r>
    </w:p>
    <w:p w14:paraId="699F6FE9" w14:textId="4A457DD0" w:rsidR="00482C85" w:rsidRPr="00482C85" w:rsidRDefault="00482C85" w:rsidP="00F853A3">
      <w:pPr>
        <w:tabs>
          <w:tab w:val="num" w:pos="720"/>
        </w:tabs>
        <w:spacing w:before="120" w:after="120"/>
        <w:jc w:val="both"/>
        <w:rPr>
          <w:rFonts w:ascii="Times New Roman" w:hAnsi="Times New Roman" w:cs="Times New Roman"/>
          <w:sz w:val="26"/>
          <w:szCs w:val="26"/>
        </w:rPr>
      </w:pPr>
      <w:r w:rsidRPr="00482C85">
        <w:rPr>
          <w:rFonts w:ascii="Times New Roman" w:hAnsi="Times New Roman" w:cs="Times New Roman"/>
          <w:b/>
          <w:bCs/>
          <w:sz w:val="26"/>
          <w:szCs w:val="26"/>
        </w:rPr>
        <w:t>Hiểu rõ con tàu, tin vào thiết bị, và không giả định – hãy xác nhận.</w:t>
      </w:r>
      <w:r w:rsidR="00F853A3">
        <w:rPr>
          <w:rFonts w:ascii="Times New Roman" w:hAnsi="Times New Roman" w:cs="Times New Roman"/>
          <w:b/>
          <w:bCs/>
          <w:sz w:val="26"/>
          <w:szCs w:val="26"/>
        </w:rPr>
        <w:t xml:space="preserve"> </w:t>
      </w:r>
      <w:r w:rsidRPr="00482C85">
        <w:rPr>
          <w:rFonts w:ascii="Times New Roman" w:hAnsi="Times New Roman" w:cs="Times New Roman"/>
          <w:sz w:val="26"/>
          <w:szCs w:val="26"/>
        </w:rPr>
        <w:t>Cuộc kiểm tra nhấn mạnh tầm quan trọng của</w:t>
      </w:r>
      <w:r w:rsidR="00F853A3">
        <w:rPr>
          <w:rFonts w:ascii="Times New Roman" w:hAnsi="Times New Roman" w:cs="Times New Roman"/>
          <w:sz w:val="26"/>
          <w:szCs w:val="26"/>
        </w:rPr>
        <w:t xml:space="preserve"> </w:t>
      </w:r>
      <w:r w:rsidR="00F853A3" w:rsidRPr="00F853A3">
        <w:rPr>
          <w:rFonts w:ascii="Times New Roman" w:hAnsi="Times New Roman" w:cs="Times New Roman"/>
          <w:sz w:val="26"/>
          <w:szCs w:val="26"/>
        </w:rPr>
        <w:t>c</w:t>
      </w:r>
      <w:r w:rsidRPr="00F853A3">
        <w:rPr>
          <w:rFonts w:ascii="Times New Roman" w:hAnsi="Times New Roman" w:cs="Times New Roman"/>
          <w:sz w:val="26"/>
          <w:szCs w:val="26"/>
        </w:rPr>
        <w:t>ảnh giác liên tục</w:t>
      </w:r>
      <w:r w:rsidR="00F853A3" w:rsidRPr="00F853A3">
        <w:rPr>
          <w:rFonts w:ascii="Times New Roman" w:hAnsi="Times New Roman" w:cs="Times New Roman"/>
          <w:sz w:val="26"/>
          <w:szCs w:val="26"/>
        </w:rPr>
        <w:t>, k</w:t>
      </w:r>
      <w:r w:rsidRPr="00F853A3">
        <w:rPr>
          <w:rFonts w:ascii="Times New Roman" w:hAnsi="Times New Roman" w:cs="Times New Roman"/>
          <w:sz w:val="26"/>
          <w:szCs w:val="26"/>
        </w:rPr>
        <w:t>ỷ luật trong tuân thủ quy trình</w:t>
      </w:r>
      <w:r w:rsidR="00F853A3" w:rsidRPr="00F853A3">
        <w:rPr>
          <w:rFonts w:ascii="Times New Roman" w:hAnsi="Times New Roman" w:cs="Times New Roman"/>
          <w:sz w:val="26"/>
          <w:szCs w:val="26"/>
        </w:rPr>
        <w:t>. Hãy</w:t>
      </w:r>
      <w:r w:rsidR="00F853A3">
        <w:rPr>
          <w:rFonts w:ascii="Times New Roman" w:hAnsi="Times New Roman" w:cs="Times New Roman"/>
          <w:b/>
          <w:bCs/>
          <w:sz w:val="26"/>
          <w:szCs w:val="26"/>
        </w:rPr>
        <w:t xml:space="preserve"> </w:t>
      </w:r>
      <w:r w:rsidR="00F853A3" w:rsidRPr="00F853A3">
        <w:rPr>
          <w:rFonts w:ascii="Times New Roman" w:hAnsi="Times New Roman" w:cs="Times New Roman"/>
          <w:sz w:val="26"/>
          <w:szCs w:val="26"/>
        </w:rPr>
        <w:t>l</w:t>
      </w:r>
      <w:r w:rsidRPr="00482C85">
        <w:rPr>
          <w:rFonts w:ascii="Times New Roman" w:hAnsi="Times New Roman" w:cs="Times New Roman"/>
          <w:sz w:val="26"/>
          <w:szCs w:val="26"/>
        </w:rPr>
        <w:t>uôn</w:t>
      </w:r>
      <w:r w:rsidR="00F853A3">
        <w:rPr>
          <w:rFonts w:ascii="Times New Roman" w:hAnsi="Times New Roman" w:cs="Times New Roman"/>
          <w:sz w:val="26"/>
          <w:szCs w:val="26"/>
        </w:rPr>
        <w:t xml:space="preserve"> </w:t>
      </w:r>
      <w:r w:rsidRPr="00482C85">
        <w:rPr>
          <w:rFonts w:ascii="Times New Roman" w:hAnsi="Times New Roman" w:cs="Times New Roman"/>
          <w:sz w:val="26"/>
          <w:szCs w:val="26"/>
        </w:rPr>
        <w:t>Kiểm tra vị trí tàu</w:t>
      </w:r>
      <w:r w:rsidR="00F853A3">
        <w:rPr>
          <w:rFonts w:ascii="Times New Roman" w:hAnsi="Times New Roman" w:cs="Times New Roman"/>
          <w:sz w:val="26"/>
          <w:szCs w:val="26"/>
        </w:rPr>
        <w:t xml:space="preserve">, </w:t>
      </w:r>
      <w:r w:rsidRPr="00482C85">
        <w:rPr>
          <w:rFonts w:ascii="Times New Roman" w:hAnsi="Times New Roman" w:cs="Times New Roman"/>
          <w:sz w:val="26"/>
          <w:szCs w:val="26"/>
        </w:rPr>
        <w:t>Sử dụng đầy đủ các thiết bị sẵn có</w:t>
      </w:r>
      <w:r w:rsidR="00F853A3">
        <w:rPr>
          <w:rFonts w:ascii="Times New Roman" w:hAnsi="Times New Roman" w:cs="Times New Roman"/>
          <w:sz w:val="26"/>
          <w:szCs w:val="26"/>
        </w:rPr>
        <w:t xml:space="preserve">; </w:t>
      </w:r>
      <w:r w:rsidRPr="00482C85">
        <w:rPr>
          <w:rFonts w:ascii="Times New Roman" w:hAnsi="Times New Roman" w:cs="Times New Roman"/>
          <w:sz w:val="26"/>
          <w:szCs w:val="26"/>
        </w:rPr>
        <w:t>Đảm bảo kế hoạch hành trình phản ánh đúng thực tế</w:t>
      </w:r>
      <w:r w:rsidR="00F853A3">
        <w:rPr>
          <w:rFonts w:ascii="Times New Roman" w:hAnsi="Times New Roman" w:cs="Times New Roman"/>
          <w:sz w:val="26"/>
          <w:szCs w:val="26"/>
        </w:rPr>
        <w:t xml:space="preserve">. </w:t>
      </w:r>
      <w:r w:rsidRPr="00482C85">
        <w:rPr>
          <w:rFonts w:ascii="Times New Roman" w:hAnsi="Times New Roman" w:cs="Times New Roman"/>
          <w:b/>
          <w:bCs/>
          <w:sz w:val="26"/>
          <w:szCs w:val="26"/>
        </w:rPr>
        <w:t>Nhận thức và việc tuân thủ của bạn chính là tuyến phòng thủ đầu tiên chống lại sự cố.</w:t>
      </w:r>
    </w:p>
    <w:p w14:paraId="0913D1EA" w14:textId="715943BD" w:rsidR="007706F6" w:rsidRPr="000844A1" w:rsidRDefault="000844A1" w:rsidP="000844A1">
      <w:pPr>
        <w:pStyle w:val="ListParagraph"/>
        <w:numPr>
          <w:ilvl w:val="0"/>
          <w:numId w:val="11"/>
        </w:numPr>
        <w:rPr>
          <w:rFonts w:ascii="Times New Roman" w:hAnsi="Times New Roman" w:cs="Times New Roman"/>
          <w:b/>
          <w:bCs/>
          <w:sz w:val="32"/>
          <w:szCs w:val="32"/>
        </w:rPr>
      </w:pPr>
      <w:r w:rsidRPr="000844A1">
        <w:rPr>
          <w:rFonts w:ascii="Times New Roman" w:hAnsi="Times New Roman" w:cs="Times New Roman"/>
          <w:b/>
          <w:bCs/>
          <w:sz w:val="32"/>
          <w:szCs w:val="32"/>
        </w:rPr>
        <w:t>Đừng ngại làm điều đúng</w:t>
      </w:r>
    </w:p>
    <w:p w14:paraId="344C631D" w14:textId="6D141C42" w:rsidR="000844A1" w:rsidRPr="000844A1" w:rsidRDefault="000844A1" w:rsidP="000844A1">
      <w:pPr>
        <w:spacing w:after="0"/>
        <w:jc w:val="both"/>
        <w:rPr>
          <w:rFonts w:ascii="Times New Roman" w:hAnsi="Times New Roman" w:cs="Times New Roman"/>
          <w:sz w:val="26"/>
          <w:szCs w:val="26"/>
        </w:rPr>
      </w:pPr>
      <w:r w:rsidRPr="000844A1">
        <w:rPr>
          <w:rFonts w:ascii="Times New Roman" w:hAnsi="Times New Roman" w:cs="Times New Roman"/>
          <w:sz w:val="26"/>
          <w:szCs w:val="26"/>
        </w:rPr>
        <w:t xml:space="preserve">CHIRP Maritime rút ra bài học từ một sự việc khi sĩ quan trực ca (OOW) giảm tốc độ </w:t>
      </w:r>
      <w:r w:rsidR="00334159">
        <w:rPr>
          <w:rFonts w:ascii="Times New Roman" w:hAnsi="Times New Roman" w:cs="Times New Roman"/>
          <w:sz w:val="26"/>
          <w:szCs w:val="26"/>
        </w:rPr>
        <w:t xml:space="preserve">trong quá trình </w:t>
      </w:r>
      <w:r w:rsidRPr="000844A1">
        <w:rPr>
          <w:rFonts w:ascii="Times New Roman" w:hAnsi="Times New Roman" w:cs="Times New Roman"/>
          <w:sz w:val="26"/>
          <w:szCs w:val="26"/>
        </w:rPr>
        <w:t>hành trình</w:t>
      </w:r>
      <w:r w:rsidR="00334159">
        <w:rPr>
          <w:rFonts w:ascii="Times New Roman" w:hAnsi="Times New Roman" w:cs="Times New Roman"/>
          <w:sz w:val="26"/>
          <w:szCs w:val="26"/>
        </w:rPr>
        <w:t xml:space="preserve"> vào</w:t>
      </w:r>
      <w:r w:rsidRPr="000844A1">
        <w:rPr>
          <w:rFonts w:ascii="Times New Roman" w:hAnsi="Times New Roman" w:cs="Times New Roman"/>
          <w:sz w:val="26"/>
          <w:szCs w:val="26"/>
        </w:rPr>
        <w:t xml:space="preserve"> ban đêm tại khu vực </w:t>
      </w:r>
      <w:r>
        <w:rPr>
          <w:rFonts w:ascii="Times New Roman" w:hAnsi="Times New Roman" w:cs="Times New Roman"/>
          <w:sz w:val="26"/>
          <w:szCs w:val="26"/>
        </w:rPr>
        <w:t xml:space="preserve">có </w:t>
      </w:r>
      <w:r w:rsidRPr="000844A1">
        <w:rPr>
          <w:rFonts w:ascii="Times New Roman" w:hAnsi="Times New Roman" w:cs="Times New Roman"/>
          <w:sz w:val="26"/>
          <w:szCs w:val="26"/>
        </w:rPr>
        <w:t>đông tàu trong hệ thống phân luồng giao thông (TSS), nhưng sau đó quyết định này bị thuyền trưởng chất vấn.</w:t>
      </w:r>
    </w:p>
    <w:p w14:paraId="4F10C278" w14:textId="4D3367D4" w:rsidR="000844A1" w:rsidRPr="00C20A29" w:rsidRDefault="000844A1" w:rsidP="000844A1">
      <w:pPr>
        <w:spacing w:after="0"/>
        <w:jc w:val="both"/>
        <w:rPr>
          <w:rFonts w:ascii="Times New Roman" w:hAnsi="Times New Roman" w:cs="Times New Roman"/>
          <w:b/>
          <w:bCs/>
          <w:color w:val="000000" w:themeColor="text1"/>
          <w:sz w:val="26"/>
          <w:szCs w:val="26"/>
        </w:rPr>
      </w:pPr>
      <w:r w:rsidRPr="00C20A29">
        <w:rPr>
          <w:rFonts w:ascii="Segoe UI Emoji" w:hAnsi="Segoe UI Emoji" w:cs="Segoe UI Emoji"/>
          <w:b/>
          <w:bCs/>
          <w:color w:val="000000" w:themeColor="text1"/>
          <w:sz w:val="26"/>
          <w:szCs w:val="26"/>
        </w:rPr>
        <w:t>🔹</w:t>
      </w:r>
      <w:r w:rsidRPr="00C20A29">
        <w:rPr>
          <w:rFonts w:ascii="Times New Roman" w:hAnsi="Times New Roman" w:cs="Times New Roman"/>
          <w:b/>
          <w:bCs/>
          <w:color w:val="000000" w:themeColor="text1"/>
          <w:sz w:val="26"/>
          <w:szCs w:val="26"/>
        </w:rPr>
        <w:t xml:space="preserve"> Về sự việc</w:t>
      </w:r>
    </w:p>
    <w:p w14:paraId="3CA14C5B" w14:textId="6F96D4BC" w:rsidR="000844A1" w:rsidRPr="000844A1" w:rsidRDefault="000844A1" w:rsidP="000844A1">
      <w:pPr>
        <w:spacing w:after="0"/>
        <w:jc w:val="both"/>
        <w:rPr>
          <w:rFonts w:ascii="Times New Roman" w:hAnsi="Times New Roman" w:cs="Times New Roman"/>
          <w:sz w:val="26"/>
          <w:szCs w:val="26"/>
        </w:rPr>
      </w:pPr>
      <w:r w:rsidRPr="00334159">
        <w:rPr>
          <w:rFonts w:ascii="Times New Roman" w:hAnsi="Times New Roman" w:cs="Times New Roman"/>
          <w:color w:val="000000" w:themeColor="text1"/>
          <w:sz w:val="26"/>
          <w:szCs w:val="26"/>
        </w:rPr>
        <w:t xml:space="preserve">Người báo cáo cho biết họ đã giảm tốc độ để cho một tàu </w:t>
      </w:r>
      <w:r w:rsidR="00334159" w:rsidRPr="00334159">
        <w:rPr>
          <w:rFonts w:ascii="Times New Roman" w:hAnsi="Times New Roman" w:cs="Times New Roman"/>
          <w:color w:val="000000" w:themeColor="text1"/>
          <w:sz w:val="26"/>
          <w:szCs w:val="26"/>
        </w:rPr>
        <w:t>đang</w:t>
      </w:r>
      <w:r w:rsidRPr="00334159">
        <w:rPr>
          <w:rFonts w:ascii="Times New Roman" w:hAnsi="Times New Roman" w:cs="Times New Roman"/>
          <w:color w:val="000000" w:themeColor="text1"/>
          <w:sz w:val="26"/>
          <w:szCs w:val="26"/>
        </w:rPr>
        <w:t xml:space="preserve"> vượt </w:t>
      </w:r>
      <w:r w:rsidR="00334159" w:rsidRPr="00334159">
        <w:rPr>
          <w:rFonts w:ascii="Times New Roman" w:hAnsi="Times New Roman" w:cs="Times New Roman"/>
          <w:color w:val="000000" w:themeColor="text1"/>
          <w:sz w:val="26"/>
          <w:szCs w:val="26"/>
        </w:rPr>
        <w:t>chậm được tách xa hơn ở</w:t>
      </w:r>
      <w:r w:rsidRPr="00334159">
        <w:rPr>
          <w:rFonts w:ascii="Times New Roman" w:hAnsi="Times New Roman" w:cs="Times New Roman"/>
          <w:color w:val="000000" w:themeColor="text1"/>
          <w:sz w:val="26"/>
          <w:szCs w:val="26"/>
        </w:rPr>
        <w:t xml:space="preserve"> phía trước:</w:t>
      </w:r>
      <w:r w:rsidR="00334159" w:rsidRPr="00334159">
        <w:rPr>
          <w:rFonts w:ascii="Times New Roman" w:hAnsi="Times New Roman" w:cs="Times New Roman"/>
          <w:color w:val="000000" w:themeColor="text1"/>
          <w:sz w:val="26"/>
          <w:szCs w:val="26"/>
        </w:rPr>
        <w:t xml:space="preserve"> </w:t>
      </w:r>
      <w:r w:rsidRPr="00334159">
        <w:rPr>
          <w:rFonts w:ascii="Times New Roman" w:hAnsi="Times New Roman" w:cs="Times New Roman"/>
          <w:color w:val="000000" w:themeColor="text1"/>
          <w:sz w:val="26"/>
          <w:szCs w:val="26"/>
        </w:rPr>
        <w:t xml:space="preserve">“Điều này </w:t>
      </w:r>
      <w:r w:rsidR="00334159" w:rsidRPr="00334159">
        <w:rPr>
          <w:rFonts w:ascii="Times New Roman" w:hAnsi="Times New Roman" w:cs="Times New Roman"/>
          <w:color w:val="000000" w:themeColor="text1"/>
          <w:sz w:val="26"/>
          <w:szCs w:val="26"/>
        </w:rPr>
        <w:t>giúp</w:t>
      </w:r>
      <w:r w:rsidRPr="00334159">
        <w:rPr>
          <w:rFonts w:ascii="Times New Roman" w:hAnsi="Times New Roman" w:cs="Times New Roman"/>
          <w:color w:val="000000" w:themeColor="text1"/>
          <w:sz w:val="26"/>
          <w:szCs w:val="26"/>
        </w:rPr>
        <w:t xml:space="preserve"> tàu của tôi </w:t>
      </w:r>
      <w:r w:rsidR="00334159" w:rsidRPr="00334159">
        <w:rPr>
          <w:rFonts w:ascii="Times New Roman" w:hAnsi="Times New Roman" w:cs="Times New Roman"/>
          <w:color w:val="000000" w:themeColor="text1"/>
          <w:sz w:val="26"/>
          <w:szCs w:val="26"/>
        </w:rPr>
        <w:t xml:space="preserve">được tàu kia </w:t>
      </w:r>
      <w:r w:rsidRPr="00334159">
        <w:rPr>
          <w:rFonts w:ascii="Times New Roman" w:hAnsi="Times New Roman" w:cs="Times New Roman"/>
          <w:color w:val="000000" w:themeColor="text1"/>
          <w:sz w:val="26"/>
          <w:szCs w:val="26"/>
        </w:rPr>
        <w:t xml:space="preserve">vượt an toàn mà không phải rời khỏi TSS. Nếu tôi vượt ngay </w:t>
      </w:r>
      <w:r w:rsidRPr="000844A1">
        <w:rPr>
          <w:rFonts w:ascii="Times New Roman" w:hAnsi="Times New Roman" w:cs="Times New Roman"/>
          <w:sz w:val="26"/>
          <w:szCs w:val="26"/>
        </w:rPr>
        <w:t>cả hai tàu, tàu của tôi sẽ buộc phải ra ngoài luồng.”</w:t>
      </w:r>
    </w:p>
    <w:p w14:paraId="4A35E5D7" w14:textId="6C9419DD" w:rsidR="00BB4B70" w:rsidRDefault="00BB4B70" w:rsidP="00C20A29">
      <w:pPr>
        <w:spacing w:after="0"/>
        <w:jc w:val="both"/>
        <w:rPr>
          <w:rFonts w:ascii="Times New Roman" w:hAnsi="Times New Roman" w:cs="Times New Roman"/>
          <w:sz w:val="26"/>
          <w:szCs w:val="26"/>
        </w:rPr>
      </w:pPr>
      <w:r>
        <w:rPr>
          <w:noProof/>
        </w:rPr>
        <w:drawing>
          <wp:inline distT="0" distB="0" distL="0" distR="0" wp14:anchorId="02F35DC8" wp14:editId="1F37F716">
            <wp:extent cx="6115050" cy="2811780"/>
            <wp:effectExtent l="0" t="0" r="0" b="7620"/>
            <wp:docPr id="1380594567" name="Picture 1" descr="RU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UL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2811780"/>
                    </a:xfrm>
                    <a:prstGeom prst="rect">
                      <a:avLst/>
                    </a:prstGeom>
                    <a:noFill/>
                    <a:ln>
                      <a:noFill/>
                    </a:ln>
                  </pic:spPr>
                </pic:pic>
              </a:graphicData>
            </a:graphic>
          </wp:inline>
        </w:drawing>
      </w:r>
    </w:p>
    <w:p w14:paraId="47AA4749" w14:textId="77777777" w:rsidR="00BB4B70" w:rsidRDefault="00BB4B70" w:rsidP="00BB4B70">
      <w:pPr>
        <w:spacing w:after="0"/>
        <w:jc w:val="both"/>
        <w:rPr>
          <w:rFonts w:ascii="Times New Roman" w:hAnsi="Times New Roman" w:cs="Times New Roman"/>
          <w:sz w:val="26"/>
          <w:szCs w:val="26"/>
        </w:rPr>
      </w:pPr>
      <w:r w:rsidRPr="000844A1">
        <w:rPr>
          <w:rFonts w:ascii="Times New Roman" w:hAnsi="Times New Roman" w:cs="Times New Roman"/>
          <w:sz w:val="26"/>
          <w:szCs w:val="26"/>
        </w:rPr>
        <w:lastRenderedPageBreak/>
        <w:t xml:space="preserve">Sáng hôm sau, thuyền trưởng </w:t>
      </w:r>
      <w:r>
        <w:rPr>
          <w:rFonts w:ascii="Times New Roman" w:hAnsi="Times New Roman" w:cs="Times New Roman"/>
          <w:sz w:val="26"/>
          <w:szCs w:val="26"/>
        </w:rPr>
        <w:t xml:space="preserve">đã </w:t>
      </w:r>
      <w:r w:rsidRPr="000844A1">
        <w:rPr>
          <w:rFonts w:ascii="Times New Roman" w:hAnsi="Times New Roman" w:cs="Times New Roman"/>
          <w:sz w:val="26"/>
          <w:szCs w:val="26"/>
        </w:rPr>
        <w:t>chất vấn quyết định này, cho rằng</w:t>
      </w:r>
      <w:r>
        <w:rPr>
          <w:rFonts w:ascii="Times New Roman" w:hAnsi="Times New Roman" w:cs="Times New Roman"/>
          <w:sz w:val="26"/>
          <w:szCs w:val="26"/>
        </w:rPr>
        <w:t xml:space="preserve"> tôi</w:t>
      </w:r>
      <w:r w:rsidRPr="000844A1">
        <w:rPr>
          <w:rFonts w:ascii="Times New Roman" w:hAnsi="Times New Roman" w:cs="Times New Roman"/>
          <w:sz w:val="26"/>
          <w:szCs w:val="26"/>
        </w:rPr>
        <w:t xml:space="preserve"> </w:t>
      </w:r>
      <w:r w:rsidRPr="00334159">
        <w:rPr>
          <w:rFonts w:ascii="Times New Roman" w:hAnsi="Times New Roman" w:cs="Times New Roman"/>
          <w:sz w:val="26"/>
          <w:szCs w:val="26"/>
        </w:rPr>
        <w:t>không có thẩm quyền điều chỉnh tốc độ của tàu, vì hành động này</w:t>
      </w:r>
      <w:r>
        <w:rPr>
          <w:rFonts w:ascii="Times New Roman" w:hAnsi="Times New Roman" w:cs="Times New Roman"/>
          <w:b/>
          <w:bCs/>
          <w:sz w:val="26"/>
          <w:szCs w:val="26"/>
        </w:rPr>
        <w:t xml:space="preserve"> </w:t>
      </w:r>
      <w:r w:rsidRPr="000844A1">
        <w:rPr>
          <w:rFonts w:ascii="Times New Roman" w:hAnsi="Times New Roman" w:cs="Times New Roman"/>
          <w:sz w:val="26"/>
          <w:szCs w:val="26"/>
        </w:rPr>
        <w:t xml:space="preserve">đã ảnh hưởng đến </w:t>
      </w:r>
      <w:r>
        <w:rPr>
          <w:rFonts w:ascii="Times New Roman" w:hAnsi="Times New Roman" w:cs="Times New Roman"/>
          <w:sz w:val="26"/>
          <w:szCs w:val="26"/>
        </w:rPr>
        <w:t xml:space="preserve">thời điểm dự kiến tàu đến </w:t>
      </w:r>
      <w:r w:rsidRPr="00334159">
        <w:rPr>
          <w:rFonts w:ascii="Times New Roman" w:hAnsi="Times New Roman" w:cs="Times New Roman"/>
          <w:sz w:val="26"/>
          <w:szCs w:val="26"/>
        </w:rPr>
        <w:t xml:space="preserve">(ETA) và </w:t>
      </w:r>
      <w:r>
        <w:rPr>
          <w:rFonts w:ascii="Times New Roman" w:hAnsi="Times New Roman" w:cs="Times New Roman"/>
          <w:sz w:val="26"/>
          <w:szCs w:val="26"/>
        </w:rPr>
        <w:t xml:space="preserve">tôi phải </w:t>
      </w:r>
      <w:r w:rsidRPr="000844A1">
        <w:rPr>
          <w:rFonts w:ascii="Times New Roman" w:hAnsi="Times New Roman" w:cs="Times New Roman"/>
          <w:sz w:val="26"/>
          <w:szCs w:val="26"/>
        </w:rPr>
        <w:t xml:space="preserve">tuân theo </w:t>
      </w:r>
      <w:r>
        <w:rPr>
          <w:rFonts w:ascii="Times New Roman" w:hAnsi="Times New Roman" w:cs="Times New Roman"/>
          <w:sz w:val="26"/>
          <w:szCs w:val="26"/>
        </w:rPr>
        <w:t xml:space="preserve">sổ </w:t>
      </w:r>
      <w:r w:rsidRPr="000844A1">
        <w:rPr>
          <w:rFonts w:ascii="Times New Roman" w:hAnsi="Times New Roman" w:cs="Times New Roman"/>
          <w:sz w:val="26"/>
          <w:szCs w:val="26"/>
        </w:rPr>
        <w:t>lệnh ban đêm</w:t>
      </w:r>
      <w:r>
        <w:rPr>
          <w:rFonts w:ascii="Times New Roman" w:hAnsi="Times New Roman" w:cs="Times New Roman"/>
          <w:sz w:val="26"/>
          <w:szCs w:val="26"/>
        </w:rPr>
        <w:t xml:space="preserve">. Tôi </w:t>
      </w:r>
      <w:r w:rsidRPr="000844A1">
        <w:rPr>
          <w:rFonts w:ascii="Times New Roman" w:hAnsi="Times New Roman" w:cs="Times New Roman"/>
          <w:sz w:val="26"/>
          <w:szCs w:val="26"/>
        </w:rPr>
        <w:t>giải thích rằng hành động của mình nhằm</w:t>
      </w:r>
      <w:r>
        <w:rPr>
          <w:rFonts w:ascii="Times New Roman" w:hAnsi="Times New Roman" w:cs="Times New Roman"/>
          <w:sz w:val="26"/>
          <w:szCs w:val="26"/>
        </w:rPr>
        <w:t xml:space="preserve"> t</w:t>
      </w:r>
      <w:r w:rsidRPr="000844A1">
        <w:rPr>
          <w:rFonts w:ascii="Times New Roman" w:hAnsi="Times New Roman" w:cs="Times New Roman"/>
          <w:sz w:val="26"/>
          <w:szCs w:val="26"/>
        </w:rPr>
        <w:t>uân thủ COLREG</w:t>
      </w:r>
      <w:r>
        <w:rPr>
          <w:rFonts w:ascii="Times New Roman" w:hAnsi="Times New Roman" w:cs="Times New Roman"/>
          <w:sz w:val="26"/>
          <w:szCs w:val="26"/>
        </w:rPr>
        <w:t xml:space="preserve"> và để đ</w:t>
      </w:r>
      <w:r w:rsidRPr="000844A1">
        <w:rPr>
          <w:rFonts w:ascii="Times New Roman" w:hAnsi="Times New Roman" w:cs="Times New Roman"/>
          <w:sz w:val="26"/>
          <w:szCs w:val="26"/>
        </w:rPr>
        <w:t>ảm bảo an toàn hàng hải trong điều kiện giao thông dày đặc</w:t>
      </w:r>
      <w:r>
        <w:rPr>
          <w:rFonts w:ascii="Times New Roman" w:hAnsi="Times New Roman" w:cs="Times New Roman"/>
          <w:sz w:val="26"/>
          <w:szCs w:val="26"/>
        </w:rPr>
        <w:t xml:space="preserve">. Đã </w:t>
      </w:r>
      <w:r w:rsidRPr="000844A1">
        <w:rPr>
          <w:rFonts w:ascii="Times New Roman" w:hAnsi="Times New Roman" w:cs="Times New Roman"/>
          <w:sz w:val="26"/>
          <w:szCs w:val="26"/>
        </w:rPr>
        <w:t xml:space="preserve">không có chỉ dẫn cụ thể nào trong </w:t>
      </w:r>
      <w:r>
        <w:rPr>
          <w:rFonts w:ascii="Times New Roman" w:hAnsi="Times New Roman" w:cs="Times New Roman"/>
          <w:sz w:val="26"/>
          <w:szCs w:val="26"/>
        </w:rPr>
        <w:t xml:space="preserve">sổ </w:t>
      </w:r>
      <w:r w:rsidRPr="000844A1">
        <w:rPr>
          <w:rFonts w:ascii="Times New Roman" w:hAnsi="Times New Roman" w:cs="Times New Roman"/>
          <w:sz w:val="26"/>
          <w:szCs w:val="26"/>
        </w:rPr>
        <w:t>lệnh đêm về việc</w:t>
      </w:r>
      <w:r>
        <w:rPr>
          <w:rFonts w:ascii="Times New Roman" w:hAnsi="Times New Roman" w:cs="Times New Roman"/>
          <w:sz w:val="26"/>
          <w:szCs w:val="26"/>
        </w:rPr>
        <w:t xml:space="preserve"> đ</w:t>
      </w:r>
      <w:r w:rsidRPr="000844A1">
        <w:rPr>
          <w:rFonts w:ascii="Times New Roman" w:hAnsi="Times New Roman" w:cs="Times New Roman"/>
          <w:sz w:val="26"/>
          <w:szCs w:val="26"/>
        </w:rPr>
        <w:t>iều chỉnh tốc độ</w:t>
      </w:r>
      <w:r>
        <w:rPr>
          <w:rFonts w:ascii="Times New Roman" w:hAnsi="Times New Roman" w:cs="Times New Roman"/>
          <w:sz w:val="26"/>
          <w:szCs w:val="26"/>
        </w:rPr>
        <w:t xml:space="preserve"> hoặc n</w:t>
      </w:r>
      <w:r w:rsidRPr="000844A1">
        <w:rPr>
          <w:rFonts w:ascii="Times New Roman" w:hAnsi="Times New Roman" w:cs="Times New Roman"/>
          <w:sz w:val="26"/>
          <w:szCs w:val="26"/>
        </w:rPr>
        <w:t xml:space="preserve">ghĩa vụ </w:t>
      </w:r>
      <w:r>
        <w:rPr>
          <w:rFonts w:ascii="Times New Roman" w:hAnsi="Times New Roman" w:cs="Times New Roman"/>
          <w:sz w:val="26"/>
          <w:szCs w:val="26"/>
        </w:rPr>
        <w:t xml:space="preserve">phải </w:t>
      </w:r>
      <w:r w:rsidRPr="000844A1">
        <w:rPr>
          <w:rFonts w:ascii="Times New Roman" w:hAnsi="Times New Roman" w:cs="Times New Roman"/>
          <w:sz w:val="26"/>
          <w:szCs w:val="26"/>
        </w:rPr>
        <w:t xml:space="preserve">gọi thuyền trưởng trong </w:t>
      </w:r>
      <w:r>
        <w:rPr>
          <w:rFonts w:ascii="Times New Roman" w:hAnsi="Times New Roman" w:cs="Times New Roman"/>
          <w:sz w:val="26"/>
          <w:szCs w:val="26"/>
        </w:rPr>
        <w:t xml:space="preserve">những </w:t>
      </w:r>
      <w:r w:rsidRPr="000844A1">
        <w:rPr>
          <w:rFonts w:ascii="Times New Roman" w:hAnsi="Times New Roman" w:cs="Times New Roman"/>
          <w:sz w:val="26"/>
          <w:szCs w:val="26"/>
        </w:rPr>
        <w:t xml:space="preserve">tình huống </w:t>
      </w:r>
      <w:r>
        <w:rPr>
          <w:rFonts w:ascii="Times New Roman" w:hAnsi="Times New Roman" w:cs="Times New Roman"/>
          <w:sz w:val="26"/>
          <w:szCs w:val="26"/>
        </w:rPr>
        <w:t>như vậy.</w:t>
      </w:r>
    </w:p>
    <w:p w14:paraId="04AB3FC1" w14:textId="77777777" w:rsidR="000844A1" w:rsidRPr="000844A1" w:rsidRDefault="000844A1" w:rsidP="000844A1">
      <w:pPr>
        <w:spacing w:after="0"/>
        <w:jc w:val="both"/>
        <w:rPr>
          <w:rFonts w:ascii="Times New Roman" w:hAnsi="Times New Roman" w:cs="Times New Roman"/>
          <w:b/>
          <w:bCs/>
          <w:sz w:val="26"/>
          <w:szCs w:val="26"/>
        </w:rPr>
      </w:pPr>
      <w:r w:rsidRPr="000844A1">
        <w:rPr>
          <w:rFonts w:ascii="Segoe UI Emoji" w:hAnsi="Segoe UI Emoji" w:cs="Segoe UI Emoji"/>
          <w:b/>
          <w:bCs/>
          <w:sz w:val="26"/>
          <w:szCs w:val="26"/>
        </w:rPr>
        <w:t>🔹</w:t>
      </w:r>
      <w:r w:rsidRPr="000844A1">
        <w:rPr>
          <w:rFonts w:ascii="Times New Roman" w:hAnsi="Times New Roman" w:cs="Times New Roman"/>
          <w:b/>
          <w:bCs/>
          <w:sz w:val="26"/>
          <w:szCs w:val="26"/>
        </w:rPr>
        <w:t xml:space="preserve"> Nhận xét của CHIRP</w:t>
      </w:r>
    </w:p>
    <w:p w14:paraId="4B75D3E2" w14:textId="0D0F038A" w:rsidR="000844A1" w:rsidRDefault="000844A1" w:rsidP="00C20A29">
      <w:pPr>
        <w:spacing w:before="120" w:after="120"/>
        <w:jc w:val="both"/>
        <w:rPr>
          <w:rFonts w:ascii="Times New Roman" w:hAnsi="Times New Roman" w:cs="Times New Roman"/>
          <w:sz w:val="26"/>
          <w:szCs w:val="26"/>
        </w:rPr>
      </w:pPr>
      <w:r w:rsidRPr="000844A1">
        <w:rPr>
          <w:rFonts w:ascii="Times New Roman" w:hAnsi="Times New Roman" w:cs="Times New Roman"/>
          <w:sz w:val="26"/>
          <w:szCs w:val="26"/>
        </w:rPr>
        <w:t>Phản ứng của thuyền trưởng có thể xuất phát từ</w:t>
      </w:r>
      <w:r w:rsidR="00C20A29">
        <w:rPr>
          <w:rFonts w:ascii="Times New Roman" w:hAnsi="Times New Roman" w:cs="Times New Roman"/>
          <w:sz w:val="26"/>
          <w:szCs w:val="26"/>
        </w:rPr>
        <w:t xml:space="preserve"> á</w:t>
      </w:r>
      <w:r w:rsidRPr="000844A1">
        <w:rPr>
          <w:rFonts w:ascii="Times New Roman" w:hAnsi="Times New Roman" w:cs="Times New Roman"/>
          <w:sz w:val="26"/>
          <w:szCs w:val="26"/>
        </w:rPr>
        <w:t xml:space="preserve">p lực </w:t>
      </w:r>
      <w:r w:rsidR="00C20A29">
        <w:rPr>
          <w:rFonts w:ascii="Times New Roman" w:hAnsi="Times New Roman" w:cs="Times New Roman"/>
          <w:sz w:val="26"/>
          <w:szCs w:val="26"/>
        </w:rPr>
        <w:t>phải đáp ứng</w:t>
      </w:r>
      <w:r w:rsidRPr="000844A1">
        <w:rPr>
          <w:rFonts w:ascii="Times New Roman" w:hAnsi="Times New Roman" w:cs="Times New Roman"/>
          <w:sz w:val="26"/>
          <w:szCs w:val="26"/>
        </w:rPr>
        <w:t xml:space="preserve"> </w:t>
      </w:r>
      <w:r w:rsidRPr="00C20A29">
        <w:rPr>
          <w:rFonts w:ascii="Times New Roman" w:hAnsi="Times New Roman" w:cs="Times New Roman"/>
          <w:sz w:val="26"/>
          <w:szCs w:val="26"/>
        </w:rPr>
        <w:t>ETA</w:t>
      </w:r>
      <w:r w:rsidR="00C20A29">
        <w:rPr>
          <w:rFonts w:ascii="Times New Roman" w:hAnsi="Times New Roman" w:cs="Times New Roman"/>
          <w:sz w:val="26"/>
          <w:szCs w:val="26"/>
        </w:rPr>
        <w:t xml:space="preserve"> và cho </w:t>
      </w:r>
      <w:r w:rsidRPr="000844A1">
        <w:rPr>
          <w:rFonts w:ascii="Times New Roman" w:hAnsi="Times New Roman" w:cs="Times New Roman"/>
          <w:sz w:val="26"/>
          <w:szCs w:val="26"/>
        </w:rPr>
        <w:t>rằng lệnh đêm đã bị vi phạm</w:t>
      </w:r>
      <w:r w:rsidR="00C20A29">
        <w:rPr>
          <w:rFonts w:ascii="Times New Roman" w:hAnsi="Times New Roman" w:cs="Times New Roman"/>
          <w:sz w:val="26"/>
          <w:szCs w:val="26"/>
        </w:rPr>
        <w:t>. Đ</w:t>
      </w:r>
      <w:r w:rsidRPr="000844A1">
        <w:rPr>
          <w:rFonts w:ascii="Times New Roman" w:hAnsi="Times New Roman" w:cs="Times New Roman"/>
          <w:sz w:val="26"/>
          <w:szCs w:val="26"/>
        </w:rPr>
        <w:t xml:space="preserve">iều này phản ánh một mâu thuẫn phổ biến </w:t>
      </w:r>
      <w:r w:rsidR="00C20A29">
        <w:rPr>
          <w:rFonts w:ascii="Times New Roman" w:hAnsi="Times New Roman" w:cs="Times New Roman"/>
          <w:sz w:val="26"/>
          <w:szCs w:val="26"/>
        </w:rPr>
        <w:t xml:space="preserve">ở </w:t>
      </w:r>
      <w:r w:rsidRPr="000844A1">
        <w:rPr>
          <w:rFonts w:ascii="Times New Roman" w:hAnsi="Times New Roman" w:cs="Times New Roman"/>
          <w:sz w:val="26"/>
          <w:szCs w:val="26"/>
        </w:rPr>
        <w:t>trên tàu:</w:t>
      </w:r>
      <w:r w:rsidR="00C20A29">
        <w:rPr>
          <w:rFonts w:ascii="Times New Roman" w:hAnsi="Times New Roman" w:cs="Times New Roman"/>
          <w:sz w:val="26"/>
          <w:szCs w:val="26"/>
        </w:rPr>
        <w:t xml:space="preserve"> </w:t>
      </w:r>
      <w:r w:rsidRPr="00C20A29">
        <w:rPr>
          <w:rFonts w:ascii="Times New Roman" w:hAnsi="Times New Roman" w:cs="Times New Roman"/>
          <w:sz w:val="26"/>
          <w:szCs w:val="26"/>
        </w:rPr>
        <w:t xml:space="preserve">Áp lực thương mại </w:t>
      </w:r>
      <w:r w:rsidR="00C20A29">
        <w:rPr>
          <w:rFonts w:ascii="Times New Roman" w:hAnsi="Times New Roman" w:cs="Times New Roman"/>
          <w:sz w:val="26"/>
          <w:szCs w:val="26"/>
        </w:rPr>
        <w:t>so với</w:t>
      </w:r>
      <w:r w:rsidRPr="00C20A29">
        <w:rPr>
          <w:rFonts w:ascii="Times New Roman" w:hAnsi="Times New Roman" w:cs="Times New Roman"/>
          <w:sz w:val="26"/>
          <w:szCs w:val="26"/>
        </w:rPr>
        <w:t xml:space="preserve"> an toàn hàng hải</w:t>
      </w:r>
      <w:r w:rsidR="00C20A29">
        <w:rPr>
          <w:rFonts w:ascii="Times New Roman" w:hAnsi="Times New Roman" w:cs="Times New Roman"/>
          <w:sz w:val="26"/>
          <w:szCs w:val="26"/>
        </w:rPr>
        <w:t xml:space="preserve">. </w:t>
      </w:r>
      <w:r w:rsidRPr="000844A1">
        <w:rPr>
          <w:rFonts w:ascii="Times New Roman" w:hAnsi="Times New Roman" w:cs="Times New Roman"/>
          <w:sz w:val="26"/>
          <w:szCs w:val="26"/>
        </w:rPr>
        <w:t>Về mặt hàng hải</w:t>
      </w:r>
      <w:r w:rsidR="00C20A29">
        <w:rPr>
          <w:rFonts w:ascii="Times New Roman" w:hAnsi="Times New Roman" w:cs="Times New Roman"/>
          <w:sz w:val="26"/>
          <w:szCs w:val="26"/>
        </w:rPr>
        <w:t>, h</w:t>
      </w:r>
      <w:r w:rsidRPr="000844A1">
        <w:rPr>
          <w:rFonts w:ascii="Times New Roman" w:hAnsi="Times New Roman" w:cs="Times New Roman"/>
          <w:sz w:val="26"/>
          <w:szCs w:val="26"/>
        </w:rPr>
        <w:t xml:space="preserve">ành động của sĩ quan trực ca là </w:t>
      </w:r>
      <w:r w:rsidRPr="00C20A29">
        <w:rPr>
          <w:rFonts w:ascii="Times New Roman" w:hAnsi="Times New Roman" w:cs="Times New Roman"/>
          <w:sz w:val="26"/>
          <w:szCs w:val="26"/>
        </w:rPr>
        <w:t xml:space="preserve">hợp lý và phù hợp </w:t>
      </w:r>
      <w:r w:rsidR="00C20A29">
        <w:rPr>
          <w:rFonts w:ascii="Times New Roman" w:hAnsi="Times New Roman" w:cs="Times New Roman"/>
          <w:sz w:val="26"/>
          <w:szCs w:val="26"/>
        </w:rPr>
        <w:t xml:space="preserve">với </w:t>
      </w:r>
      <w:r w:rsidRPr="00C20A29">
        <w:rPr>
          <w:rFonts w:ascii="Times New Roman" w:hAnsi="Times New Roman" w:cs="Times New Roman"/>
          <w:sz w:val="26"/>
          <w:szCs w:val="26"/>
        </w:rPr>
        <w:t>COLREG</w:t>
      </w:r>
      <w:r w:rsidR="00C20A29">
        <w:rPr>
          <w:rFonts w:ascii="Times New Roman" w:hAnsi="Times New Roman" w:cs="Times New Roman"/>
          <w:sz w:val="26"/>
          <w:szCs w:val="26"/>
        </w:rPr>
        <w:t xml:space="preserve">. </w:t>
      </w:r>
      <w:r w:rsidRPr="000844A1">
        <w:rPr>
          <w:rFonts w:ascii="Times New Roman" w:hAnsi="Times New Roman" w:cs="Times New Roman"/>
          <w:sz w:val="26"/>
          <w:szCs w:val="26"/>
        </w:rPr>
        <w:t xml:space="preserve">OOW </w:t>
      </w:r>
      <w:r w:rsidR="00C20A29">
        <w:rPr>
          <w:rFonts w:ascii="Times New Roman" w:hAnsi="Times New Roman" w:cs="Times New Roman"/>
          <w:sz w:val="26"/>
          <w:szCs w:val="26"/>
        </w:rPr>
        <w:t>không cần phải xin phép mà có</w:t>
      </w:r>
      <w:r w:rsidRPr="000844A1">
        <w:rPr>
          <w:rFonts w:ascii="Times New Roman" w:hAnsi="Times New Roman" w:cs="Times New Roman"/>
          <w:sz w:val="26"/>
          <w:szCs w:val="26"/>
        </w:rPr>
        <w:t xml:space="preserve"> nghĩa vụ</w:t>
      </w:r>
      <w:r w:rsidR="00C20A29">
        <w:rPr>
          <w:rFonts w:ascii="Times New Roman" w:hAnsi="Times New Roman" w:cs="Times New Roman"/>
          <w:sz w:val="26"/>
          <w:szCs w:val="26"/>
        </w:rPr>
        <w:t xml:space="preserve"> phải h</w:t>
      </w:r>
      <w:r w:rsidRPr="000844A1">
        <w:rPr>
          <w:rFonts w:ascii="Times New Roman" w:hAnsi="Times New Roman" w:cs="Times New Roman"/>
          <w:sz w:val="26"/>
          <w:szCs w:val="26"/>
        </w:rPr>
        <w:t>ành động sớm</w:t>
      </w:r>
      <w:r w:rsidR="00C20A29">
        <w:rPr>
          <w:rFonts w:ascii="Times New Roman" w:hAnsi="Times New Roman" w:cs="Times New Roman"/>
          <w:sz w:val="26"/>
          <w:szCs w:val="26"/>
        </w:rPr>
        <w:t xml:space="preserve"> và </w:t>
      </w:r>
      <w:r w:rsidRPr="000844A1">
        <w:rPr>
          <w:rFonts w:ascii="Times New Roman" w:hAnsi="Times New Roman" w:cs="Times New Roman"/>
          <w:sz w:val="26"/>
          <w:szCs w:val="26"/>
        </w:rPr>
        <w:t>dứt khoát</w:t>
      </w:r>
      <w:r w:rsidR="00C20A29">
        <w:rPr>
          <w:rFonts w:ascii="Times New Roman" w:hAnsi="Times New Roman" w:cs="Times New Roman"/>
          <w:sz w:val="26"/>
          <w:szCs w:val="26"/>
        </w:rPr>
        <w:t xml:space="preserve"> </w:t>
      </w:r>
      <w:r w:rsidRPr="000844A1">
        <w:rPr>
          <w:rFonts w:ascii="Times New Roman" w:hAnsi="Times New Roman" w:cs="Times New Roman"/>
          <w:sz w:val="26"/>
          <w:szCs w:val="26"/>
        </w:rPr>
        <w:t>để tránh tình huống nguy hiểm</w:t>
      </w:r>
      <w:r w:rsidR="00C20A29">
        <w:rPr>
          <w:rFonts w:ascii="Times New Roman" w:hAnsi="Times New Roman" w:cs="Times New Roman"/>
          <w:sz w:val="26"/>
          <w:szCs w:val="26"/>
        </w:rPr>
        <w:t xml:space="preserve">. </w:t>
      </w:r>
      <w:r w:rsidRPr="000844A1">
        <w:rPr>
          <w:rFonts w:ascii="Times New Roman" w:hAnsi="Times New Roman" w:cs="Times New Roman"/>
          <w:sz w:val="26"/>
          <w:szCs w:val="26"/>
        </w:rPr>
        <w:t xml:space="preserve"> Quyền này tồn tại </w:t>
      </w:r>
      <w:r w:rsidRPr="00C20A29">
        <w:rPr>
          <w:rFonts w:ascii="Times New Roman" w:hAnsi="Times New Roman" w:cs="Times New Roman"/>
          <w:sz w:val="26"/>
          <w:szCs w:val="26"/>
        </w:rPr>
        <w:t xml:space="preserve">ngay cả khi lệnh đêm </w:t>
      </w:r>
      <w:r w:rsidR="00C20A29">
        <w:rPr>
          <w:rFonts w:ascii="Times New Roman" w:hAnsi="Times New Roman" w:cs="Times New Roman"/>
          <w:sz w:val="26"/>
          <w:szCs w:val="26"/>
        </w:rPr>
        <w:t xml:space="preserve">có </w:t>
      </w:r>
      <w:r w:rsidRPr="00C20A29">
        <w:rPr>
          <w:rFonts w:ascii="Times New Roman" w:hAnsi="Times New Roman" w:cs="Times New Roman"/>
          <w:sz w:val="26"/>
          <w:szCs w:val="26"/>
        </w:rPr>
        <w:t>đề cập cụ thể</w:t>
      </w:r>
      <w:r w:rsidR="00C20A29">
        <w:rPr>
          <w:rFonts w:ascii="Times New Roman" w:hAnsi="Times New Roman" w:cs="Times New Roman"/>
          <w:sz w:val="26"/>
          <w:szCs w:val="26"/>
        </w:rPr>
        <w:t xml:space="preserve"> về việc điều chỉnh tốc độ tàu hay không. Nếu sỹ quan trực ca gặp bị cản trở trong viêc đưa ra hành động quyết đoán vì sợ bị mắng trách thì các ranh giới về an toàn sẽ bị suy giảm nhanh chóng.</w:t>
      </w:r>
    </w:p>
    <w:p w14:paraId="3091AAEC" w14:textId="392B9CD6" w:rsidR="00102971" w:rsidRPr="00102971" w:rsidRDefault="00102971" w:rsidP="00102971">
      <w:pPr>
        <w:spacing w:before="120" w:after="120"/>
        <w:jc w:val="both"/>
        <w:rPr>
          <w:rFonts w:ascii="Times New Roman" w:hAnsi="Times New Roman" w:cs="Times New Roman"/>
          <w:sz w:val="26"/>
          <w:szCs w:val="26"/>
        </w:rPr>
      </w:pPr>
      <w:r w:rsidRPr="00102971">
        <w:rPr>
          <w:rFonts w:ascii="Times New Roman" w:hAnsi="Times New Roman" w:cs="Times New Roman"/>
          <w:sz w:val="26"/>
          <w:szCs w:val="26"/>
        </w:rPr>
        <w:t xml:space="preserve">Việc gọi thuyền trưởng để giải thích tình huống đang diễn biến có thể là một lựa chọn. Tuy nhiên, điều này đặt ra một câu hỏi quan trọng: liệu sĩ quan có cảm thấy đủ được hỗ trợ và tự tin để làm điều đó hay không? Một văn hóa buồng lái mà trong đó sĩ quan ngần ngại gọi thuyền trưởng vì lo ngại </w:t>
      </w:r>
      <w:r>
        <w:rPr>
          <w:rFonts w:ascii="Times New Roman" w:hAnsi="Times New Roman" w:cs="Times New Roman"/>
          <w:sz w:val="26"/>
          <w:szCs w:val="26"/>
        </w:rPr>
        <w:t xml:space="preserve">bị </w:t>
      </w:r>
      <w:r w:rsidRPr="00102971">
        <w:rPr>
          <w:rFonts w:ascii="Times New Roman" w:hAnsi="Times New Roman" w:cs="Times New Roman"/>
          <w:sz w:val="26"/>
          <w:szCs w:val="26"/>
        </w:rPr>
        <w:t>phản ứng tiêu cực chính là một yếu tố rủi ro. Các lệnh thường trực và lệnh đêm của thuyền trưởng cần làm rõ rằng những quyết định vì an toàn là điều được mong đợi, được ủng hộ và luôn sẵn sàng để thảo luận.</w:t>
      </w:r>
    </w:p>
    <w:p w14:paraId="5F56FF57" w14:textId="68FD60D9" w:rsidR="00102971" w:rsidRPr="00102971" w:rsidRDefault="00102971" w:rsidP="00102971">
      <w:pPr>
        <w:spacing w:before="120" w:after="120"/>
        <w:jc w:val="both"/>
        <w:rPr>
          <w:rFonts w:ascii="Times New Roman" w:hAnsi="Times New Roman" w:cs="Times New Roman"/>
          <w:sz w:val="26"/>
          <w:szCs w:val="26"/>
        </w:rPr>
      </w:pPr>
      <w:r w:rsidRPr="00102971">
        <w:rPr>
          <w:rFonts w:ascii="Times New Roman" w:hAnsi="Times New Roman" w:cs="Times New Roman"/>
          <w:sz w:val="26"/>
          <w:szCs w:val="26"/>
        </w:rPr>
        <w:t xml:space="preserve">Lệnh đêm chưa đề cập đầy đủ đến việc quản lý tốc độ trong điều kiện giao thông dày đặc; sự cân bằng giữa việc tuân thủ lịch trình và an toàn hàng hải; cũng như thẩm quyền rõ ràng của sĩ quan trực ca (OOW) theo COLREGs Rule 2 và đặc biệt là các nguyên tắc của COLREGs Rule 8. Các lệnh thường trực của thuyền trưởng cần nêu rất cụ thể những nội dung này để sĩ quan không còn băn khoăn về hành động cần thực hiện. Một môi trường làm việc đặt câu hỏi đối với các quyết định an toàn đúng quy định có thể vô tình tạo ra thói quen do dự hoặc chậm trễ trong các tình huống rủi ro cao sau này. Áp lực về thời gian dự kiến </w:t>
      </w:r>
      <w:r>
        <w:rPr>
          <w:rFonts w:ascii="Times New Roman" w:hAnsi="Times New Roman" w:cs="Times New Roman"/>
          <w:sz w:val="26"/>
          <w:szCs w:val="26"/>
        </w:rPr>
        <w:t xml:space="preserve">tàu đến </w:t>
      </w:r>
      <w:r w:rsidRPr="00102971">
        <w:rPr>
          <w:rFonts w:ascii="Times New Roman" w:hAnsi="Times New Roman" w:cs="Times New Roman"/>
          <w:sz w:val="26"/>
          <w:szCs w:val="26"/>
        </w:rPr>
        <w:t>(ETA) phản ánh những sức ép rộng hơn của ngành, có thể gián tiếp ảnh hưởng đến hành vi lãnh đạo và kỳ vọng trên tàu.</w:t>
      </w:r>
    </w:p>
    <w:p w14:paraId="278EA41E" w14:textId="77777777" w:rsidR="00102971" w:rsidRPr="00102971" w:rsidRDefault="00102971" w:rsidP="00102971">
      <w:pPr>
        <w:spacing w:before="120" w:after="120"/>
        <w:jc w:val="both"/>
        <w:rPr>
          <w:rFonts w:ascii="Times New Roman" w:hAnsi="Times New Roman" w:cs="Times New Roman"/>
          <w:sz w:val="26"/>
          <w:szCs w:val="26"/>
        </w:rPr>
      </w:pPr>
      <w:r w:rsidRPr="00102971">
        <w:rPr>
          <w:rFonts w:ascii="Times New Roman" w:hAnsi="Times New Roman" w:cs="Times New Roman"/>
          <w:sz w:val="26"/>
          <w:szCs w:val="26"/>
        </w:rPr>
        <w:t>Báo cáo này nhấn mạnh tầm quan trọng của sự tin tưởng, rõ ràng và thống nhất về ưu tiên trên buồng lái. Việc tuân thủ COLREGs và thực hành hàng hải tốt phải luôn được đặt lên trên ETA. Thuyền trưởng đóng vai trò then chốt trong việc củng cố thông điệp này trước, trong và sau mỗi ca trực.</w:t>
      </w:r>
    </w:p>
    <w:p w14:paraId="5141B014" w14:textId="77777777" w:rsidR="00102971" w:rsidRPr="00102971" w:rsidRDefault="00102971" w:rsidP="00102971">
      <w:pPr>
        <w:spacing w:before="120" w:after="120"/>
        <w:jc w:val="both"/>
        <w:rPr>
          <w:rFonts w:ascii="Times New Roman" w:hAnsi="Times New Roman" w:cs="Times New Roman"/>
          <w:b/>
          <w:bCs/>
          <w:sz w:val="26"/>
          <w:szCs w:val="26"/>
        </w:rPr>
      </w:pPr>
      <w:r w:rsidRPr="00102971">
        <w:rPr>
          <w:rFonts w:ascii="Times New Roman" w:hAnsi="Times New Roman" w:cs="Times New Roman"/>
          <w:b/>
          <w:bCs/>
          <w:sz w:val="26"/>
          <w:szCs w:val="26"/>
        </w:rPr>
        <w:t>Các vấn đề chính liên quan đến báo cáo</w:t>
      </w:r>
    </w:p>
    <w:p w14:paraId="600CE0DB" w14:textId="3ACDEE05" w:rsidR="00102971" w:rsidRPr="00102971" w:rsidRDefault="00102971" w:rsidP="00102971">
      <w:pPr>
        <w:numPr>
          <w:ilvl w:val="0"/>
          <w:numId w:val="28"/>
        </w:numPr>
        <w:spacing w:before="120" w:after="120"/>
        <w:jc w:val="both"/>
        <w:rPr>
          <w:rFonts w:ascii="Times New Roman" w:hAnsi="Times New Roman" w:cs="Times New Roman"/>
          <w:sz w:val="26"/>
          <w:szCs w:val="26"/>
        </w:rPr>
      </w:pPr>
      <w:r>
        <w:rPr>
          <w:rFonts w:ascii="Times New Roman" w:hAnsi="Times New Roman" w:cs="Times New Roman"/>
          <w:b/>
          <w:bCs/>
          <w:sz w:val="26"/>
          <w:szCs w:val="26"/>
        </w:rPr>
        <w:t>Trao đổi</w:t>
      </w:r>
      <w:r w:rsidRPr="00102971">
        <w:rPr>
          <w:rFonts w:ascii="Times New Roman" w:hAnsi="Times New Roman" w:cs="Times New Roman"/>
          <w:b/>
          <w:bCs/>
          <w:sz w:val="26"/>
          <w:szCs w:val="26"/>
        </w:rPr>
        <w:t xml:space="preserve"> (Communication)</w:t>
      </w:r>
      <w:r w:rsidRPr="00102971">
        <w:rPr>
          <w:rFonts w:ascii="Times New Roman" w:hAnsi="Times New Roman" w:cs="Times New Roman"/>
          <w:sz w:val="26"/>
          <w:szCs w:val="26"/>
        </w:rPr>
        <w:t xml:space="preserve"> – Sự do dự khi gọi thuyền trưởng do lo ngại bị chỉ trích hoặc bị chất vấn quyết định. Thiếu rõ ràng về thẩm quyền của sĩ quan trực ca (OOW) trong việc đưa ra quyết định độc lập phù hợp với COLREGs. </w:t>
      </w:r>
    </w:p>
    <w:p w14:paraId="691B197B" w14:textId="5EC87A2A" w:rsidR="00102971" w:rsidRPr="00102971" w:rsidRDefault="00102971" w:rsidP="00102971">
      <w:pPr>
        <w:numPr>
          <w:ilvl w:val="0"/>
          <w:numId w:val="28"/>
        </w:numPr>
        <w:spacing w:before="120" w:after="120"/>
        <w:jc w:val="both"/>
        <w:rPr>
          <w:rFonts w:ascii="Times New Roman" w:hAnsi="Times New Roman" w:cs="Times New Roman"/>
          <w:sz w:val="26"/>
          <w:szCs w:val="26"/>
        </w:rPr>
      </w:pPr>
      <w:r w:rsidRPr="00102971">
        <w:rPr>
          <w:rFonts w:ascii="Times New Roman" w:hAnsi="Times New Roman" w:cs="Times New Roman"/>
          <w:b/>
          <w:bCs/>
          <w:sz w:val="26"/>
          <w:szCs w:val="26"/>
        </w:rPr>
        <w:lastRenderedPageBreak/>
        <w:t>Áp lực (Pressure)</w:t>
      </w:r>
      <w:r w:rsidRPr="00102971">
        <w:rPr>
          <w:rFonts w:ascii="Times New Roman" w:hAnsi="Times New Roman" w:cs="Times New Roman"/>
          <w:sz w:val="26"/>
          <w:szCs w:val="26"/>
        </w:rPr>
        <w:t xml:space="preserve"> – Áp lực về ETA ảnh hưởng đến phản ứng của thuyền trưởng và có thể khiến sĩ quan trì hoãn các quyết định an toàn. Mật độ giao thông cao cùng áp lực </w:t>
      </w:r>
      <w:r>
        <w:rPr>
          <w:rFonts w:ascii="Times New Roman" w:hAnsi="Times New Roman" w:cs="Times New Roman"/>
          <w:sz w:val="26"/>
          <w:szCs w:val="26"/>
        </w:rPr>
        <w:t xml:space="preserve">phải đúng </w:t>
      </w:r>
      <w:r w:rsidRPr="00102971">
        <w:rPr>
          <w:rFonts w:ascii="Times New Roman" w:hAnsi="Times New Roman" w:cs="Times New Roman"/>
          <w:sz w:val="26"/>
          <w:szCs w:val="26"/>
        </w:rPr>
        <w:t xml:space="preserve">tiến độ làm tăng tải nhận thức và </w:t>
      </w:r>
      <w:r>
        <w:rPr>
          <w:rFonts w:ascii="Times New Roman" w:hAnsi="Times New Roman" w:cs="Times New Roman"/>
          <w:sz w:val="26"/>
          <w:szCs w:val="26"/>
        </w:rPr>
        <w:t xml:space="preserve">tạo ra </w:t>
      </w:r>
      <w:r w:rsidRPr="00102971">
        <w:rPr>
          <w:rFonts w:ascii="Times New Roman" w:hAnsi="Times New Roman" w:cs="Times New Roman"/>
          <w:sz w:val="26"/>
          <w:szCs w:val="26"/>
        </w:rPr>
        <w:t xml:space="preserve">nguy cơ xung đột. </w:t>
      </w:r>
    </w:p>
    <w:p w14:paraId="4FAD816A" w14:textId="77777777" w:rsidR="00102971" w:rsidRPr="00102971" w:rsidRDefault="00102971" w:rsidP="00102971">
      <w:pPr>
        <w:numPr>
          <w:ilvl w:val="0"/>
          <w:numId w:val="28"/>
        </w:numPr>
        <w:spacing w:before="120" w:after="120"/>
        <w:jc w:val="both"/>
        <w:rPr>
          <w:rFonts w:ascii="Times New Roman" w:hAnsi="Times New Roman" w:cs="Times New Roman"/>
          <w:sz w:val="26"/>
          <w:szCs w:val="26"/>
        </w:rPr>
      </w:pPr>
      <w:r w:rsidRPr="00102971">
        <w:rPr>
          <w:rFonts w:ascii="Times New Roman" w:hAnsi="Times New Roman" w:cs="Times New Roman"/>
          <w:b/>
          <w:bCs/>
          <w:sz w:val="26"/>
          <w:szCs w:val="26"/>
        </w:rPr>
        <w:t>Làm việc nhóm (Teamwork)</w:t>
      </w:r>
      <w:r w:rsidRPr="00102971">
        <w:rPr>
          <w:rFonts w:ascii="Times New Roman" w:hAnsi="Times New Roman" w:cs="Times New Roman"/>
          <w:sz w:val="26"/>
          <w:szCs w:val="26"/>
        </w:rPr>
        <w:t xml:space="preserve"> – Sự căng thẳng giữa sĩ quan và thuyền trưởng cho thấy khoảng cách về niềm tin và thẩm quyền. </w:t>
      </w:r>
    </w:p>
    <w:p w14:paraId="4E4A9167" w14:textId="77777777" w:rsidR="00102971" w:rsidRPr="00102971" w:rsidRDefault="00102971" w:rsidP="00102971">
      <w:pPr>
        <w:numPr>
          <w:ilvl w:val="0"/>
          <w:numId w:val="28"/>
        </w:numPr>
        <w:spacing w:before="120" w:after="120"/>
        <w:jc w:val="both"/>
        <w:rPr>
          <w:rFonts w:ascii="Times New Roman" w:hAnsi="Times New Roman" w:cs="Times New Roman"/>
          <w:sz w:val="26"/>
          <w:szCs w:val="26"/>
        </w:rPr>
      </w:pPr>
      <w:r w:rsidRPr="00102971">
        <w:rPr>
          <w:rFonts w:ascii="Times New Roman" w:hAnsi="Times New Roman" w:cs="Times New Roman"/>
          <w:b/>
          <w:bCs/>
          <w:sz w:val="26"/>
          <w:szCs w:val="26"/>
        </w:rPr>
        <w:t>Thực tiễn địa phương (Local practice)</w:t>
      </w:r>
      <w:r w:rsidRPr="00102971">
        <w:rPr>
          <w:rFonts w:ascii="Times New Roman" w:hAnsi="Times New Roman" w:cs="Times New Roman"/>
          <w:sz w:val="26"/>
          <w:szCs w:val="26"/>
        </w:rPr>
        <w:t xml:space="preserve"> – Việc hiểu sai thẩm quyền theo COLREGs có thể khiến sự do dự trở thành “bình thường” trong các tình huống tương tự sau này. </w:t>
      </w:r>
    </w:p>
    <w:p w14:paraId="1DB90AB7" w14:textId="77777777" w:rsidR="00102971" w:rsidRPr="00102971" w:rsidRDefault="00102971" w:rsidP="00102971">
      <w:pPr>
        <w:numPr>
          <w:ilvl w:val="0"/>
          <w:numId w:val="28"/>
        </w:numPr>
        <w:spacing w:before="120" w:after="120"/>
        <w:jc w:val="both"/>
        <w:rPr>
          <w:rFonts w:ascii="Times New Roman" w:hAnsi="Times New Roman" w:cs="Times New Roman"/>
          <w:sz w:val="26"/>
          <w:szCs w:val="26"/>
        </w:rPr>
      </w:pPr>
      <w:r w:rsidRPr="00102971">
        <w:rPr>
          <w:rFonts w:ascii="Times New Roman" w:hAnsi="Times New Roman" w:cs="Times New Roman"/>
          <w:b/>
          <w:bCs/>
          <w:sz w:val="26"/>
          <w:szCs w:val="26"/>
        </w:rPr>
        <w:t>Năng lực (Capability)</w:t>
      </w:r>
      <w:r w:rsidRPr="00102971">
        <w:rPr>
          <w:rFonts w:ascii="Times New Roman" w:hAnsi="Times New Roman" w:cs="Times New Roman"/>
          <w:sz w:val="26"/>
          <w:szCs w:val="26"/>
        </w:rPr>
        <w:t xml:space="preserve"> – Khó khăn trong việc cân bằng giữa tuân thủ lịch trình và an toàn hàng hải khi thiếu hướng dẫn rõ ràng. </w:t>
      </w:r>
    </w:p>
    <w:p w14:paraId="5EDCD057" w14:textId="4C0386C2" w:rsidR="00102971" w:rsidRPr="00102971" w:rsidRDefault="00102971" w:rsidP="00102971">
      <w:pPr>
        <w:numPr>
          <w:ilvl w:val="0"/>
          <w:numId w:val="28"/>
        </w:numPr>
        <w:spacing w:before="120" w:after="120"/>
        <w:jc w:val="both"/>
        <w:rPr>
          <w:rFonts w:ascii="Times New Roman" w:hAnsi="Times New Roman" w:cs="Times New Roman"/>
          <w:sz w:val="26"/>
          <w:szCs w:val="26"/>
        </w:rPr>
      </w:pPr>
      <w:r w:rsidRPr="00102971">
        <w:rPr>
          <w:rFonts w:ascii="Times New Roman" w:hAnsi="Times New Roman" w:cs="Times New Roman"/>
          <w:b/>
          <w:bCs/>
          <w:sz w:val="26"/>
          <w:szCs w:val="26"/>
        </w:rPr>
        <w:t>Huấn luyện (Training)</w:t>
      </w:r>
      <w:r w:rsidRPr="00102971">
        <w:rPr>
          <w:rFonts w:ascii="Times New Roman" w:hAnsi="Times New Roman" w:cs="Times New Roman"/>
          <w:sz w:val="26"/>
          <w:szCs w:val="26"/>
        </w:rPr>
        <w:t xml:space="preserve"> – Lệnh đêm chưa đề cập cụ thể đến việc điều chỉnh tốc độ trong điều kiện giao thông dày đặc. </w:t>
      </w:r>
    </w:p>
    <w:p w14:paraId="7FF5223E" w14:textId="77777777" w:rsidR="00102971" w:rsidRPr="00102971" w:rsidRDefault="00102971" w:rsidP="00102971">
      <w:pPr>
        <w:spacing w:before="120" w:after="120"/>
        <w:jc w:val="both"/>
        <w:rPr>
          <w:rFonts w:ascii="Times New Roman" w:hAnsi="Times New Roman" w:cs="Times New Roman"/>
          <w:b/>
          <w:bCs/>
          <w:sz w:val="26"/>
          <w:szCs w:val="26"/>
        </w:rPr>
      </w:pPr>
      <w:r w:rsidRPr="00102971">
        <w:rPr>
          <w:rFonts w:ascii="Times New Roman" w:hAnsi="Times New Roman" w:cs="Times New Roman"/>
          <w:b/>
          <w:bCs/>
          <w:sz w:val="26"/>
          <w:szCs w:val="26"/>
        </w:rPr>
        <w:t>Bài học kinh nghiệm (Lessons learned)</w:t>
      </w:r>
    </w:p>
    <w:p w14:paraId="7A2F9450" w14:textId="65F45507" w:rsidR="00102971" w:rsidRPr="00102971" w:rsidRDefault="00102971" w:rsidP="00102971">
      <w:pPr>
        <w:spacing w:before="120" w:after="120"/>
        <w:jc w:val="both"/>
        <w:rPr>
          <w:rFonts w:ascii="Times New Roman" w:hAnsi="Times New Roman" w:cs="Times New Roman"/>
          <w:sz w:val="26"/>
          <w:szCs w:val="26"/>
        </w:rPr>
      </w:pPr>
      <w:r w:rsidRPr="00102971">
        <w:rPr>
          <w:rFonts w:ascii="Times New Roman" w:hAnsi="Times New Roman" w:cs="Times New Roman"/>
          <w:b/>
          <w:bCs/>
          <w:sz w:val="26"/>
          <w:szCs w:val="26"/>
        </w:rPr>
        <w:t>Cơ quan quản lý (Regulators):</w:t>
      </w:r>
      <w:r>
        <w:rPr>
          <w:rFonts w:ascii="Times New Roman" w:hAnsi="Times New Roman" w:cs="Times New Roman"/>
          <w:b/>
          <w:bCs/>
          <w:sz w:val="26"/>
          <w:szCs w:val="26"/>
        </w:rPr>
        <w:t xml:space="preserve"> </w:t>
      </w:r>
      <w:r w:rsidRPr="00102971">
        <w:rPr>
          <w:rFonts w:ascii="Times New Roman" w:hAnsi="Times New Roman" w:cs="Times New Roman"/>
          <w:sz w:val="26"/>
          <w:szCs w:val="26"/>
        </w:rPr>
        <w:t xml:space="preserve">Các quy tắc không phải là tùy chọn; hành động sớm và an toàn là yêu cầu bắt buộc. </w:t>
      </w:r>
      <w:proofErr w:type="gramStart"/>
      <w:r w:rsidRPr="00102971">
        <w:rPr>
          <w:rFonts w:ascii="Times New Roman" w:hAnsi="Times New Roman" w:cs="Times New Roman"/>
          <w:sz w:val="26"/>
          <w:szCs w:val="26"/>
        </w:rPr>
        <w:t>An</w:t>
      </w:r>
      <w:proofErr w:type="gramEnd"/>
      <w:r w:rsidRPr="00102971">
        <w:rPr>
          <w:rFonts w:ascii="Times New Roman" w:hAnsi="Times New Roman" w:cs="Times New Roman"/>
          <w:sz w:val="26"/>
          <w:szCs w:val="26"/>
        </w:rPr>
        <w:t xml:space="preserve"> toàn phải luôn được đặt lên trên các mục tiêu thương mại. COLREGs trao thẩm quyền rõ ràng cho sĩ quan trong việc hành động sớm khi có rủi ro hàng hải, và các quy định cần nhấn mạnh điều này để tránh việc “bình thường hóa” các quyết định chậm trễ. Cơ quan quản lý cần đảm bảo rằng hướng dẫn trong ngành khẳng định rõ: áp lực </w:t>
      </w:r>
      <w:r>
        <w:rPr>
          <w:rFonts w:ascii="Times New Roman" w:hAnsi="Times New Roman" w:cs="Times New Roman"/>
          <w:sz w:val="26"/>
          <w:szCs w:val="26"/>
        </w:rPr>
        <w:t xml:space="preserve">của </w:t>
      </w:r>
      <w:r w:rsidRPr="00102971">
        <w:rPr>
          <w:rFonts w:ascii="Times New Roman" w:hAnsi="Times New Roman" w:cs="Times New Roman"/>
          <w:sz w:val="26"/>
          <w:szCs w:val="26"/>
        </w:rPr>
        <w:t>tiến độ không bao giờ là lý do để đánh đổi an toàn hàng hải.</w:t>
      </w:r>
    </w:p>
    <w:p w14:paraId="0E59C191" w14:textId="40E0741B" w:rsidR="00102971" w:rsidRPr="00102971" w:rsidRDefault="00102971" w:rsidP="00102971">
      <w:pPr>
        <w:spacing w:before="120" w:after="120"/>
        <w:jc w:val="both"/>
        <w:rPr>
          <w:rFonts w:ascii="Times New Roman" w:hAnsi="Times New Roman" w:cs="Times New Roman"/>
          <w:sz w:val="26"/>
          <w:szCs w:val="26"/>
        </w:rPr>
      </w:pPr>
      <w:r w:rsidRPr="00102971">
        <w:rPr>
          <w:rFonts w:ascii="Times New Roman" w:hAnsi="Times New Roman" w:cs="Times New Roman"/>
          <w:b/>
          <w:bCs/>
          <w:sz w:val="26"/>
          <w:szCs w:val="26"/>
        </w:rPr>
        <w:t>Nhà quản lý</w:t>
      </w:r>
      <w:r>
        <w:rPr>
          <w:rFonts w:ascii="Times New Roman" w:hAnsi="Times New Roman" w:cs="Times New Roman"/>
          <w:b/>
          <w:bCs/>
          <w:sz w:val="26"/>
          <w:szCs w:val="26"/>
        </w:rPr>
        <w:t xml:space="preserve"> tàu</w:t>
      </w:r>
      <w:r w:rsidRPr="00102971">
        <w:rPr>
          <w:rFonts w:ascii="Times New Roman" w:hAnsi="Times New Roman" w:cs="Times New Roman"/>
          <w:b/>
          <w:bCs/>
          <w:sz w:val="26"/>
          <w:szCs w:val="26"/>
        </w:rPr>
        <w:t>/Thuyền trưởng (Managers/Masters):</w:t>
      </w:r>
      <w:r>
        <w:rPr>
          <w:rFonts w:ascii="Times New Roman" w:hAnsi="Times New Roman" w:cs="Times New Roman"/>
          <w:b/>
          <w:bCs/>
          <w:sz w:val="26"/>
          <w:szCs w:val="26"/>
        </w:rPr>
        <w:t xml:space="preserve"> </w:t>
      </w:r>
      <w:r w:rsidRPr="00102971">
        <w:rPr>
          <w:rFonts w:ascii="Times New Roman" w:hAnsi="Times New Roman" w:cs="Times New Roman"/>
          <w:sz w:val="26"/>
          <w:szCs w:val="26"/>
        </w:rPr>
        <w:t xml:space="preserve">Lãnh đạo đặt an toàn lên hàng đầu sẽ ngăn việc do dự trở thành thói quen. Văn hóa buồng lái quan trọng hơn chỉ thị đơn thuần. Việc nhấn mạnh rõ ràng rằng COLREGs và thực hành hàng hải an toàn phải ưu tiên hơn áp lực </w:t>
      </w:r>
      <w:r>
        <w:rPr>
          <w:rFonts w:ascii="Times New Roman" w:hAnsi="Times New Roman" w:cs="Times New Roman"/>
          <w:sz w:val="26"/>
          <w:szCs w:val="26"/>
        </w:rPr>
        <w:t xml:space="preserve">về </w:t>
      </w:r>
      <w:r w:rsidRPr="00102971">
        <w:rPr>
          <w:rFonts w:ascii="Times New Roman" w:hAnsi="Times New Roman" w:cs="Times New Roman"/>
          <w:sz w:val="26"/>
          <w:szCs w:val="26"/>
        </w:rPr>
        <w:t xml:space="preserve">ETA sẽ giúp sĩ quan tự tin hành động dứt khoát. Thuyền trưởng cần làm gương về sự tin tưởng, cởi mở và đưa ra hướng dẫn rõ ràng cho các tình huống </w:t>
      </w:r>
      <w:r>
        <w:rPr>
          <w:rFonts w:ascii="Times New Roman" w:hAnsi="Times New Roman" w:cs="Times New Roman"/>
          <w:sz w:val="26"/>
          <w:szCs w:val="26"/>
        </w:rPr>
        <w:t>hành trình vào</w:t>
      </w:r>
      <w:r w:rsidRPr="00102971">
        <w:rPr>
          <w:rFonts w:ascii="Times New Roman" w:hAnsi="Times New Roman" w:cs="Times New Roman"/>
          <w:sz w:val="26"/>
          <w:szCs w:val="26"/>
        </w:rPr>
        <w:t xml:space="preserve"> ban đêm nhằm tránh do dự hoặc xung đột.</w:t>
      </w:r>
    </w:p>
    <w:p w14:paraId="24639EEF" w14:textId="3A83F553" w:rsidR="00102971" w:rsidRPr="00102971" w:rsidRDefault="00102971" w:rsidP="00102971">
      <w:pPr>
        <w:spacing w:before="120" w:after="120"/>
        <w:jc w:val="both"/>
        <w:rPr>
          <w:rFonts w:ascii="Times New Roman" w:hAnsi="Times New Roman" w:cs="Times New Roman"/>
          <w:sz w:val="26"/>
          <w:szCs w:val="26"/>
        </w:rPr>
      </w:pPr>
      <w:r w:rsidRPr="00102971">
        <w:rPr>
          <w:rFonts w:ascii="Times New Roman" w:hAnsi="Times New Roman" w:cs="Times New Roman"/>
          <w:b/>
          <w:bCs/>
          <w:sz w:val="26"/>
          <w:szCs w:val="26"/>
        </w:rPr>
        <w:t>Thuyền viên/Sĩ quan (Seafarers/Officers):</w:t>
      </w:r>
      <w:r>
        <w:rPr>
          <w:rFonts w:ascii="Times New Roman" w:hAnsi="Times New Roman" w:cs="Times New Roman"/>
          <w:b/>
          <w:bCs/>
          <w:sz w:val="26"/>
          <w:szCs w:val="26"/>
        </w:rPr>
        <w:t xml:space="preserve"> </w:t>
      </w:r>
      <w:r w:rsidRPr="00102971">
        <w:rPr>
          <w:rFonts w:ascii="Times New Roman" w:hAnsi="Times New Roman" w:cs="Times New Roman"/>
          <w:sz w:val="26"/>
          <w:szCs w:val="26"/>
        </w:rPr>
        <w:t>Hành động sớm, hành động an toàn và đừng ngại làm điều đúng. Bạn có đầy đủ thẩm quyền để đưa ra quyết định dứt khoát trong khuôn khổ COLREGs. Việc hiểu rõ thẩm quyền của mình, cân bằng rủi ro với áp lực vận hành, và trao đổi với thuyền trưởng khi có thể sẽ giúp đảm bảo kết quả an toàn, ngay cả khi chỉ thị chưa rõ ràng. Sự tự tin và rõ ràng chính là công cụ tốt nhất trong các tình huống áp lực cao.</w:t>
      </w:r>
    </w:p>
    <w:p w14:paraId="701B815E" w14:textId="1498339E" w:rsidR="007706F6" w:rsidRPr="00BB4B70" w:rsidRDefault="00BB4B70" w:rsidP="000844A1">
      <w:pPr>
        <w:pStyle w:val="ListParagraph"/>
        <w:numPr>
          <w:ilvl w:val="0"/>
          <w:numId w:val="11"/>
        </w:numPr>
        <w:rPr>
          <w:rFonts w:ascii="Times New Roman" w:hAnsi="Times New Roman" w:cs="Times New Roman"/>
          <w:b/>
          <w:bCs/>
          <w:sz w:val="32"/>
          <w:szCs w:val="32"/>
        </w:rPr>
      </w:pPr>
      <w:r w:rsidRPr="00BB4B70">
        <w:rPr>
          <w:rFonts w:ascii="Times New Roman" w:hAnsi="Times New Roman" w:cs="Times New Roman"/>
          <w:b/>
          <w:bCs/>
          <w:sz w:val="32"/>
          <w:szCs w:val="32"/>
        </w:rPr>
        <w:t xml:space="preserve">Hàng lỏng không độc hại </w:t>
      </w:r>
      <w:r>
        <w:rPr>
          <w:rFonts w:ascii="Times New Roman" w:hAnsi="Times New Roman" w:cs="Times New Roman"/>
          <w:b/>
          <w:bCs/>
          <w:sz w:val="32"/>
          <w:szCs w:val="32"/>
        </w:rPr>
        <w:t xml:space="preserve">chở xô </w:t>
      </w:r>
      <w:r w:rsidRPr="00BB4B70">
        <w:rPr>
          <w:rFonts w:ascii="Times New Roman" w:hAnsi="Times New Roman" w:cs="Times New Roman"/>
          <w:b/>
          <w:bCs/>
          <w:sz w:val="32"/>
          <w:szCs w:val="32"/>
        </w:rPr>
        <w:t>vẫn có thể gây nguy hiểm</w:t>
      </w:r>
    </w:p>
    <w:p w14:paraId="26259DFA" w14:textId="7777777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Cơ quan Quản lý Hàng hải của Republic of the Marshall Islands (RMI) đã rút ra bài học từ một sự cố trong đó bốn thuyền viên trên một tàu chở dầu bị ngộ độc khí carbon monoxide phát sinh từ dầu dừa thô được gia nhiệt trong két hàng.</w:t>
      </w:r>
    </w:p>
    <w:p w14:paraId="0C2A4B80" w14:textId="6CD642F5"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Vào ngày 13/01/2026, bốn thuyền viên trên một tàu </w:t>
      </w:r>
      <w:r>
        <w:rPr>
          <w:rFonts w:ascii="Times New Roman" w:hAnsi="Times New Roman" w:cs="Times New Roman"/>
          <w:sz w:val="26"/>
          <w:szCs w:val="26"/>
        </w:rPr>
        <w:t>mang</w:t>
      </w:r>
      <w:r w:rsidRPr="00BB4B70">
        <w:rPr>
          <w:rFonts w:ascii="Times New Roman" w:hAnsi="Times New Roman" w:cs="Times New Roman"/>
          <w:sz w:val="26"/>
          <w:szCs w:val="26"/>
        </w:rPr>
        <w:t xml:space="preserve"> cờ RMI đã vào két hàng để vệ sinh thủ công phần cặn còn lại của hàng dầu dừa thô. Két hàng đã được gia nhiệt trong hành trình, </w:t>
      </w:r>
      <w:r w:rsidRPr="00BB4B70">
        <w:rPr>
          <w:rFonts w:ascii="Times New Roman" w:hAnsi="Times New Roman" w:cs="Times New Roman"/>
          <w:sz w:val="26"/>
          <w:szCs w:val="26"/>
        </w:rPr>
        <w:lastRenderedPageBreak/>
        <w:t>nhưng không được gia nhiệt trong quá trình dỡ hàng. Khí trong két đã được kiểm tra trước khi vào.</w:t>
      </w:r>
    </w:p>
    <w:p w14:paraId="4D9F3282" w14:textId="7777777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Mức oxy đủ để vào an toàn và không phát hiện sự hiện diện của carbon monoxide hoặc các khí độc khác. Tuy nhiên, ngay sau khi bắt đầu công việc vệ sinh, các thiết bị đo khí cá nhân của thuyền viên đã phát tín hiệu cảnh báo có khí carbon monoxide.</w:t>
      </w:r>
    </w:p>
    <w:p w14:paraId="6F618A3A" w14:textId="7777777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Các thuyền viên lập tức rời khỏi két, nhưng một người đã bất tỉnh khi lên đến sàn trên của cầu thang. Một thuyền viên khác quay lại hỗ trợ cũng bị bất tỉnh. Cả hai sau đó được cứu và hồi tỉnh.</w:t>
      </w:r>
    </w:p>
    <w:p w14:paraId="0C00CD95" w14:textId="7777777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Dầu dừa thô và các loại dầu thực vật khác khi bị gia nhiệt trong không gian kín có thể bị phân hủy và giải phóng khí carbon monoxide. Khí này có thể bị giữ lại trong hàng và nhanh chóng được giải phóng khi có sự dịch chuyển của hàng, làm thay đổi môi trường khí trong két và khiến nó trở nên nguy hiểm.</w:t>
      </w:r>
    </w:p>
    <w:p w14:paraId="15DB8002" w14:textId="7777777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Sự cố này nhấn mạnh rằng ngay cả các loại hàng lỏng rời không độc hại cũng có thể tạo ra môi trường nguy hiểm bên trong két hàng của tàu.</w:t>
      </w:r>
    </w:p>
    <w:p w14:paraId="20CA8D04" w14:textId="18A430C4"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Thuyền viên trên các tàu </w:t>
      </w:r>
      <w:r>
        <w:rPr>
          <w:rFonts w:ascii="Times New Roman" w:hAnsi="Times New Roman" w:cs="Times New Roman"/>
          <w:sz w:val="26"/>
          <w:szCs w:val="26"/>
        </w:rPr>
        <w:t>mang</w:t>
      </w:r>
      <w:r w:rsidRPr="00BB4B70">
        <w:rPr>
          <w:rFonts w:ascii="Times New Roman" w:hAnsi="Times New Roman" w:cs="Times New Roman"/>
          <w:sz w:val="26"/>
          <w:szCs w:val="26"/>
        </w:rPr>
        <w:t xml:space="preserve"> cờ RMI được nhắc nhở rằng:</w:t>
      </w:r>
    </w:p>
    <w:p w14:paraId="1590A673" w14:textId="77777777" w:rsidR="00BB4B70" w:rsidRPr="00BB4B70" w:rsidRDefault="00BB4B70" w:rsidP="00BB4B70">
      <w:pPr>
        <w:numPr>
          <w:ilvl w:val="0"/>
          <w:numId w:val="29"/>
        </w:num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Các két hàng, khoang trống xung quanh các két này, khu vực xử lý hàng, hoặc các không gian kín khác trên tàu chở hàng theo quy định của Bộ luật quốc tế về đóng và trang bị tàu chở hóa chất nguy hiểm dạng rời không được phép vào trừ khi tuân thủ đầy đủ các yêu cầu của §</w:t>
      </w:r>
      <w:proofErr w:type="gramStart"/>
      <w:r w:rsidRPr="00BB4B70">
        <w:rPr>
          <w:rFonts w:ascii="Times New Roman" w:hAnsi="Times New Roman" w:cs="Times New Roman"/>
          <w:sz w:val="26"/>
          <w:szCs w:val="26"/>
        </w:rPr>
        <w:t>16.4.2;</w:t>
      </w:r>
      <w:proofErr w:type="gramEnd"/>
      <w:r w:rsidRPr="00BB4B70">
        <w:rPr>
          <w:rFonts w:ascii="Times New Roman" w:hAnsi="Times New Roman" w:cs="Times New Roman"/>
          <w:sz w:val="26"/>
          <w:szCs w:val="26"/>
        </w:rPr>
        <w:t xml:space="preserve"> </w:t>
      </w:r>
    </w:p>
    <w:p w14:paraId="694E5501" w14:textId="1BF8D668" w:rsidR="00BB4B70" w:rsidRPr="00BB4B70" w:rsidRDefault="00BB4B70" w:rsidP="00BB4B70">
      <w:pPr>
        <w:numPr>
          <w:ilvl w:val="0"/>
          <w:numId w:val="29"/>
        </w:num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Mọi việc vào không gian kín phải được tổ chức và thực hiện theo các khuyến nghị cập nhật của IMO trong Nghị quyết MSC.581(110</w:t>
      </w:r>
      <w:proofErr w:type="gramStart"/>
      <w:r w:rsidRPr="00BB4B70">
        <w:rPr>
          <w:rFonts w:ascii="Times New Roman" w:hAnsi="Times New Roman" w:cs="Times New Roman"/>
          <w:sz w:val="26"/>
          <w:szCs w:val="26"/>
        </w:rPr>
        <w:t>);</w:t>
      </w:r>
      <w:proofErr w:type="gramEnd"/>
      <w:r w:rsidRPr="00BB4B70">
        <w:rPr>
          <w:rFonts w:ascii="Times New Roman" w:hAnsi="Times New Roman" w:cs="Times New Roman"/>
          <w:sz w:val="26"/>
          <w:szCs w:val="26"/>
        </w:rPr>
        <w:t xml:space="preserve"> </w:t>
      </w:r>
    </w:p>
    <w:p w14:paraId="7D1FEF49" w14:textId="77777777" w:rsidR="00BB4B70" w:rsidRPr="00BB4B70" w:rsidRDefault="00BB4B70" w:rsidP="00BB4B70">
      <w:pPr>
        <w:numPr>
          <w:ilvl w:val="0"/>
          <w:numId w:val="29"/>
        </w:num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Khuyến nghị thực hiện giám sát khí liên tục trong không gian kín bởi các thuyền viên tham gia, nhằm phát hiện kịp thời mọi thay đổi về điều kiện khí trong suốt thời gian làm </w:t>
      </w:r>
      <w:proofErr w:type="gramStart"/>
      <w:r w:rsidRPr="00BB4B70">
        <w:rPr>
          <w:rFonts w:ascii="Times New Roman" w:hAnsi="Times New Roman" w:cs="Times New Roman"/>
          <w:sz w:val="26"/>
          <w:szCs w:val="26"/>
        </w:rPr>
        <w:t>việc;</w:t>
      </w:r>
      <w:proofErr w:type="gramEnd"/>
      <w:r w:rsidRPr="00BB4B70">
        <w:rPr>
          <w:rFonts w:ascii="Times New Roman" w:hAnsi="Times New Roman" w:cs="Times New Roman"/>
          <w:sz w:val="26"/>
          <w:szCs w:val="26"/>
        </w:rPr>
        <w:t xml:space="preserve"> </w:t>
      </w:r>
    </w:p>
    <w:p w14:paraId="4D2BC140" w14:textId="77777777" w:rsidR="00BB4B70" w:rsidRPr="00BB4B70" w:rsidRDefault="00BB4B70" w:rsidP="00BB4B70">
      <w:pPr>
        <w:numPr>
          <w:ilvl w:val="0"/>
          <w:numId w:val="29"/>
        </w:num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Đánh giá rủi ro khi vào két hàng chứa dầu dừa thô hoặc các loại dầu thực vật khác cần xem xét nguy cơ hiện diện của khí carbon monoxide. </w:t>
      </w:r>
    </w:p>
    <w:p w14:paraId="22A1864C" w14:textId="10007EFB"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Cơ quan Quản lý Hàng hải của RMI cũng nhấn mạnh với chủ tàu, nhà khai thác, sĩ quan và thuyền viên về sự cần thiết phải thông gió liên tục và theo dõi điều kiện khí quyển </w:t>
      </w:r>
      <w:r>
        <w:rPr>
          <w:rFonts w:ascii="Times New Roman" w:hAnsi="Times New Roman" w:cs="Times New Roman"/>
          <w:sz w:val="26"/>
          <w:szCs w:val="26"/>
        </w:rPr>
        <w:t xml:space="preserve">trong két </w:t>
      </w:r>
      <w:r w:rsidRPr="00BB4B70">
        <w:rPr>
          <w:rFonts w:ascii="Times New Roman" w:hAnsi="Times New Roman" w:cs="Times New Roman"/>
          <w:sz w:val="26"/>
          <w:szCs w:val="26"/>
        </w:rPr>
        <w:t>trước và trong khi vào các két hàng trên tàu.</w:t>
      </w:r>
    </w:p>
    <w:p w14:paraId="30A55CE9" w14:textId="563AD850" w:rsidR="007706F6" w:rsidRPr="00BB4B70" w:rsidRDefault="007706F6" w:rsidP="00BB4B70">
      <w:pPr>
        <w:pStyle w:val="ListParagraph"/>
        <w:numPr>
          <w:ilvl w:val="0"/>
          <w:numId w:val="11"/>
        </w:numPr>
        <w:rPr>
          <w:rFonts w:ascii="Times New Roman" w:hAnsi="Times New Roman" w:cs="Times New Roman"/>
          <w:b/>
          <w:bCs/>
          <w:sz w:val="32"/>
          <w:szCs w:val="32"/>
        </w:rPr>
      </w:pPr>
      <w:r w:rsidRPr="00BB4B70">
        <w:rPr>
          <w:rFonts w:ascii="Times New Roman" w:hAnsi="Times New Roman" w:cs="Times New Roman"/>
        </w:rPr>
        <w:t> </w:t>
      </w:r>
      <w:r w:rsidR="00BB4B70">
        <w:rPr>
          <w:rFonts w:ascii="Times New Roman" w:hAnsi="Times New Roman" w:cs="Times New Roman"/>
          <w:b/>
          <w:bCs/>
          <w:sz w:val="32"/>
          <w:szCs w:val="32"/>
        </w:rPr>
        <w:t>Chỉ tuân thủ thôi vẫn chưa đảm bảo an toàn</w:t>
      </w:r>
    </w:p>
    <w:p w14:paraId="1E756E19" w14:textId="2C6F2AFF" w:rsid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CHIRP Maritime rút ra bài học từ một sự cố khi thang hoa tiêu) tuân thủ SOLAS lại được bố trí ngay trước một </w:t>
      </w:r>
      <w:r w:rsidR="002A153E">
        <w:rPr>
          <w:rFonts w:ascii="Times New Roman" w:hAnsi="Times New Roman" w:cs="Times New Roman"/>
          <w:sz w:val="26"/>
          <w:szCs w:val="26"/>
        </w:rPr>
        <w:t>thang gắn cố định ở phần</w:t>
      </w:r>
      <w:r w:rsidRPr="00BB4B70">
        <w:rPr>
          <w:rFonts w:ascii="Times New Roman" w:hAnsi="Times New Roman" w:cs="Times New Roman"/>
          <w:sz w:val="26"/>
          <w:szCs w:val="26"/>
        </w:rPr>
        <w:t xml:space="preserve"> lõm </w:t>
      </w:r>
      <w:r>
        <w:rPr>
          <w:rFonts w:ascii="Times New Roman" w:hAnsi="Times New Roman" w:cs="Times New Roman"/>
          <w:sz w:val="26"/>
          <w:szCs w:val="26"/>
        </w:rPr>
        <w:t>của</w:t>
      </w:r>
      <w:r w:rsidRPr="00BB4B70">
        <w:rPr>
          <w:rFonts w:ascii="Times New Roman" w:hAnsi="Times New Roman" w:cs="Times New Roman"/>
          <w:sz w:val="26"/>
          <w:szCs w:val="26"/>
        </w:rPr>
        <w:t xml:space="preserve"> thân tàu, tạo ra nguy cơ </w:t>
      </w:r>
      <w:r>
        <w:rPr>
          <w:rFonts w:ascii="Times New Roman" w:hAnsi="Times New Roman" w:cs="Times New Roman"/>
          <w:sz w:val="26"/>
          <w:szCs w:val="26"/>
        </w:rPr>
        <w:t xml:space="preserve">bị </w:t>
      </w:r>
      <w:r w:rsidRPr="00BB4B70">
        <w:rPr>
          <w:rFonts w:ascii="Times New Roman" w:hAnsi="Times New Roman" w:cs="Times New Roman"/>
          <w:sz w:val="26"/>
          <w:szCs w:val="26"/>
        </w:rPr>
        <w:t>mắc kẹt nghiêm trọng trong quá trình hoa tiêu lên tàu.</w:t>
      </w:r>
    </w:p>
    <w:p w14:paraId="349E7AC5" w14:textId="77777777" w:rsidR="002A153E" w:rsidRDefault="002A153E" w:rsidP="00BB4B70">
      <w:pPr>
        <w:spacing w:before="120" w:after="120"/>
        <w:jc w:val="both"/>
        <w:rPr>
          <w:rFonts w:ascii="Times New Roman" w:hAnsi="Times New Roman" w:cs="Times New Roman"/>
          <w:sz w:val="26"/>
          <w:szCs w:val="26"/>
        </w:rPr>
      </w:pPr>
    </w:p>
    <w:p w14:paraId="1A6B30D6" w14:textId="77777777" w:rsidR="002A153E" w:rsidRPr="00BB4B70" w:rsidRDefault="002A153E" w:rsidP="00BB4B70">
      <w:pPr>
        <w:spacing w:before="120" w:after="120"/>
        <w:jc w:val="both"/>
        <w:rPr>
          <w:rFonts w:ascii="Times New Roman" w:hAnsi="Times New Roman" w:cs="Times New Roman"/>
          <w:sz w:val="26"/>
          <w:szCs w:val="26"/>
        </w:rPr>
      </w:pPr>
    </w:p>
    <w:p w14:paraId="1A0D87CE" w14:textId="77777777" w:rsidR="00BB4B70" w:rsidRPr="00BB4B70" w:rsidRDefault="00BB4B70" w:rsidP="00BB4B70">
      <w:pPr>
        <w:spacing w:before="120" w:after="120"/>
        <w:jc w:val="both"/>
        <w:rPr>
          <w:rFonts w:ascii="Times New Roman" w:hAnsi="Times New Roman" w:cs="Times New Roman"/>
          <w:b/>
          <w:bCs/>
          <w:sz w:val="26"/>
          <w:szCs w:val="26"/>
        </w:rPr>
      </w:pPr>
      <w:r w:rsidRPr="00BB4B70">
        <w:rPr>
          <w:rFonts w:ascii="Times New Roman" w:hAnsi="Times New Roman" w:cs="Times New Roman"/>
          <w:b/>
          <w:bCs/>
          <w:sz w:val="26"/>
          <w:szCs w:val="26"/>
        </w:rPr>
        <w:lastRenderedPageBreak/>
        <w:t>Báo cáo ban đầu</w:t>
      </w:r>
    </w:p>
    <w:p w14:paraId="141FB1B2" w14:textId="4F33C3F6"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Theo CHIRP, một mối lo ngại về an toàn đã được báo cáo thông qua hệ thống quản lý an toàn (SMS) của một tàu hàng trong quá trình đón hoa tiêu. Tại thời điểm đó, tàu có mạn khô thấp, khoảng 2,5 mét. Người ta phát hiện rằng thang hoa tiêu được phê duyệt theo SOLAS lại được đặt </w:t>
      </w:r>
      <w:r w:rsidR="002A153E">
        <w:rPr>
          <w:rFonts w:ascii="Times New Roman" w:hAnsi="Times New Roman" w:cs="Times New Roman"/>
          <w:sz w:val="26"/>
          <w:szCs w:val="26"/>
        </w:rPr>
        <w:t xml:space="preserve">ở </w:t>
      </w:r>
      <w:r w:rsidRPr="00BB4B70">
        <w:rPr>
          <w:rFonts w:ascii="Times New Roman" w:hAnsi="Times New Roman" w:cs="Times New Roman"/>
          <w:sz w:val="26"/>
          <w:szCs w:val="26"/>
        </w:rPr>
        <w:t xml:space="preserve">ngay phía trước một </w:t>
      </w:r>
      <w:r w:rsidR="002A153E">
        <w:rPr>
          <w:rFonts w:ascii="Times New Roman" w:hAnsi="Times New Roman" w:cs="Times New Roman"/>
          <w:sz w:val="26"/>
          <w:szCs w:val="26"/>
        </w:rPr>
        <w:t xml:space="preserve">tháng cố định gắn ở chỗ </w:t>
      </w:r>
      <w:r w:rsidRPr="00BB4B70">
        <w:rPr>
          <w:rFonts w:ascii="Times New Roman" w:hAnsi="Times New Roman" w:cs="Times New Roman"/>
          <w:sz w:val="26"/>
          <w:szCs w:val="26"/>
        </w:rPr>
        <w:t xml:space="preserve">lõm </w:t>
      </w:r>
      <w:r w:rsidR="002A153E">
        <w:rPr>
          <w:rFonts w:ascii="Times New Roman" w:hAnsi="Times New Roman" w:cs="Times New Roman"/>
          <w:sz w:val="26"/>
          <w:szCs w:val="26"/>
        </w:rPr>
        <w:t>của</w:t>
      </w:r>
      <w:r w:rsidRPr="00BB4B70">
        <w:rPr>
          <w:rFonts w:ascii="Times New Roman" w:hAnsi="Times New Roman" w:cs="Times New Roman"/>
          <w:sz w:val="26"/>
          <w:szCs w:val="26"/>
        </w:rPr>
        <w:t xml:space="preserve"> thân tàu.</w:t>
      </w:r>
    </w:p>
    <w:p w14:paraId="1EF0B48F" w14:textId="03BF9D31"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Cách bố trí này tạo ra nguy cơ nghiêm trọng khi lên tàu. Nếu xảy ra trượt ngã khi chuyển từ </w:t>
      </w:r>
      <w:r w:rsidR="002A153E">
        <w:rPr>
          <w:rFonts w:ascii="Times New Roman" w:hAnsi="Times New Roman" w:cs="Times New Roman"/>
          <w:sz w:val="26"/>
          <w:szCs w:val="26"/>
        </w:rPr>
        <w:t>ca nô</w:t>
      </w:r>
      <w:r w:rsidRPr="00BB4B70">
        <w:rPr>
          <w:rFonts w:ascii="Times New Roman" w:hAnsi="Times New Roman" w:cs="Times New Roman"/>
          <w:sz w:val="26"/>
          <w:szCs w:val="26"/>
        </w:rPr>
        <w:t xml:space="preserve"> hoa tiêu sang tàu</w:t>
      </w:r>
      <w:r w:rsidR="002A153E">
        <w:rPr>
          <w:rFonts w:ascii="Times New Roman" w:hAnsi="Times New Roman" w:cs="Times New Roman"/>
          <w:sz w:val="26"/>
          <w:szCs w:val="26"/>
        </w:rPr>
        <w:t xml:space="preserve"> thì</w:t>
      </w:r>
      <w:r w:rsidRPr="00BB4B70">
        <w:rPr>
          <w:rFonts w:ascii="Times New Roman" w:hAnsi="Times New Roman" w:cs="Times New Roman"/>
          <w:sz w:val="26"/>
          <w:szCs w:val="26"/>
        </w:rPr>
        <w:t xml:space="preserve"> có nguy cơ chân bị mắc vào khoảng trống của thang </w:t>
      </w:r>
      <w:r w:rsidR="002A153E">
        <w:rPr>
          <w:rFonts w:ascii="Times New Roman" w:hAnsi="Times New Roman" w:cs="Times New Roman"/>
          <w:sz w:val="26"/>
          <w:szCs w:val="26"/>
        </w:rPr>
        <w:t>cố định</w:t>
      </w:r>
      <w:r w:rsidRPr="00BB4B70">
        <w:rPr>
          <w:rFonts w:ascii="Times New Roman" w:hAnsi="Times New Roman" w:cs="Times New Roman"/>
          <w:sz w:val="26"/>
          <w:szCs w:val="26"/>
        </w:rPr>
        <w:t>. Với sự dao động tự nhiên giữa hai tàu, điều này có thể dẫn đến chấn thương nặng, bao gồm dập nát hoặc thậm chí cắt cụt chi.</w:t>
      </w:r>
    </w:p>
    <w:p w14:paraId="134BA2F3" w14:textId="4CC814E5"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Do mạn khô thấp, thang hoa tiêu </w:t>
      </w:r>
      <w:r w:rsidR="002A153E">
        <w:rPr>
          <w:rFonts w:ascii="Times New Roman" w:hAnsi="Times New Roman" w:cs="Times New Roman"/>
          <w:sz w:val="26"/>
          <w:szCs w:val="26"/>
        </w:rPr>
        <w:t xml:space="preserve">đã </w:t>
      </w:r>
      <w:r w:rsidRPr="00BB4B70">
        <w:rPr>
          <w:rFonts w:ascii="Times New Roman" w:hAnsi="Times New Roman" w:cs="Times New Roman"/>
          <w:sz w:val="26"/>
          <w:szCs w:val="26"/>
        </w:rPr>
        <w:t xml:space="preserve">không được sử dụng và việc lên tàu được thực hiện bằng cách bước trực tiếp </w:t>
      </w:r>
      <w:r w:rsidR="002A153E">
        <w:rPr>
          <w:rFonts w:ascii="Times New Roman" w:hAnsi="Times New Roman" w:cs="Times New Roman"/>
          <w:sz w:val="26"/>
          <w:szCs w:val="26"/>
        </w:rPr>
        <w:t>từ ca nô hoa tiêuu sang tày</w:t>
      </w:r>
      <w:r w:rsidRPr="00BB4B70">
        <w:rPr>
          <w:rFonts w:ascii="Times New Roman" w:hAnsi="Times New Roman" w:cs="Times New Roman"/>
          <w:sz w:val="26"/>
          <w:szCs w:val="26"/>
        </w:rPr>
        <w:t xml:space="preserve">. Thuyền trưởng đã được thông báo về nguy cơ và đồng ý tiếp tục </w:t>
      </w:r>
      <w:r w:rsidR="002A153E">
        <w:rPr>
          <w:rFonts w:ascii="Times New Roman" w:hAnsi="Times New Roman" w:cs="Times New Roman"/>
          <w:sz w:val="26"/>
          <w:szCs w:val="26"/>
        </w:rPr>
        <w:t>việc đón hoa tiêu</w:t>
      </w:r>
      <w:r w:rsidRPr="00BB4B70">
        <w:rPr>
          <w:rFonts w:ascii="Times New Roman" w:hAnsi="Times New Roman" w:cs="Times New Roman"/>
          <w:sz w:val="26"/>
          <w:szCs w:val="26"/>
        </w:rPr>
        <w:t xml:space="preserve"> mà không sử dụng thang hoa tiêu. </w:t>
      </w:r>
    </w:p>
    <w:p w14:paraId="57B70550" w14:textId="5992FFA5"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Mặc dù tránh được việc sử dụng thang</w:t>
      </w:r>
      <w:r w:rsidR="002A153E">
        <w:rPr>
          <w:rFonts w:ascii="Times New Roman" w:hAnsi="Times New Roman" w:cs="Times New Roman"/>
          <w:sz w:val="26"/>
          <w:szCs w:val="26"/>
        </w:rPr>
        <w:t xml:space="preserve"> hoa tiêu</w:t>
      </w:r>
      <w:r w:rsidRPr="00BB4B70">
        <w:rPr>
          <w:rFonts w:ascii="Times New Roman" w:hAnsi="Times New Roman" w:cs="Times New Roman"/>
          <w:sz w:val="26"/>
          <w:szCs w:val="26"/>
        </w:rPr>
        <w:t xml:space="preserve"> ngay lúc đó</w:t>
      </w:r>
      <w:r w:rsidR="002A153E">
        <w:rPr>
          <w:rFonts w:ascii="Times New Roman" w:hAnsi="Times New Roman" w:cs="Times New Roman"/>
          <w:sz w:val="26"/>
          <w:szCs w:val="26"/>
        </w:rPr>
        <w:t xml:space="preserve"> nhưng</w:t>
      </w:r>
      <w:r w:rsidRPr="00BB4B70">
        <w:rPr>
          <w:rFonts w:ascii="Times New Roman" w:hAnsi="Times New Roman" w:cs="Times New Roman"/>
          <w:sz w:val="26"/>
          <w:szCs w:val="26"/>
        </w:rPr>
        <w:t xml:space="preserve"> rủi ro tiềm ẩn vẫn tồn tại. Thang hoa tiêu không được đặt cách xa các chướng ngại vật, điều này không phù hợp với yêu cầu của SOLAS. Bất kỳ thay đổi nào về mạn khô hoặc điều kiện vận hành đều có thể khiến nguy cơ này xuất hiện trở lại ngay lập tức. Thang </w:t>
      </w:r>
      <w:r w:rsidR="002A153E">
        <w:rPr>
          <w:rFonts w:ascii="Times New Roman" w:hAnsi="Times New Roman" w:cs="Times New Roman"/>
          <w:sz w:val="26"/>
          <w:szCs w:val="26"/>
        </w:rPr>
        <w:t>cố định tại chỗ lõm của</w:t>
      </w:r>
      <w:r w:rsidRPr="00BB4B70">
        <w:rPr>
          <w:rFonts w:ascii="Times New Roman" w:hAnsi="Times New Roman" w:cs="Times New Roman"/>
          <w:sz w:val="26"/>
          <w:szCs w:val="26"/>
        </w:rPr>
        <w:t xml:space="preserve"> thân tàu là một rủi ro liên quan đến thiết kế, có thể ảnh hưởng đến các lần đón hoa tiêu sau này và cả các đợt kiểm tra của Cảng vụ (PSC).</w:t>
      </w:r>
    </w:p>
    <w:p w14:paraId="2353C161" w14:textId="102CACC3"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Để khắc phục, thang hoa tiêu cần được di dời đến vị trí không có chướng ngại vật, điều này đòi hỏi phải cải tạo kết cấu, bao gồm việc bổ sung một cửa lên xuống phù hợp </w:t>
      </w:r>
      <w:r w:rsidR="002A153E">
        <w:rPr>
          <w:rFonts w:ascii="Times New Roman" w:hAnsi="Times New Roman" w:cs="Times New Roman"/>
          <w:sz w:val="26"/>
          <w:szCs w:val="26"/>
        </w:rPr>
        <w:t xml:space="preserve">ở </w:t>
      </w:r>
      <w:r w:rsidRPr="00BB4B70">
        <w:rPr>
          <w:rFonts w:ascii="Times New Roman" w:hAnsi="Times New Roman" w:cs="Times New Roman"/>
          <w:sz w:val="26"/>
          <w:szCs w:val="26"/>
        </w:rPr>
        <w:t>trên boong.</w:t>
      </w:r>
    </w:p>
    <w:p w14:paraId="5F2E6E9E" w14:textId="7777777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Báo cáo này nhấn mạnh tầm quan trọng của việc đảm bảo bố trí đón hoa tiêu phải an toàn trong mọi điều kiện vận hành bình thường, không phụ thuộc vào các biện pháp tạm thời hoặc “né tránh” về mặt quy trình. Vấn đề này sẽ được chuyển đến các cơ quan có thẩm quyền để hỗ trợ học hỏi và ngăn ngừa tái diễn.</w:t>
      </w:r>
    </w:p>
    <w:p w14:paraId="7ABB800D" w14:textId="77777777" w:rsidR="00BB4B70" w:rsidRPr="00BB4B70" w:rsidRDefault="00BB4B70" w:rsidP="00BB4B70">
      <w:pPr>
        <w:spacing w:before="120" w:after="120"/>
        <w:jc w:val="both"/>
        <w:rPr>
          <w:rFonts w:ascii="Times New Roman" w:hAnsi="Times New Roman" w:cs="Times New Roman"/>
          <w:b/>
          <w:bCs/>
          <w:sz w:val="26"/>
          <w:szCs w:val="26"/>
        </w:rPr>
      </w:pPr>
      <w:r w:rsidRPr="00BB4B70">
        <w:rPr>
          <w:rFonts w:ascii="Times New Roman" w:hAnsi="Times New Roman" w:cs="Times New Roman"/>
          <w:b/>
          <w:bCs/>
          <w:sz w:val="26"/>
          <w:szCs w:val="26"/>
        </w:rPr>
        <w:t>Nhận xét của CHIRP</w:t>
      </w:r>
    </w:p>
    <w:p w14:paraId="062C5CC0" w14:textId="4F5DB240"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Báo cáo này nêu bật một vấn đề an toàn mang tính thiết kế và quy trình, chứ không phải lỗi </w:t>
      </w:r>
      <w:r w:rsidR="002A153E">
        <w:rPr>
          <w:rFonts w:ascii="Times New Roman" w:hAnsi="Times New Roman" w:cs="Times New Roman"/>
          <w:sz w:val="26"/>
          <w:szCs w:val="26"/>
        </w:rPr>
        <w:t xml:space="preserve">của </w:t>
      </w:r>
      <w:r w:rsidRPr="00BB4B70">
        <w:rPr>
          <w:rFonts w:ascii="Times New Roman" w:hAnsi="Times New Roman" w:cs="Times New Roman"/>
          <w:sz w:val="26"/>
          <w:szCs w:val="26"/>
        </w:rPr>
        <w:t>cá nhân. Việc bố trí đón hoa tiêu phải an toàn trong mọi điều kiện vận hành bình thường, không chỉ khi thời tiết thuận lợi hoặc khi mớn nước tàu ở mức tối ưu.</w:t>
      </w:r>
    </w:p>
    <w:p w14:paraId="6EEEE61F" w14:textId="6F43B08D"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Trong trường hợp này, thang hoa tiêu không được sử dụng do rủi ro rõ ràng, điều này càng nhấn mạnh mức độ nghiêm trọng — đặc biệt</w:t>
      </w:r>
      <w:r w:rsidR="002A153E">
        <w:rPr>
          <w:rFonts w:ascii="Times New Roman" w:hAnsi="Times New Roman" w:cs="Times New Roman"/>
          <w:sz w:val="26"/>
          <w:szCs w:val="26"/>
        </w:rPr>
        <w:t xml:space="preserve"> là</w:t>
      </w:r>
      <w:r w:rsidRPr="00BB4B70">
        <w:rPr>
          <w:rFonts w:ascii="Times New Roman" w:hAnsi="Times New Roman" w:cs="Times New Roman"/>
          <w:sz w:val="26"/>
          <w:szCs w:val="26"/>
        </w:rPr>
        <w:t xml:space="preserve"> gần đây đã có một tai nạn tử vong trong quá trình đón hoa tiêu ở nơi khác. Điều đó cho thấy nguy cơ này là thực tế và cấp bách.</w:t>
      </w:r>
    </w:p>
    <w:p w14:paraId="5DFF3230" w14:textId="069CA12B"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 xml:space="preserve">Việc sử dụng thang </w:t>
      </w:r>
      <w:r w:rsidR="002A153E">
        <w:rPr>
          <w:rFonts w:ascii="Times New Roman" w:hAnsi="Times New Roman" w:cs="Times New Roman"/>
          <w:sz w:val="26"/>
          <w:szCs w:val="26"/>
        </w:rPr>
        <w:t>cố định ở chỗ lõm</w:t>
      </w:r>
      <w:r w:rsidRPr="00BB4B70">
        <w:rPr>
          <w:rFonts w:ascii="Times New Roman" w:hAnsi="Times New Roman" w:cs="Times New Roman"/>
          <w:sz w:val="26"/>
          <w:szCs w:val="26"/>
        </w:rPr>
        <w:t xml:space="preserve"> </w:t>
      </w:r>
      <w:r w:rsidR="002A153E">
        <w:rPr>
          <w:rFonts w:ascii="Times New Roman" w:hAnsi="Times New Roman" w:cs="Times New Roman"/>
          <w:sz w:val="26"/>
          <w:szCs w:val="26"/>
        </w:rPr>
        <w:t>của</w:t>
      </w:r>
      <w:r w:rsidRPr="00BB4B70">
        <w:rPr>
          <w:rFonts w:ascii="Times New Roman" w:hAnsi="Times New Roman" w:cs="Times New Roman"/>
          <w:sz w:val="26"/>
          <w:szCs w:val="26"/>
        </w:rPr>
        <w:t xml:space="preserve"> thân tàu là rủi ro mang tính thiết kế, không phải trường hợp cá biệt. Có thông tin cho thấy khoảng 5–6 loại tàu có thiết kế tương tự</w:t>
      </w:r>
      <w:r w:rsidR="002A153E">
        <w:rPr>
          <w:rFonts w:ascii="Times New Roman" w:hAnsi="Times New Roman" w:cs="Times New Roman"/>
          <w:sz w:val="26"/>
          <w:szCs w:val="26"/>
        </w:rPr>
        <w:t xml:space="preserve"> như vậy</w:t>
      </w:r>
      <w:r w:rsidRPr="00BB4B70">
        <w:rPr>
          <w:rFonts w:ascii="Times New Roman" w:hAnsi="Times New Roman" w:cs="Times New Roman"/>
          <w:sz w:val="26"/>
          <w:szCs w:val="26"/>
        </w:rPr>
        <w:t>. Những yếu tố thiết kế tạo nguy cơ kẹt hoặc dập cần được đánh giá chính thức và khắc phục khi cần thiết. Các biện pháp tạm thời hoặc “lách quy trình” không loại bỏ được rủi ro gốc và có thể không được chấp nhận trong các cuộc kiểm tra PSC.</w:t>
      </w:r>
    </w:p>
    <w:p w14:paraId="22355041" w14:textId="7777777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lastRenderedPageBreak/>
        <w:t>CHIRP cũng đặt câu hỏi về việc cách bố trí này đã được phê duyệt như thế nào ngay từ giai đoạn thiết kế. Các phần lõm trong khu vực chịu ứng suất cao của thân tàu dễ bị tập trung ứng suất và có nguy cơ ăn mòn nhanh tại các mối hàn bên trong. Nước biển bị giữ lại trong các không gian này càng làm tăng nguy cơ ăn mòn và rò rỉ vào thân tàu.</w:t>
      </w:r>
    </w:p>
    <w:p w14:paraId="725487E8" w14:textId="7777777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Cần nhấn mạnh rằng các yêu cầu của SOLAS không phải là để diễn giải linh hoạt; chúng phải được tuân thủ đúng như quy định.</w:t>
      </w:r>
    </w:p>
    <w:p w14:paraId="2FEEB543" w14:textId="7777777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Do số lượng tàu bị ảnh hưởng và tính chất nghiêm trọng của vấn đề thiết kế, CHIRP đang xem xét liệu có cần một báo cáo riêng về rủi ro của loại tàu này hay không.</w:t>
      </w:r>
    </w:p>
    <w:p w14:paraId="73AC870E" w14:textId="7777777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sz w:val="26"/>
          <w:szCs w:val="26"/>
        </w:rPr>
        <w:t>CHIRP sẽ chuyển các vấn đề này tới các cơ quan có thẩm quyền nhằm hỗ trợ học hỏi rộng rãi và ngăn ngừa tái diễn.</w:t>
      </w:r>
    </w:p>
    <w:p w14:paraId="1714EBF2" w14:textId="77777777" w:rsidR="00BB4B70" w:rsidRPr="00BB4B70" w:rsidRDefault="00BB4B70" w:rsidP="00BB4B70">
      <w:pPr>
        <w:spacing w:before="120" w:after="120"/>
        <w:jc w:val="both"/>
        <w:rPr>
          <w:rFonts w:ascii="Times New Roman" w:hAnsi="Times New Roman" w:cs="Times New Roman"/>
          <w:b/>
          <w:bCs/>
          <w:sz w:val="26"/>
          <w:szCs w:val="26"/>
        </w:rPr>
      </w:pPr>
      <w:r w:rsidRPr="00BB4B70">
        <w:rPr>
          <w:rFonts w:ascii="Times New Roman" w:hAnsi="Times New Roman" w:cs="Times New Roman"/>
          <w:b/>
          <w:bCs/>
          <w:sz w:val="26"/>
          <w:szCs w:val="26"/>
        </w:rPr>
        <w:t>Các vấn đề chính liên quan đến báo cáo</w:t>
      </w:r>
    </w:p>
    <w:p w14:paraId="18AC73FD" w14:textId="2FAF8BB9" w:rsidR="00BB4B70" w:rsidRPr="00BB4B70" w:rsidRDefault="00BB4B70" w:rsidP="00BB4B70">
      <w:pPr>
        <w:numPr>
          <w:ilvl w:val="0"/>
          <w:numId w:val="30"/>
        </w:numPr>
        <w:spacing w:before="120" w:after="120"/>
        <w:jc w:val="both"/>
        <w:rPr>
          <w:rFonts w:ascii="Times New Roman" w:hAnsi="Times New Roman" w:cs="Times New Roman"/>
          <w:sz w:val="26"/>
          <w:szCs w:val="26"/>
        </w:rPr>
      </w:pPr>
      <w:r w:rsidRPr="00BB4B70">
        <w:rPr>
          <w:rFonts w:ascii="Times New Roman" w:hAnsi="Times New Roman" w:cs="Times New Roman"/>
          <w:b/>
          <w:bCs/>
          <w:sz w:val="26"/>
          <w:szCs w:val="26"/>
        </w:rPr>
        <w:t>Thiết kế</w:t>
      </w:r>
      <w:r w:rsidRPr="00BB4B70">
        <w:rPr>
          <w:rFonts w:ascii="Times New Roman" w:hAnsi="Times New Roman" w:cs="Times New Roman"/>
          <w:sz w:val="26"/>
          <w:szCs w:val="26"/>
        </w:rPr>
        <w:t xml:space="preserve"> – Thiết kế ban đầu tạo cảm giác rằng cách bố trí là chấp nhận được và an </w:t>
      </w:r>
      <w:proofErr w:type="gramStart"/>
      <w:r w:rsidRPr="00BB4B70">
        <w:rPr>
          <w:rFonts w:ascii="Times New Roman" w:hAnsi="Times New Roman" w:cs="Times New Roman"/>
          <w:sz w:val="26"/>
          <w:szCs w:val="26"/>
        </w:rPr>
        <w:t>toàn;</w:t>
      </w:r>
      <w:proofErr w:type="gramEnd"/>
      <w:r w:rsidRPr="00BB4B70">
        <w:rPr>
          <w:rFonts w:ascii="Times New Roman" w:hAnsi="Times New Roman" w:cs="Times New Roman"/>
          <w:sz w:val="26"/>
          <w:szCs w:val="26"/>
        </w:rPr>
        <w:t xml:space="preserve"> </w:t>
      </w:r>
    </w:p>
    <w:p w14:paraId="2AEA78EB" w14:textId="3E1CA784" w:rsidR="00BB4B70" w:rsidRPr="00BB4B70" w:rsidRDefault="002A153E" w:rsidP="00BB4B70">
      <w:pPr>
        <w:numPr>
          <w:ilvl w:val="0"/>
          <w:numId w:val="30"/>
        </w:numPr>
        <w:spacing w:before="120" w:after="120"/>
        <w:jc w:val="both"/>
        <w:rPr>
          <w:rFonts w:ascii="Times New Roman" w:hAnsi="Times New Roman" w:cs="Times New Roman"/>
          <w:sz w:val="26"/>
          <w:szCs w:val="26"/>
        </w:rPr>
      </w:pPr>
      <w:r>
        <w:rPr>
          <w:rFonts w:ascii="Times New Roman" w:hAnsi="Times New Roman" w:cs="Times New Roman"/>
          <w:b/>
          <w:bCs/>
          <w:sz w:val="26"/>
          <w:szCs w:val="26"/>
        </w:rPr>
        <w:t xml:space="preserve">Liên lạc </w:t>
      </w:r>
      <w:r w:rsidR="00BB4B70" w:rsidRPr="00BB4B70">
        <w:rPr>
          <w:rFonts w:ascii="Times New Roman" w:hAnsi="Times New Roman" w:cs="Times New Roman"/>
          <w:sz w:val="26"/>
          <w:szCs w:val="26"/>
        </w:rPr>
        <w:t xml:space="preserve">– Thiếu trao đổi thông tin quan trọng liên quan đến an </w:t>
      </w:r>
      <w:proofErr w:type="gramStart"/>
      <w:r w:rsidR="00BB4B70" w:rsidRPr="00BB4B70">
        <w:rPr>
          <w:rFonts w:ascii="Times New Roman" w:hAnsi="Times New Roman" w:cs="Times New Roman"/>
          <w:sz w:val="26"/>
          <w:szCs w:val="26"/>
        </w:rPr>
        <w:t>toàn;</w:t>
      </w:r>
      <w:proofErr w:type="gramEnd"/>
      <w:r w:rsidR="00BB4B70" w:rsidRPr="00BB4B70">
        <w:rPr>
          <w:rFonts w:ascii="Times New Roman" w:hAnsi="Times New Roman" w:cs="Times New Roman"/>
          <w:sz w:val="26"/>
          <w:szCs w:val="26"/>
        </w:rPr>
        <w:t xml:space="preserve"> </w:t>
      </w:r>
    </w:p>
    <w:p w14:paraId="002D9835" w14:textId="745CE5E2" w:rsidR="00BB4B70" w:rsidRPr="00BB4B70" w:rsidRDefault="00BB4B70" w:rsidP="00BB4B70">
      <w:pPr>
        <w:numPr>
          <w:ilvl w:val="0"/>
          <w:numId w:val="30"/>
        </w:numPr>
        <w:spacing w:before="120" w:after="120"/>
        <w:jc w:val="both"/>
        <w:rPr>
          <w:rFonts w:ascii="Times New Roman" w:hAnsi="Times New Roman" w:cs="Times New Roman"/>
          <w:sz w:val="26"/>
          <w:szCs w:val="26"/>
        </w:rPr>
      </w:pPr>
      <w:r w:rsidRPr="00BB4B70">
        <w:rPr>
          <w:rFonts w:ascii="Times New Roman" w:hAnsi="Times New Roman" w:cs="Times New Roman"/>
          <w:b/>
          <w:bCs/>
          <w:sz w:val="26"/>
          <w:szCs w:val="26"/>
        </w:rPr>
        <w:t>Tự tin quá mức</w:t>
      </w:r>
      <w:r w:rsidRPr="00BB4B70">
        <w:rPr>
          <w:rFonts w:ascii="Times New Roman" w:hAnsi="Times New Roman" w:cs="Times New Roman"/>
          <w:sz w:val="26"/>
          <w:szCs w:val="26"/>
        </w:rPr>
        <w:t xml:space="preserve"> – Sự quen thuộc, tính lặp lại và việc đã từng chấp nhận trước đó làm giảm cảnh giác, khiến tình huống không an toàn không bị đặt câu </w:t>
      </w:r>
      <w:proofErr w:type="gramStart"/>
      <w:r w:rsidRPr="00BB4B70">
        <w:rPr>
          <w:rFonts w:ascii="Times New Roman" w:hAnsi="Times New Roman" w:cs="Times New Roman"/>
          <w:sz w:val="26"/>
          <w:szCs w:val="26"/>
        </w:rPr>
        <w:t>hỏi;</w:t>
      </w:r>
      <w:proofErr w:type="gramEnd"/>
      <w:r w:rsidRPr="00BB4B70">
        <w:rPr>
          <w:rFonts w:ascii="Times New Roman" w:hAnsi="Times New Roman" w:cs="Times New Roman"/>
          <w:sz w:val="26"/>
          <w:szCs w:val="26"/>
        </w:rPr>
        <w:t xml:space="preserve"> </w:t>
      </w:r>
    </w:p>
    <w:p w14:paraId="7034CBA5" w14:textId="3CF73660" w:rsidR="00BB4B70" w:rsidRPr="00BB4B70" w:rsidRDefault="00BB4B70" w:rsidP="00BB4B70">
      <w:pPr>
        <w:numPr>
          <w:ilvl w:val="0"/>
          <w:numId w:val="30"/>
        </w:numPr>
        <w:spacing w:before="120" w:after="120"/>
        <w:jc w:val="both"/>
        <w:rPr>
          <w:rFonts w:ascii="Times New Roman" w:hAnsi="Times New Roman" w:cs="Times New Roman"/>
          <w:sz w:val="26"/>
          <w:szCs w:val="26"/>
        </w:rPr>
      </w:pPr>
      <w:r w:rsidRPr="00BB4B70">
        <w:rPr>
          <w:rFonts w:ascii="Times New Roman" w:hAnsi="Times New Roman" w:cs="Times New Roman"/>
          <w:b/>
          <w:bCs/>
          <w:sz w:val="26"/>
          <w:szCs w:val="26"/>
        </w:rPr>
        <w:t>Thiếu làm việc nhóm</w:t>
      </w:r>
      <w:r w:rsidRPr="00BB4B70">
        <w:rPr>
          <w:rFonts w:ascii="Times New Roman" w:hAnsi="Times New Roman" w:cs="Times New Roman"/>
          <w:sz w:val="26"/>
          <w:szCs w:val="26"/>
        </w:rPr>
        <w:t xml:space="preserve"> – Phối hợp kém, thiếu kiểm tra chéo và nhận thức tình huống </w:t>
      </w:r>
      <w:proofErr w:type="gramStart"/>
      <w:r w:rsidRPr="00BB4B70">
        <w:rPr>
          <w:rFonts w:ascii="Times New Roman" w:hAnsi="Times New Roman" w:cs="Times New Roman"/>
          <w:sz w:val="26"/>
          <w:szCs w:val="26"/>
        </w:rPr>
        <w:t>chung;</w:t>
      </w:r>
      <w:proofErr w:type="gramEnd"/>
      <w:r w:rsidRPr="00BB4B70">
        <w:rPr>
          <w:rFonts w:ascii="Times New Roman" w:hAnsi="Times New Roman" w:cs="Times New Roman"/>
          <w:sz w:val="26"/>
          <w:szCs w:val="26"/>
        </w:rPr>
        <w:t xml:space="preserve"> </w:t>
      </w:r>
    </w:p>
    <w:p w14:paraId="34756118" w14:textId="2B53BFFD" w:rsidR="00BB4B70" w:rsidRPr="00BB4B70" w:rsidRDefault="00BB4B70" w:rsidP="00BB4B70">
      <w:pPr>
        <w:numPr>
          <w:ilvl w:val="0"/>
          <w:numId w:val="30"/>
        </w:numPr>
        <w:spacing w:before="120" w:after="120"/>
        <w:jc w:val="both"/>
        <w:rPr>
          <w:rFonts w:ascii="Times New Roman" w:hAnsi="Times New Roman" w:cs="Times New Roman"/>
          <w:sz w:val="26"/>
          <w:szCs w:val="26"/>
        </w:rPr>
      </w:pPr>
      <w:r w:rsidRPr="00BB4B70">
        <w:rPr>
          <w:rFonts w:ascii="Times New Roman" w:hAnsi="Times New Roman" w:cs="Times New Roman"/>
          <w:b/>
          <w:bCs/>
          <w:sz w:val="26"/>
          <w:szCs w:val="26"/>
        </w:rPr>
        <w:t>Thiếu nhận thức</w:t>
      </w:r>
      <w:r w:rsidRPr="00BB4B70">
        <w:rPr>
          <w:rFonts w:ascii="Times New Roman" w:hAnsi="Times New Roman" w:cs="Times New Roman"/>
          <w:sz w:val="26"/>
          <w:szCs w:val="26"/>
        </w:rPr>
        <w:t xml:space="preserve"> – Nhận thức kém về nguy cơ và hậu quả. </w:t>
      </w:r>
    </w:p>
    <w:p w14:paraId="17F91C32" w14:textId="77777777" w:rsidR="00BB4B70" w:rsidRPr="00BB4B70" w:rsidRDefault="00BB4B70" w:rsidP="00BB4B70">
      <w:pPr>
        <w:spacing w:before="120" w:after="120"/>
        <w:jc w:val="both"/>
        <w:rPr>
          <w:rFonts w:ascii="Times New Roman" w:hAnsi="Times New Roman" w:cs="Times New Roman"/>
          <w:b/>
          <w:bCs/>
          <w:sz w:val="26"/>
          <w:szCs w:val="26"/>
        </w:rPr>
      </w:pPr>
      <w:r w:rsidRPr="00BB4B70">
        <w:rPr>
          <w:rFonts w:ascii="Times New Roman" w:hAnsi="Times New Roman" w:cs="Times New Roman"/>
          <w:b/>
          <w:bCs/>
          <w:sz w:val="26"/>
          <w:szCs w:val="26"/>
        </w:rPr>
        <w:t>Bài học kinh nghiệm</w:t>
      </w:r>
    </w:p>
    <w:p w14:paraId="4ABB5B3E" w14:textId="6CCACFEE"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b/>
          <w:bCs/>
          <w:sz w:val="26"/>
          <w:szCs w:val="26"/>
        </w:rPr>
        <w:t>Cơ quan quản lý:</w:t>
      </w:r>
      <w:r w:rsidR="002A153E">
        <w:rPr>
          <w:rFonts w:ascii="Times New Roman" w:hAnsi="Times New Roman" w:cs="Times New Roman"/>
          <w:b/>
          <w:bCs/>
          <w:sz w:val="26"/>
          <w:szCs w:val="26"/>
        </w:rPr>
        <w:t xml:space="preserve"> </w:t>
      </w:r>
      <w:r w:rsidRPr="00BB4B70">
        <w:rPr>
          <w:rFonts w:ascii="Times New Roman" w:hAnsi="Times New Roman" w:cs="Times New Roman"/>
          <w:sz w:val="26"/>
          <w:szCs w:val="26"/>
        </w:rPr>
        <w:t>Trường hợp này cho thấy việc tuân thủ quy định thôi là chưa đủ để đảm bảo an toàn. Thiết bị và bố trí cần được đánh giá trong điều kiện vận hành thực tế, đặc biệt trong các hoạt động động như đón hoa tiêu. Các báo cáo ẩn danh có giá trị như cảnh báo sớm về rủi ro thiết kế và nên được sử dụng để thúc đẩy học hỏi và phòng ngừa trên diện rộng, không chỉ giải quyết cục bộ.</w:t>
      </w:r>
    </w:p>
    <w:p w14:paraId="10A83264" w14:textId="6FE4B645"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b/>
          <w:bCs/>
          <w:sz w:val="26"/>
          <w:szCs w:val="26"/>
        </w:rPr>
        <w:t>Quản lý và lãnh đạo công ty:</w:t>
      </w:r>
      <w:r w:rsidR="002A153E">
        <w:rPr>
          <w:rFonts w:ascii="Times New Roman" w:hAnsi="Times New Roman" w:cs="Times New Roman"/>
          <w:b/>
          <w:bCs/>
          <w:sz w:val="26"/>
          <w:szCs w:val="26"/>
        </w:rPr>
        <w:t xml:space="preserve"> </w:t>
      </w:r>
      <w:r w:rsidRPr="00BB4B70">
        <w:rPr>
          <w:rFonts w:ascii="Times New Roman" w:hAnsi="Times New Roman" w:cs="Times New Roman"/>
          <w:sz w:val="26"/>
          <w:szCs w:val="26"/>
        </w:rPr>
        <w:t>Việc phải dùng các biện pháp “lách” để đảm bảo an toàn cho thấy tồn tại điểm yếu về hệ thống hoặc thiết kế cần được khắc phục. Bố trí lối lên xuống và thang hoa tiêu cần được giải quyết bằng giải pháp kỹ thuật và thiết kế, không nên phụ thuộc vào việc né tránh quy trình. Các sự cố suýt xảy ra liên quan đến tương tác người–thiết bị cần được coi là cơ hội học hỏi quan trọng trong hệ thống quản lý an toàn.</w:t>
      </w:r>
    </w:p>
    <w:p w14:paraId="1FA1EA24" w14:textId="7855BAA7" w:rsidR="00BB4B70" w:rsidRPr="00BB4B70" w:rsidRDefault="00BB4B70" w:rsidP="00BB4B70">
      <w:pPr>
        <w:spacing w:before="120" w:after="120"/>
        <w:jc w:val="both"/>
        <w:rPr>
          <w:rFonts w:ascii="Times New Roman" w:hAnsi="Times New Roman" w:cs="Times New Roman"/>
          <w:sz w:val="26"/>
          <w:szCs w:val="26"/>
        </w:rPr>
      </w:pPr>
      <w:r w:rsidRPr="00BB4B70">
        <w:rPr>
          <w:rFonts w:ascii="Times New Roman" w:hAnsi="Times New Roman" w:cs="Times New Roman"/>
          <w:b/>
          <w:bCs/>
          <w:sz w:val="26"/>
          <w:szCs w:val="26"/>
        </w:rPr>
        <w:t>Thuyền viên:</w:t>
      </w:r>
      <w:r w:rsidR="002A153E">
        <w:rPr>
          <w:rFonts w:ascii="Times New Roman" w:hAnsi="Times New Roman" w:cs="Times New Roman"/>
          <w:b/>
          <w:bCs/>
          <w:sz w:val="26"/>
          <w:szCs w:val="26"/>
        </w:rPr>
        <w:t xml:space="preserve"> </w:t>
      </w:r>
      <w:r w:rsidRPr="00BB4B70">
        <w:rPr>
          <w:rFonts w:ascii="Times New Roman" w:hAnsi="Times New Roman" w:cs="Times New Roman"/>
          <w:sz w:val="26"/>
          <w:szCs w:val="26"/>
        </w:rPr>
        <w:t xml:space="preserve">Nếu công việc không an toàn khi thực hiện theo bố trí chuẩn, hãy báo cáo — ngay cả khi chưa xảy ra sự cố. Nếu một nhiệm vụ chỉ có thể thực hiện an toàn bằng cách điều chỉnh hoặc tránh quy trình chuẩn, thì điều đó cần được báo cáo. Những </w:t>
      </w:r>
      <w:r w:rsidR="00155344">
        <w:rPr>
          <w:rFonts w:ascii="Times New Roman" w:hAnsi="Times New Roman" w:cs="Times New Roman"/>
          <w:sz w:val="26"/>
          <w:szCs w:val="26"/>
        </w:rPr>
        <w:t>bố trí người</w:t>
      </w:r>
      <w:r w:rsidRPr="00BB4B70">
        <w:rPr>
          <w:rFonts w:ascii="Times New Roman" w:hAnsi="Times New Roman" w:cs="Times New Roman"/>
          <w:sz w:val="26"/>
          <w:szCs w:val="26"/>
        </w:rPr>
        <w:t xml:space="preserve"> không an toàn không nên trở thành “bình thường” chỉ vì đã quen. Báo cáo rõ ràng, khách quan sẽ giúp bảo vệ người khác và góp phần cải thiện an toàn lâu dài.</w:t>
      </w:r>
    </w:p>
    <w:p w14:paraId="6FDCB98F" w14:textId="7F70692A" w:rsidR="007706F6" w:rsidRPr="008D1FFE" w:rsidRDefault="007706F6" w:rsidP="00155344">
      <w:pPr>
        <w:pStyle w:val="ListParagraph"/>
        <w:numPr>
          <w:ilvl w:val="0"/>
          <w:numId w:val="11"/>
        </w:numPr>
        <w:spacing w:after="120"/>
        <w:jc w:val="both"/>
        <w:rPr>
          <w:rFonts w:ascii="Times New Roman" w:hAnsi="Times New Roman" w:cs="Times New Roman"/>
          <w:b/>
          <w:bCs/>
          <w:sz w:val="32"/>
          <w:szCs w:val="32"/>
        </w:rPr>
      </w:pPr>
      <w:r w:rsidRPr="008D1FFE">
        <w:rPr>
          <w:rFonts w:ascii="Times New Roman" w:hAnsi="Times New Roman" w:cs="Times New Roman"/>
          <w:b/>
          <w:bCs/>
          <w:sz w:val="32"/>
          <w:szCs w:val="32"/>
        </w:rPr>
        <w:lastRenderedPageBreak/>
        <w:t xml:space="preserve"> </w:t>
      </w:r>
      <w:r w:rsidR="008D1FFE" w:rsidRPr="008D1FFE">
        <w:rPr>
          <w:rFonts w:ascii="Times New Roman" w:hAnsi="Times New Roman" w:cs="Times New Roman"/>
          <w:b/>
          <w:bCs/>
          <w:sz w:val="32"/>
          <w:szCs w:val="32"/>
        </w:rPr>
        <w:t>Từ chối công việc không an toàn là một phần chính đáng của nghề đi biển</w:t>
      </w:r>
    </w:p>
    <w:p w14:paraId="3E0A1294" w14:textId="5F7EDD33"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sz w:val="26"/>
          <w:szCs w:val="26"/>
        </w:rPr>
        <w:t xml:space="preserve">CHIRP Maritime rút ra bài học từ một sự cố khi một Sĩ quan </w:t>
      </w:r>
      <w:proofErr w:type="gramStart"/>
      <w:r w:rsidRPr="008D1FFE">
        <w:rPr>
          <w:rFonts w:ascii="Times New Roman" w:hAnsi="Times New Roman" w:cs="Times New Roman"/>
          <w:sz w:val="26"/>
          <w:szCs w:val="26"/>
        </w:rPr>
        <w:t>An</w:t>
      </w:r>
      <w:proofErr w:type="gramEnd"/>
      <w:r w:rsidRPr="008D1FFE">
        <w:rPr>
          <w:rFonts w:ascii="Times New Roman" w:hAnsi="Times New Roman" w:cs="Times New Roman"/>
          <w:sz w:val="26"/>
          <w:szCs w:val="26"/>
        </w:rPr>
        <w:t xml:space="preserve"> toàn đã từ chối cấp Giấy phép làm việc (PTW) cho việc vào két nhiên liệu nguy hiểm, qua đó ngăn chặn một hoạt động không an toàn dù thuyền trưởng gây áp lực.</w:t>
      </w:r>
    </w:p>
    <w:p w14:paraId="3BD7C777" w14:textId="77777777" w:rsidR="008D1FFE" w:rsidRPr="008D1FFE" w:rsidRDefault="008D1FFE" w:rsidP="008D1FFE">
      <w:pPr>
        <w:spacing w:before="120" w:after="120"/>
        <w:jc w:val="both"/>
        <w:rPr>
          <w:rFonts w:ascii="Times New Roman" w:hAnsi="Times New Roman" w:cs="Times New Roman"/>
          <w:b/>
          <w:bCs/>
          <w:sz w:val="26"/>
          <w:szCs w:val="26"/>
        </w:rPr>
      </w:pPr>
      <w:r w:rsidRPr="008D1FFE">
        <w:rPr>
          <w:rFonts w:ascii="Times New Roman" w:hAnsi="Times New Roman" w:cs="Times New Roman"/>
          <w:b/>
          <w:bCs/>
          <w:sz w:val="26"/>
          <w:szCs w:val="26"/>
        </w:rPr>
        <w:t>Báo cáo</w:t>
      </w:r>
    </w:p>
    <w:p w14:paraId="600BFAD1" w14:textId="33450EDB" w:rsidR="008D1FFE" w:rsidRPr="008D1FFE" w:rsidRDefault="008D1FFE" w:rsidP="008D1FFE">
      <w:pPr>
        <w:spacing w:before="120" w:after="120"/>
        <w:jc w:val="both"/>
        <w:rPr>
          <w:rFonts w:ascii="Times New Roman" w:hAnsi="Times New Roman" w:cs="Times New Roman"/>
          <w:i/>
          <w:iCs/>
          <w:sz w:val="26"/>
          <w:szCs w:val="26"/>
        </w:rPr>
      </w:pPr>
      <w:r w:rsidRPr="008D1FFE">
        <w:rPr>
          <w:rFonts w:ascii="Times New Roman" w:hAnsi="Times New Roman" w:cs="Times New Roman"/>
          <w:sz w:val="26"/>
          <w:szCs w:val="26"/>
        </w:rPr>
        <w:t>Một báo cáo gửi tới CHIRP nêu rõ:</w:t>
      </w:r>
      <w:r>
        <w:rPr>
          <w:rFonts w:ascii="Times New Roman" w:hAnsi="Times New Roman" w:cs="Times New Roman"/>
          <w:sz w:val="26"/>
          <w:szCs w:val="26"/>
        </w:rPr>
        <w:t xml:space="preserve"> </w:t>
      </w:r>
      <w:r w:rsidRPr="008D1FFE">
        <w:rPr>
          <w:rFonts w:ascii="Times New Roman" w:hAnsi="Times New Roman" w:cs="Times New Roman"/>
          <w:sz w:val="26"/>
          <w:szCs w:val="26"/>
        </w:rPr>
        <w:t>“</w:t>
      </w:r>
      <w:r w:rsidRPr="008D1FFE">
        <w:rPr>
          <w:rFonts w:ascii="Times New Roman" w:hAnsi="Times New Roman" w:cs="Times New Roman"/>
          <w:i/>
          <w:iCs/>
          <w:sz w:val="26"/>
          <w:szCs w:val="26"/>
        </w:rPr>
        <w:t xml:space="preserve">Thuyền trưởng yêu cầu tôi cấp PTW cho ETO vào két nhiên liệu khi tàu đang hành trình để sửa </w:t>
      </w:r>
      <w:r w:rsidRPr="008D1FFE">
        <w:rPr>
          <w:rFonts w:ascii="Times New Roman" w:hAnsi="Times New Roman" w:cs="Times New Roman"/>
          <w:i/>
          <w:iCs/>
          <w:sz w:val="26"/>
          <w:szCs w:val="26"/>
        </w:rPr>
        <w:t xml:space="preserve">một </w:t>
      </w:r>
      <w:r w:rsidRPr="008D1FFE">
        <w:rPr>
          <w:rFonts w:ascii="Times New Roman" w:hAnsi="Times New Roman" w:cs="Times New Roman"/>
          <w:i/>
          <w:iCs/>
          <w:sz w:val="26"/>
          <w:szCs w:val="26"/>
        </w:rPr>
        <w:t>đèn dưới nước. Đánh giá rủi ro cho thấy không thể tháo hết nhiên liệu hoặc thông gió để đạt mức an toàn. Do đó, công việc</w:t>
      </w:r>
      <w:r w:rsidRPr="008D1FFE">
        <w:rPr>
          <w:rFonts w:ascii="Times New Roman" w:hAnsi="Times New Roman" w:cs="Times New Roman"/>
          <w:i/>
          <w:iCs/>
          <w:sz w:val="26"/>
          <w:szCs w:val="26"/>
        </w:rPr>
        <w:t xml:space="preserve"> đã</w:t>
      </w:r>
      <w:r w:rsidRPr="008D1FFE">
        <w:rPr>
          <w:rFonts w:ascii="Times New Roman" w:hAnsi="Times New Roman" w:cs="Times New Roman"/>
          <w:i/>
          <w:iCs/>
          <w:sz w:val="26"/>
          <w:szCs w:val="26"/>
        </w:rPr>
        <w:t xml:space="preserve"> bị từ chối.</w:t>
      </w:r>
    </w:p>
    <w:p w14:paraId="46A214EB" w14:textId="77C14DF6" w:rsidR="008D1FFE" w:rsidRPr="008D1FFE" w:rsidRDefault="008D1FFE" w:rsidP="008D1FFE">
      <w:pPr>
        <w:spacing w:before="120" w:after="120"/>
        <w:jc w:val="both"/>
        <w:rPr>
          <w:rFonts w:ascii="Times New Roman" w:hAnsi="Times New Roman" w:cs="Times New Roman"/>
          <w:i/>
          <w:iCs/>
          <w:sz w:val="26"/>
          <w:szCs w:val="26"/>
        </w:rPr>
      </w:pPr>
      <w:r w:rsidRPr="008D1FFE">
        <w:rPr>
          <w:rFonts w:ascii="Times New Roman" w:hAnsi="Times New Roman" w:cs="Times New Roman"/>
          <w:i/>
          <w:iCs/>
          <w:sz w:val="26"/>
          <w:szCs w:val="26"/>
        </w:rPr>
        <w:t>Mặc dù vậy, thuyền trưởng vẫn yêu cầu tiếp tục</w:t>
      </w:r>
      <w:r w:rsidRPr="008D1FFE">
        <w:rPr>
          <w:rFonts w:ascii="Times New Roman" w:hAnsi="Times New Roman" w:cs="Times New Roman"/>
          <w:i/>
          <w:iCs/>
          <w:sz w:val="26"/>
          <w:szCs w:val="26"/>
        </w:rPr>
        <w:t xml:space="preserve"> công việc</w:t>
      </w:r>
      <w:r w:rsidRPr="008D1FFE">
        <w:rPr>
          <w:rFonts w:ascii="Times New Roman" w:hAnsi="Times New Roman" w:cs="Times New Roman"/>
          <w:i/>
          <w:iCs/>
          <w:sz w:val="26"/>
          <w:szCs w:val="26"/>
        </w:rPr>
        <w:t xml:space="preserve">. Tôi từ chối cấp PTW vì yêu cầu này </w:t>
      </w:r>
      <w:r w:rsidRPr="008D1FFE">
        <w:rPr>
          <w:rFonts w:ascii="Times New Roman" w:hAnsi="Times New Roman" w:cs="Times New Roman"/>
          <w:i/>
          <w:iCs/>
          <w:sz w:val="26"/>
          <w:szCs w:val="26"/>
        </w:rPr>
        <w:t xml:space="preserve">là </w:t>
      </w:r>
      <w:r w:rsidRPr="008D1FFE">
        <w:rPr>
          <w:rFonts w:ascii="Times New Roman" w:hAnsi="Times New Roman" w:cs="Times New Roman"/>
          <w:i/>
          <w:iCs/>
          <w:sz w:val="26"/>
          <w:szCs w:val="26"/>
        </w:rPr>
        <w:t xml:space="preserve">trái với COSWP và các hướng dẫn về vào không gian kín. Thuyền trưởng cho rằng tôi không có quyền từ chối, dù tôi là Sĩ quan </w:t>
      </w:r>
      <w:proofErr w:type="gramStart"/>
      <w:r w:rsidRPr="008D1FFE">
        <w:rPr>
          <w:rFonts w:ascii="Times New Roman" w:hAnsi="Times New Roman" w:cs="Times New Roman"/>
          <w:i/>
          <w:iCs/>
          <w:sz w:val="26"/>
          <w:szCs w:val="26"/>
        </w:rPr>
        <w:t>An</w:t>
      </w:r>
      <w:proofErr w:type="gramEnd"/>
      <w:r w:rsidRPr="008D1FFE">
        <w:rPr>
          <w:rFonts w:ascii="Times New Roman" w:hAnsi="Times New Roman" w:cs="Times New Roman"/>
          <w:i/>
          <w:iCs/>
          <w:sz w:val="26"/>
          <w:szCs w:val="26"/>
        </w:rPr>
        <w:t xml:space="preserve"> toàn của tàu.</w:t>
      </w:r>
    </w:p>
    <w:p w14:paraId="530951EA" w14:textId="77777777" w:rsidR="008D1FFE" w:rsidRPr="008D1FFE" w:rsidRDefault="008D1FFE" w:rsidP="008D1FFE">
      <w:pPr>
        <w:spacing w:before="120" w:after="120"/>
        <w:jc w:val="both"/>
        <w:rPr>
          <w:rFonts w:ascii="Times New Roman" w:hAnsi="Times New Roman" w:cs="Times New Roman"/>
          <w:i/>
          <w:iCs/>
          <w:sz w:val="26"/>
          <w:szCs w:val="26"/>
        </w:rPr>
      </w:pPr>
      <w:r w:rsidRPr="008D1FFE">
        <w:rPr>
          <w:rFonts w:ascii="Times New Roman" w:hAnsi="Times New Roman" w:cs="Times New Roman"/>
          <w:i/>
          <w:iCs/>
          <w:sz w:val="26"/>
          <w:szCs w:val="26"/>
        </w:rPr>
        <w:t>Tôi giữ nguyên quyết định, và công việc đã không được thực hiện.”</w:t>
      </w:r>
    </w:p>
    <w:p w14:paraId="19411F16" w14:textId="77777777" w:rsidR="008D1FFE" w:rsidRPr="008D1FFE" w:rsidRDefault="008D1FFE" w:rsidP="008D1FFE">
      <w:pPr>
        <w:spacing w:before="120" w:after="120"/>
        <w:jc w:val="both"/>
        <w:rPr>
          <w:rFonts w:ascii="Times New Roman" w:hAnsi="Times New Roman" w:cs="Times New Roman"/>
          <w:b/>
          <w:bCs/>
          <w:sz w:val="26"/>
          <w:szCs w:val="26"/>
        </w:rPr>
      </w:pPr>
      <w:r w:rsidRPr="008D1FFE">
        <w:rPr>
          <w:rFonts w:ascii="Times New Roman" w:hAnsi="Times New Roman" w:cs="Times New Roman"/>
          <w:b/>
          <w:bCs/>
          <w:sz w:val="26"/>
          <w:szCs w:val="26"/>
        </w:rPr>
        <w:t>Nhận xét của CHIRP</w:t>
      </w:r>
    </w:p>
    <w:p w14:paraId="72524CBB" w14:textId="66CED094"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sz w:val="26"/>
          <w:szCs w:val="26"/>
        </w:rPr>
        <w:t xml:space="preserve">Báo cáo này cho thấy một tình huống bảo trì trong đó các “hàng rào an toàn” đã hoạt động đúng như thiết kế. Kết quả an toàn không phải do may mắn, mà nhờ hành động chuẩn mực của Sĩ quan </w:t>
      </w:r>
      <w:proofErr w:type="gramStart"/>
      <w:r w:rsidRPr="008D1FFE">
        <w:rPr>
          <w:rFonts w:ascii="Times New Roman" w:hAnsi="Times New Roman" w:cs="Times New Roman"/>
          <w:sz w:val="26"/>
          <w:szCs w:val="26"/>
        </w:rPr>
        <w:t>An</w:t>
      </w:r>
      <w:proofErr w:type="gramEnd"/>
      <w:r w:rsidRPr="008D1FFE">
        <w:rPr>
          <w:rFonts w:ascii="Times New Roman" w:hAnsi="Times New Roman" w:cs="Times New Roman"/>
          <w:sz w:val="26"/>
          <w:szCs w:val="26"/>
        </w:rPr>
        <w:t xml:space="preserve"> toàn – người đã áp dụng đúng hệ thống quản lý an toàn và quy trình PTW dù </w:t>
      </w:r>
      <w:r>
        <w:rPr>
          <w:rFonts w:ascii="Times New Roman" w:hAnsi="Times New Roman" w:cs="Times New Roman"/>
          <w:sz w:val="26"/>
          <w:szCs w:val="26"/>
        </w:rPr>
        <w:t xml:space="preserve">phải </w:t>
      </w:r>
      <w:r w:rsidRPr="008D1FFE">
        <w:rPr>
          <w:rFonts w:ascii="Times New Roman" w:hAnsi="Times New Roman" w:cs="Times New Roman"/>
          <w:sz w:val="26"/>
          <w:szCs w:val="26"/>
        </w:rPr>
        <w:t>chịu áp lực.</w:t>
      </w:r>
    </w:p>
    <w:p w14:paraId="5A56958C" w14:textId="4B093BA3"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sz w:val="26"/>
          <w:szCs w:val="26"/>
        </w:rPr>
        <w:t xml:space="preserve">Công việc đề xuất liên quan đến việc vào két nhiên liệu khi tàu đang chạy. Sĩ quan </w:t>
      </w:r>
      <w:proofErr w:type="gramStart"/>
      <w:r w:rsidRPr="008D1FFE">
        <w:rPr>
          <w:rFonts w:ascii="Times New Roman" w:hAnsi="Times New Roman" w:cs="Times New Roman"/>
          <w:sz w:val="26"/>
          <w:szCs w:val="26"/>
        </w:rPr>
        <w:t>An</w:t>
      </w:r>
      <w:proofErr w:type="gramEnd"/>
      <w:r w:rsidRPr="008D1FFE">
        <w:rPr>
          <w:rFonts w:ascii="Times New Roman" w:hAnsi="Times New Roman" w:cs="Times New Roman"/>
          <w:sz w:val="26"/>
          <w:szCs w:val="26"/>
        </w:rPr>
        <w:t xml:space="preserve"> toàn đã xác định chính xác rằng két không thể được làm sạch hoàn toàn hoặc thông gió đầy đủ, và điều kiện </w:t>
      </w:r>
      <w:r>
        <w:rPr>
          <w:rFonts w:ascii="Times New Roman" w:hAnsi="Times New Roman" w:cs="Times New Roman"/>
          <w:sz w:val="26"/>
          <w:szCs w:val="26"/>
        </w:rPr>
        <w:t xml:space="preserve">này </w:t>
      </w:r>
      <w:r w:rsidRPr="008D1FFE">
        <w:rPr>
          <w:rFonts w:ascii="Times New Roman" w:hAnsi="Times New Roman" w:cs="Times New Roman"/>
          <w:sz w:val="26"/>
          <w:szCs w:val="26"/>
        </w:rPr>
        <w:t xml:space="preserve">không đáp ứng yêu cầu của COSWP cũng như hướng dẫn về </w:t>
      </w:r>
      <w:r>
        <w:rPr>
          <w:rFonts w:ascii="Times New Roman" w:hAnsi="Times New Roman" w:cs="Times New Roman"/>
          <w:sz w:val="26"/>
          <w:szCs w:val="26"/>
        </w:rPr>
        <w:t xml:space="preserve">vào </w:t>
      </w:r>
      <w:r w:rsidRPr="008D1FFE">
        <w:rPr>
          <w:rFonts w:ascii="Times New Roman" w:hAnsi="Times New Roman" w:cs="Times New Roman"/>
          <w:sz w:val="26"/>
          <w:szCs w:val="26"/>
        </w:rPr>
        <w:t>không gian kín. Vì vậy, PTW bị từ chối và công việc không được thực hiện. CHIRP đánh giá đây là một quyết định an toàn phù hợp, cân xứng và mang tính chuyên môn cao.</w:t>
      </w:r>
    </w:p>
    <w:p w14:paraId="46B40030" w14:textId="300C2D32"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sz w:val="26"/>
          <w:szCs w:val="26"/>
        </w:rPr>
        <w:t xml:space="preserve">Tuy nhiên, điều đáng lo ngại là việc thách thức cả quy trình PTW lẫn thẩm quyền của Sĩ quan </w:t>
      </w:r>
      <w:proofErr w:type="gramStart"/>
      <w:r w:rsidRPr="008D1FFE">
        <w:rPr>
          <w:rFonts w:ascii="Times New Roman" w:hAnsi="Times New Roman" w:cs="Times New Roman"/>
          <w:sz w:val="26"/>
          <w:szCs w:val="26"/>
        </w:rPr>
        <w:t>An</w:t>
      </w:r>
      <w:proofErr w:type="gramEnd"/>
      <w:r w:rsidRPr="008D1FFE">
        <w:rPr>
          <w:rFonts w:ascii="Times New Roman" w:hAnsi="Times New Roman" w:cs="Times New Roman"/>
          <w:sz w:val="26"/>
          <w:szCs w:val="26"/>
        </w:rPr>
        <w:t xml:space="preserve"> toàn. Hệ thống PTW được thiết kế như một hàng rào an toàn chính thức, đặc biệt đối với các công việc </w:t>
      </w:r>
      <w:r>
        <w:rPr>
          <w:rFonts w:ascii="Times New Roman" w:hAnsi="Times New Roman" w:cs="Times New Roman"/>
          <w:sz w:val="26"/>
          <w:szCs w:val="26"/>
        </w:rPr>
        <w:t xml:space="preserve">có </w:t>
      </w:r>
      <w:r w:rsidRPr="008D1FFE">
        <w:rPr>
          <w:rFonts w:ascii="Times New Roman" w:hAnsi="Times New Roman" w:cs="Times New Roman"/>
          <w:sz w:val="26"/>
          <w:szCs w:val="26"/>
        </w:rPr>
        <w:t xml:space="preserve">rủi ro cao như vào không gian kín. Hiệu quả của hệ thống này phụ thuộc vào sự hiểu biết chung rằng giấy phép có thể bị từ chối khi rủi ro không thể kiểm soát, bất kể áp lực </w:t>
      </w:r>
      <w:r>
        <w:rPr>
          <w:rFonts w:ascii="Times New Roman" w:hAnsi="Times New Roman" w:cs="Times New Roman"/>
          <w:sz w:val="26"/>
          <w:szCs w:val="26"/>
        </w:rPr>
        <w:t xml:space="preserve">của </w:t>
      </w:r>
      <w:r w:rsidRPr="008D1FFE">
        <w:rPr>
          <w:rFonts w:ascii="Times New Roman" w:hAnsi="Times New Roman" w:cs="Times New Roman"/>
          <w:sz w:val="26"/>
          <w:szCs w:val="26"/>
        </w:rPr>
        <w:t>vận hành hay thương mại.</w:t>
      </w:r>
    </w:p>
    <w:p w14:paraId="02781399" w14:textId="7F3894D1"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sz w:val="26"/>
          <w:szCs w:val="26"/>
        </w:rPr>
        <w:t xml:space="preserve">CHIRP lưu ý rằng việc vào không gian kín trong các két nhiên liệu vẫn là nguyên nhân lớn gây tai nạn nghiêm trọng và tử vong trong ngành hàng hải. Hướng dẫn của ngành rất rõ ràng: không được thực hiện nếu không gian chưa được chuẩn bị, kiểm tra và xác nhận an toàn. Việc cố gắng vượt qua các kiểm soát này làm suy yếu hệ thống quản lý an toàn và gia tăng nguy cơ </w:t>
      </w:r>
      <w:r>
        <w:rPr>
          <w:rFonts w:ascii="Times New Roman" w:hAnsi="Times New Roman" w:cs="Times New Roman"/>
          <w:sz w:val="26"/>
          <w:szCs w:val="26"/>
        </w:rPr>
        <w:t xml:space="preserve">có </w:t>
      </w:r>
      <w:r w:rsidRPr="008D1FFE">
        <w:rPr>
          <w:rFonts w:ascii="Times New Roman" w:hAnsi="Times New Roman" w:cs="Times New Roman"/>
          <w:sz w:val="26"/>
          <w:szCs w:val="26"/>
        </w:rPr>
        <w:t>hậu quả nghiêm trọng. Một câu hỏi đáng đặt ra cho các kỹ sư thiết kế tàu là: tại sao một đèn chiếu sáng lại phải được tiếp cận thông qua két nhiên liệu?</w:t>
      </w:r>
    </w:p>
    <w:p w14:paraId="5394861C" w14:textId="77777777"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sz w:val="26"/>
          <w:szCs w:val="26"/>
        </w:rPr>
        <w:t xml:space="preserve">Trường hợp này cũng nhấn mạnh tầm quan trọng của việc xác định rõ vai trò và thẩm quyền trên tàu. Khi trách nhiệm của Sĩ quan </w:t>
      </w:r>
      <w:proofErr w:type="gramStart"/>
      <w:r w:rsidRPr="008D1FFE">
        <w:rPr>
          <w:rFonts w:ascii="Times New Roman" w:hAnsi="Times New Roman" w:cs="Times New Roman"/>
          <w:sz w:val="26"/>
          <w:szCs w:val="26"/>
        </w:rPr>
        <w:t>An</w:t>
      </w:r>
      <w:proofErr w:type="gramEnd"/>
      <w:r w:rsidRPr="008D1FFE">
        <w:rPr>
          <w:rFonts w:ascii="Times New Roman" w:hAnsi="Times New Roman" w:cs="Times New Roman"/>
          <w:sz w:val="26"/>
          <w:szCs w:val="26"/>
        </w:rPr>
        <w:t xml:space="preserve"> toàn không được hiểu đúng hoặc không được hỗ trợ </w:t>
      </w:r>
      <w:r w:rsidRPr="008D1FFE">
        <w:rPr>
          <w:rFonts w:ascii="Times New Roman" w:hAnsi="Times New Roman" w:cs="Times New Roman"/>
          <w:sz w:val="26"/>
          <w:szCs w:val="26"/>
        </w:rPr>
        <w:lastRenderedPageBreak/>
        <w:t>từ cấp chỉ huy, các quyết định an toàn có nguy cơ bị xem là “có thể thương lượng” thay vì bắt buộc.</w:t>
      </w:r>
    </w:p>
    <w:p w14:paraId="03E9BC7D" w14:textId="23F60500"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sz w:val="26"/>
          <w:szCs w:val="26"/>
        </w:rPr>
        <w:t xml:space="preserve">CHIRP hoàn toàn ủng hộ </w:t>
      </w:r>
      <w:r>
        <w:rPr>
          <w:rFonts w:ascii="Times New Roman" w:hAnsi="Times New Roman" w:cs="Times New Roman"/>
          <w:sz w:val="26"/>
          <w:szCs w:val="26"/>
        </w:rPr>
        <w:t>sự</w:t>
      </w:r>
      <w:r w:rsidRPr="008D1FFE">
        <w:rPr>
          <w:rFonts w:ascii="Times New Roman" w:hAnsi="Times New Roman" w:cs="Times New Roman"/>
          <w:sz w:val="26"/>
          <w:szCs w:val="26"/>
        </w:rPr>
        <w:t xml:space="preserve"> chuyên nghiệp của Sĩ quan </w:t>
      </w:r>
      <w:proofErr w:type="gramStart"/>
      <w:r w:rsidRPr="008D1FFE">
        <w:rPr>
          <w:rFonts w:ascii="Times New Roman" w:hAnsi="Times New Roman" w:cs="Times New Roman"/>
          <w:sz w:val="26"/>
          <w:szCs w:val="26"/>
        </w:rPr>
        <w:t>An</w:t>
      </w:r>
      <w:proofErr w:type="gramEnd"/>
      <w:r w:rsidRPr="008D1FFE">
        <w:rPr>
          <w:rFonts w:ascii="Times New Roman" w:hAnsi="Times New Roman" w:cs="Times New Roman"/>
          <w:sz w:val="26"/>
          <w:szCs w:val="26"/>
        </w:rPr>
        <w:t xml:space="preserve"> toàn trong việc giữ vững quyết định và gửi báo cáo bảo </w:t>
      </w:r>
      <w:r>
        <w:rPr>
          <w:rFonts w:ascii="Times New Roman" w:hAnsi="Times New Roman" w:cs="Times New Roman"/>
          <w:sz w:val="26"/>
          <w:szCs w:val="26"/>
        </w:rPr>
        <w:t xml:space="preserve">bí </w:t>
      </w:r>
      <w:r w:rsidRPr="008D1FFE">
        <w:rPr>
          <w:rFonts w:ascii="Times New Roman" w:hAnsi="Times New Roman" w:cs="Times New Roman"/>
          <w:sz w:val="26"/>
          <w:szCs w:val="26"/>
        </w:rPr>
        <w:t xml:space="preserve">mật. Các công ty khai thác </w:t>
      </w:r>
      <w:r>
        <w:rPr>
          <w:rFonts w:ascii="Times New Roman" w:hAnsi="Times New Roman" w:cs="Times New Roman"/>
          <w:sz w:val="26"/>
          <w:szCs w:val="26"/>
        </w:rPr>
        <w:t xml:space="preserve">tàu </w:t>
      </w:r>
      <w:r w:rsidRPr="008D1FFE">
        <w:rPr>
          <w:rFonts w:ascii="Times New Roman" w:hAnsi="Times New Roman" w:cs="Times New Roman"/>
          <w:sz w:val="26"/>
          <w:szCs w:val="26"/>
        </w:rPr>
        <w:t>nên sử dụng trường hợp này để rà soát lại hiểu biết về yêu cầu vào không gian kín, thẩm quyền trong hệ thống PTW và cách giải quyết bất đồng về an toàn trong cơ cấu chỉ huy trên tàu.</w:t>
      </w:r>
    </w:p>
    <w:p w14:paraId="38F0C97F" w14:textId="77777777"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sz w:val="26"/>
          <w:szCs w:val="26"/>
        </w:rPr>
        <w:t>Duy trì một môi trường mà các mối lo ngại về an toàn được nêu ra, được ủng hộ và được tôn trọng mà không bị thách thức là nền tảng của quản lý an toàn hiệu quả. CHIRP sẽ tiếp tục hỗ trợ những người ở trong tình huống tương tự.</w:t>
      </w:r>
    </w:p>
    <w:p w14:paraId="22D088C9" w14:textId="77777777" w:rsidR="008D1FFE" w:rsidRPr="008D1FFE" w:rsidRDefault="008D1FFE" w:rsidP="008D1FFE">
      <w:pPr>
        <w:spacing w:before="120" w:after="120"/>
        <w:jc w:val="both"/>
        <w:rPr>
          <w:rFonts w:ascii="Times New Roman" w:hAnsi="Times New Roman" w:cs="Times New Roman"/>
          <w:b/>
          <w:bCs/>
          <w:sz w:val="26"/>
          <w:szCs w:val="26"/>
        </w:rPr>
      </w:pPr>
      <w:r w:rsidRPr="008D1FFE">
        <w:rPr>
          <w:rFonts w:ascii="Times New Roman" w:hAnsi="Times New Roman" w:cs="Times New Roman"/>
          <w:b/>
          <w:bCs/>
          <w:sz w:val="26"/>
          <w:szCs w:val="26"/>
        </w:rPr>
        <w:t>Các vấn đề chính liên quan</w:t>
      </w:r>
    </w:p>
    <w:p w14:paraId="351C5193" w14:textId="40D6904A" w:rsidR="008D1FFE" w:rsidRPr="008D1FFE" w:rsidRDefault="008D1FFE" w:rsidP="008D1FFE">
      <w:pPr>
        <w:numPr>
          <w:ilvl w:val="0"/>
          <w:numId w:val="31"/>
        </w:numPr>
        <w:spacing w:before="120" w:after="120"/>
        <w:jc w:val="both"/>
        <w:rPr>
          <w:rFonts w:ascii="Times New Roman" w:hAnsi="Times New Roman" w:cs="Times New Roman"/>
          <w:sz w:val="26"/>
          <w:szCs w:val="26"/>
        </w:rPr>
      </w:pPr>
      <w:r>
        <w:rPr>
          <w:rFonts w:ascii="Times New Roman" w:hAnsi="Times New Roman" w:cs="Times New Roman"/>
          <w:b/>
          <w:bCs/>
          <w:sz w:val="26"/>
          <w:szCs w:val="26"/>
        </w:rPr>
        <w:t>Trao đổi</w:t>
      </w:r>
      <w:r w:rsidRPr="008D1FFE">
        <w:rPr>
          <w:rFonts w:ascii="Times New Roman" w:hAnsi="Times New Roman" w:cs="Times New Roman"/>
          <w:sz w:val="26"/>
          <w:szCs w:val="26"/>
        </w:rPr>
        <w:t xml:space="preserve"> – Xung đột rõ ràng giữa thẩm quyền và trách nhiệm an toàn. Dù Sĩ quan </w:t>
      </w:r>
      <w:proofErr w:type="gramStart"/>
      <w:r w:rsidRPr="008D1FFE">
        <w:rPr>
          <w:rFonts w:ascii="Times New Roman" w:hAnsi="Times New Roman" w:cs="Times New Roman"/>
          <w:sz w:val="26"/>
          <w:szCs w:val="26"/>
        </w:rPr>
        <w:t>An</w:t>
      </w:r>
      <w:proofErr w:type="gramEnd"/>
      <w:r w:rsidRPr="008D1FFE">
        <w:rPr>
          <w:rFonts w:ascii="Times New Roman" w:hAnsi="Times New Roman" w:cs="Times New Roman"/>
          <w:sz w:val="26"/>
          <w:szCs w:val="26"/>
        </w:rPr>
        <w:t xml:space="preserve"> toàn đã truyền đạt rõ ràng việc từ chối, sự việc cho thấy tầm quan trọng của tính kiên quyết trong việc thực thi quy tắc an toàn. </w:t>
      </w:r>
    </w:p>
    <w:p w14:paraId="1A7243FB" w14:textId="3FF459E2" w:rsidR="008D1FFE" w:rsidRPr="008D1FFE" w:rsidRDefault="008D1FFE" w:rsidP="008D1FFE">
      <w:pPr>
        <w:numPr>
          <w:ilvl w:val="0"/>
          <w:numId w:val="31"/>
        </w:numPr>
        <w:spacing w:before="120" w:after="120"/>
        <w:jc w:val="both"/>
        <w:rPr>
          <w:rFonts w:ascii="Times New Roman" w:hAnsi="Times New Roman" w:cs="Times New Roman"/>
          <w:sz w:val="26"/>
          <w:szCs w:val="26"/>
        </w:rPr>
      </w:pPr>
      <w:r w:rsidRPr="008D1FFE">
        <w:rPr>
          <w:rFonts w:ascii="Times New Roman" w:hAnsi="Times New Roman" w:cs="Times New Roman"/>
          <w:b/>
          <w:bCs/>
          <w:sz w:val="26"/>
          <w:szCs w:val="26"/>
        </w:rPr>
        <w:t>Áp lực</w:t>
      </w:r>
      <w:r w:rsidRPr="008D1FFE">
        <w:rPr>
          <w:rFonts w:ascii="Times New Roman" w:hAnsi="Times New Roman" w:cs="Times New Roman"/>
          <w:sz w:val="26"/>
          <w:szCs w:val="26"/>
        </w:rPr>
        <w:t xml:space="preserve"> – Báo cáo thể hiện rõ thách thức khi phải từ chối chỉ đạo không an toàn từ cấp trên — một yếu tố trong “Deadly Dozen” có thể dẫn đến tai nạn nếu bị bỏ qua. </w:t>
      </w:r>
    </w:p>
    <w:p w14:paraId="2CA6A3EA" w14:textId="6AB7C6B1" w:rsidR="008D1FFE" w:rsidRPr="008D1FFE" w:rsidRDefault="008D1FFE" w:rsidP="008D1FFE">
      <w:pPr>
        <w:numPr>
          <w:ilvl w:val="0"/>
          <w:numId w:val="31"/>
        </w:numPr>
        <w:spacing w:before="120" w:after="120"/>
        <w:jc w:val="both"/>
        <w:rPr>
          <w:rFonts w:ascii="Times New Roman" w:hAnsi="Times New Roman" w:cs="Times New Roman"/>
          <w:sz w:val="26"/>
          <w:szCs w:val="26"/>
        </w:rPr>
      </w:pPr>
      <w:r w:rsidRPr="008D1FFE">
        <w:rPr>
          <w:rFonts w:ascii="Times New Roman" w:hAnsi="Times New Roman" w:cs="Times New Roman"/>
          <w:b/>
          <w:bCs/>
          <w:sz w:val="26"/>
          <w:szCs w:val="26"/>
        </w:rPr>
        <w:t>Thực tiễn địa phương</w:t>
      </w:r>
      <w:r w:rsidRPr="008D1FFE">
        <w:rPr>
          <w:rFonts w:ascii="Times New Roman" w:hAnsi="Times New Roman" w:cs="Times New Roman"/>
          <w:sz w:val="26"/>
          <w:szCs w:val="26"/>
        </w:rPr>
        <w:t xml:space="preserve"> – Thuyền trưởng đã cố gắng vượt qua quy trình an toàn và hướng dẫn COSWP. </w:t>
      </w:r>
    </w:p>
    <w:p w14:paraId="0FEB1689" w14:textId="081A6790" w:rsidR="008D1FFE" w:rsidRPr="008D1FFE" w:rsidRDefault="008D1FFE" w:rsidP="008D1FFE">
      <w:pPr>
        <w:numPr>
          <w:ilvl w:val="0"/>
          <w:numId w:val="31"/>
        </w:numPr>
        <w:spacing w:before="120" w:after="120"/>
        <w:jc w:val="both"/>
        <w:rPr>
          <w:rFonts w:ascii="Times New Roman" w:hAnsi="Times New Roman" w:cs="Times New Roman"/>
          <w:sz w:val="26"/>
          <w:szCs w:val="26"/>
        </w:rPr>
      </w:pPr>
      <w:r w:rsidRPr="008D1FFE">
        <w:rPr>
          <w:rFonts w:ascii="Times New Roman" w:hAnsi="Times New Roman" w:cs="Times New Roman"/>
          <w:b/>
          <w:bCs/>
          <w:sz w:val="26"/>
          <w:szCs w:val="26"/>
        </w:rPr>
        <w:t>Văn hóa</w:t>
      </w:r>
      <w:r w:rsidRPr="008D1FFE">
        <w:rPr>
          <w:rFonts w:ascii="Times New Roman" w:hAnsi="Times New Roman" w:cs="Times New Roman"/>
          <w:sz w:val="26"/>
          <w:szCs w:val="26"/>
        </w:rPr>
        <w:t xml:space="preserve"> – Thuyền trưởng thể hiện thiếu văn hóa an toàn, trong khi Sĩ quan </w:t>
      </w:r>
      <w:proofErr w:type="gramStart"/>
      <w:r w:rsidRPr="008D1FFE">
        <w:rPr>
          <w:rFonts w:ascii="Times New Roman" w:hAnsi="Times New Roman" w:cs="Times New Roman"/>
          <w:sz w:val="26"/>
          <w:szCs w:val="26"/>
        </w:rPr>
        <w:t>An</w:t>
      </w:r>
      <w:proofErr w:type="gramEnd"/>
      <w:r w:rsidRPr="008D1FFE">
        <w:rPr>
          <w:rFonts w:ascii="Times New Roman" w:hAnsi="Times New Roman" w:cs="Times New Roman"/>
          <w:sz w:val="26"/>
          <w:szCs w:val="26"/>
        </w:rPr>
        <w:t xml:space="preserve"> toàn giữ vững giá trị của công ty. Có khả năng việc “vượt rào” hệ thống PTW là điều xảy ra thường xuyên. </w:t>
      </w:r>
    </w:p>
    <w:p w14:paraId="5FCDDFC3" w14:textId="77777777" w:rsidR="008D1FFE" w:rsidRPr="008D1FFE" w:rsidRDefault="008D1FFE" w:rsidP="008D1FFE">
      <w:pPr>
        <w:spacing w:before="120" w:after="120"/>
        <w:jc w:val="both"/>
        <w:rPr>
          <w:rFonts w:ascii="Times New Roman" w:hAnsi="Times New Roman" w:cs="Times New Roman"/>
          <w:b/>
          <w:bCs/>
          <w:sz w:val="26"/>
          <w:szCs w:val="26"/>
        </w:rPr>
      </w:pPr>
      <w:r w:rsidRPr="008D1FFE">
        <w:rPr>
          <w:rFonts w:ascii="Times New Roman" w:hAnsi="Times New Roman" w:cs="Times New Roman"/>
          <w:b/>
          <w:bCs/>
          <w:sz w:val="26"/>
          <w:szCs w:val="26"/>
        </w:rPr>
        <w:t>Bài học kinh nghiệm</w:t>
      </w:r>
    </w:p>
    <w:p w14:paraId="780E1E38" w14:textId="77777777"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b/>
          <w:bCs/>
          <w:sz w:val="26"/>
          <w:szCs w:val="26"/>
        </w:rPr>
        <w:t>“Hệ thống an toàn chỉ hiệu quả khi thẩm quyền dừng công việc không an toàn được hiểu rõ, tôn trọng và hỗ trợ ở mọi cấp độ trên tàu.”</w:t>
      </w:r>
    </w:p>
    <w:p w14:paraId="50AA3724" w14:textId="3033056B"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b/>
          <w:bCs/>
          <w:sz w:val="26"/>
          <w:szCs w:val="26"/>
        </w:rPr>
        <w:t>Đối với cơ quan quản lý:</w:t>
      </w:r>
      <w:r w:rsidR="00FC4497">
        <w:rPr>
          <w:rFonts w:ascii="Times New Roman" w:hAnsi="Times New Roman" w:cs="Times New Roman"/>
          <w:b/>
          <w:bCs/>
          <w:sz w:val="26"/>
          <w:szCs w:val="26"/>
        </w:rPr>
        <w:t xml:space="preserve"> </w:t>
      </w:r>
      <w:r w:rsidRPr="008D1FFE">
        <w:rPr>
          <w:rFonts w:ascii="Times New Roman" w:hAnsi="Times New Roman" w:cs="Times New Roman"/>
          <w:sz w:val="26"/>
          <w:szCs w:val="26"/>
        </w:rPr>
        <w:t xml:space="preserve">Báo cáo này cho thấy không thể giả định rằng chỉ cần có quy trình là đã đảm bảo tuân thủ. Quản lý an toàn hiệu quả phụ thuộc vào thẩm quyền, sự rõ ràng về vai trò và văn hóa an toàn trên tàu. Cần tiếp tục nhấn mạnh rằng hệ thống PTW là hàng rào an toàn, không phải thủ tục hành chính, và Sĩ quan </w:t>
      </w:r>
      <w:proofErr w:type="gramStart"/>
      <w:r w:rsidRPr="008D1FFE">
        <w:rPr>
          <w:rFonts w:ascii="Times New Roman" w:hAnsi="Times New Roman" w:cs="Times New Roman"/>
          <w:sz w:val="26"/>
          <w:szCs w:val="26"/>
        </w:rPr>
        <w:t>An</w:t>
      </w:r>
      <w:proofErr w:type="gramEnd"/>
      <w:r w:rsidRPr="008D1FFE">
        <w:rPr>
          <w:rFonts w:ascii="Times New Roman" w:hAnsi="Times New Roman" w:cs="Times New Roman"/>
          <w:sz w:val="26"/>
          <w:szCs w:val="26"/>
        </w:rPr>
        <w:t xml:space="preserve"> toàn phải được trao quyền rõ ràng để dừng công việc không an toàn mà không sợ bị phản đối hay trả đũa.</w:t>
      </w:r>
    </w:p>
    <w:p w14:paraId="2D123007" w14:textId="740E1116"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b/>
          <w:bCs/>
          <w:sz w:val="26"/>
          <w:szCs w:val="26"/>
        </w:rPr>
        <w:t>Đối với quản lý/công ty:</w:t>
      </w:r>
      <w:r w:rsidR="00FC4497">
        <w:rPr>
          <w:rFonts w:ascii="Times New Roman" w:hAnsi="Times New Roman" w:cs="Times New Roman"/>
          <w:b/>
          <w:bCs/>
          <w:sz w:val="26"/>
          <w:szCs w:val="26"/>
        </w:rPr>
        <w:t xml:space="preserve"> </w:t>
      </w:r>
      <w:r w:rsidRPr="008D1FFE">
        <w:rPr>
          <w:rFonts w:ascii="Times New Roman" w:hAnsi="Times New Roman" w:cs="Times New Roman"/>
          <w:sz w:val="26"/>
          <w:szCs w:val="26"/>
        </w:rPr>
        <w:t>Sự việc cho thấy khoảng cách giữa “công việc trên lý thuyết” và “công việc thực tế”. Chính sách về vào không gian kín và thẩm quyền PTW cần được củng cố bằng thông điệp nhất quán tới thuyền trưởng và sĩ quan cao cấp. Huấn luyện cần đề cập trực tiếp đến “độ dốc quyền lực” (authority gradient) và nhấn mạnh rằng từ chối công việc không an toàn là trách nhiệm lãnh đạo, không phải trở ngại cho vận hành.</w:t>
      </w:r>
    </w:p>
    <w:p w14:paraId="2DC94F1E" w14:textId="549EA8F2" w:rsidR="008D1FFE" w:rsidRPr="008D1FFE" w:rsidRDefault="008D1FFE" w:rsidP="008D1FFE">
      <w:pPr>
        <w:spacing w:before="120" w:after="120"/>
        <w:jc w:val="both"/>
        <w:rPr>
          <w:rFonts w:ascii="Times New Roman" w:hAnsi="Times New Roman" w:cs="Times New Roman"/>
          <w:sz w:val="26"/>
          <w:szCs w:val="26"/>
        </w:rPr>
      </w:pPr>
      <w:r w:rsidRPr="008D1FFE">
        <w:rPr>
          <w:rFonts w:ascii="Times New Roman" w:hAnsi="Times New Roman" w:cs="Times New Roman"/>
          <w:b/>
          <w:bCs/>
          <w:sz w:val="26"/>
          <w:szCs w:val="26"/>
        </w:rPr>
        <w:t>Đối với thuyền viên:</w:t>
      </w:r>
      <w:r w:rsidR="004A11D9">
        <w:rPr>
          <w:rFonts w:ascii="Times New Roman" w:hAnsi="Times New Roman" w:cs="Times New Roman"/>
          <w:b/>
          <w:bCs/>
          <w:sz w:val="26"/>
          <w:szCs w:val="26"/>
        </w:rPr>
        <w:t xml:space="preserve"> </w:t>
      </w:r>
      <w:r w:rsidRPr="008D1FFE">
        <w:rPr>
          <w:rFonts w:ascii="Times New Roman" w:hAnsi="Times New Roman" w:cs="Times New Roman"/>
          <w:sz w:val="26"/>
          <w:szCs w:val="26"/>
        </w:rPr>
        <w:t xml:space="preserve">Báo cáo cho thấy tầm quan trọng của việc lên tiếng và tuân thủ quy trình an toàn, ngay cả khi chịu áp lực. Việc từ chối công việc không an toàn là một phần hợp </w:t>
      </w:r>
      <w:r w:rsidRPr="008D1FFE">
        <w:rPr>
          <w:rFonts w:ascii="Times New Roman" w:hAnsi="Times New Roman" w:cs="Times New Roman"/>
          <w:sz w:val="26"/>
          <w:szCs w:val="26"/>
        </w:rPr>
        <w:lastRenderedPageBreak/>
        <w:t>pháp và cần thiết của nghề đi biển chuyên nghiệp. Hệ thống an toàn chỉ bảo vệ được con người khi mọi người tin tưởng và ủng hộ việc sử dụng chúng.</w:t>
      </w:r>
    </w:p>
    <w:p w14:paraId="07239B44" w14:textId="766A6BB5" w:rsidR="007706F6" w:rsidRDefault="004A11D9" w:rsidP="004A11D9">
      <w:pPr>
        <w:jc w:val="center"/>
      </w:pPr>
      <w:r>
        <w:rPr>
          <w:b/>
          <w:bCs/>
        </w:rPr>
        <w:t>---------------------------------------------------</w:t>
      </w:r>
    </w:p>
    <w:sectPr w:rsidR="007706F6" w:rsidSect="00482C85">
      <w:pgSz w:w="12240" w:h="15840"/>
      <w:pgMar w:top="81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5CE"/>
    <w:multiLevelType w:val="multilevel"/>
    <w:tmpl w:val="B3F2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018F4"/>
    <w:multiLevelType w:val="multilevel"/>
    <w:tmpl w:val="01A431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84E5A"/>
    <w:multiLevelType w:val="multilevel"/>
    <w:tmpl w:val="45BC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44CB1"/>
    <w:multiLevelType w:val="multilevel"/>
    <w:tmpl w:val="DD4C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C2163"/>
    <w:multiLevelType w:val="multilevel"/>
    <w:tmpl w:val="1D00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15C4E"/>
    <w:multiLevelType w:val="multilevel"/>
    <w:tmpl w:val="DF14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84D63"/>
    <w:multiLevelType w:val="multilevel"/>
    <w:tmpl w:val="45BC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D3ECD"/>
    <w:multiLevelType w:val="hybridMultilevel"/>
    <w:tmpl w:val="97E81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B7D6A"/>
    <w:multiLevelType w:val="multilevel"/>
    <w:tmpl w:val="3714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166C6"/>
    <w:multiLevelType w:val="multilevel"/>
    <w:tmpl w:val="E8C43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017B5"/>
    <w:multiLevelType w:val="multilevel"/>
    <w:tmpl w:val="7812D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22212"/>
    <w:multiLevelType w:val="multilevel"/>
    <w:tmpl w:val="A2E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74863"/>
    <w:multiLevelType w:val="multilevel"/>
    <w:tmpl w:val="67849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A799C"/>
    <w:multiLevelType w:val="multilevel"/>
    <w:tmpl w:val="59B60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626A"/>
    <w:multiLevelType w:val="multilevel"/>
    <w:tmpl w:val="741E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27A22"/>
    <w:multiLevelType w:val="multilevel"/>
    <w:tmpl w:val="717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D73F9"/>
    <w:multiLevelType w:val="multilevel"/>
    <w:tmpl w:val="E9B4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94651"/>
    <w:multiLevelType w:val="multilevel"/>
    <w:tmpl w:val="C53889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45249"/>
    <w:multiLevelType w:val="multilevel"/>
    <w:tmpl w:val="2054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30E27"/>
    <w:multiLevelType w:val="hybridMultilevel"/>
    <w:tmpl w:val="85D23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06C4A"/>
    <w:multiLevelType w:val="multilevel"/>
    <w:tmpl w:val="6642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E28DA"/>
    <w:multiLevelType w:val="multilevel"/>
    <w:tmpl w:val="E932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D3DE2"/>
    <w:multiLevelType w:val="multilevel"/>
    <w:tmpl w:val="8158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90A8C"/>
    <w:multiLevelType w:val="multilevel"/>
    <w:tmpl w:val="91D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49269F"/>
    <w:multiLevelType w:val="multilevel"/>
    <w:tmpl w:val="D166E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E7CDB"/>
    <w:multiLevelType w:val="multilevel"/>
    <w:tmpl w:val="87C06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AE5900"/>
    <w:multiLevelType w:val="multilevel"/>
    <w:tmpl w:val="2C04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74A49"/>
    <w:multiLevelType w:val="multilevel"/>
    <w:tmpl w:val="4C8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46D30"/>
    <w:multiLevelType w:val="multilevel"/>
    <w:tmpl w:val="567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37A6F"/>
    <w:multiLevelType w:val="multilevel"/>
    <w:tmpl w:val="6994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0958C9"/>
    <w:multiLevelType w:val="multilevel"/>
    <w:tmpl w:val="B41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141241">
    <w:abstractNumId w:val="25"/>
  </w:num>
  <w:num w:numId="2" w16cid:durableId="428938748">
    <w:abstractNumId w:val="1"/>
  </w:num>
  <w:num w:numId="3" w16cid:durableId="872113871">
    <w:abstractNumId w:val="17"/>
  </w:num>
  <w:num w:numId="4" w16cid:durableId="39257205">
    <w:abstractNumId w:val="10"/>
  </w:num>
  <w:num w:numId="5" w16cid:durableId="1832714384">
    <w:abstractNumId w:val="19"/>
  </w:num>
  <w:num w:numId="6" w16cid:durableId="1337419185">
    <w:abstractNumId w:val="18"/>
  </w:num>
  <w:num w:numId="7" w16cid:durableId="1440026227">
    <w:abstractNumId w:val="24"/>
  </w:num>
  <w:num w:numId="8" w16cid:durableId="1289972632">
    <w:abstractNumId w:val="0"/>
  </w:num>
  <w:num w:numId="9" w16cid:durableId="643391101">
    <w:abstractNumId w:val="27"/>
  </w:num>
  <w:num w:numId="10" w16cid:durableId="1408309543">
    <w:abstractNumId w:val="6"/>
  </w:num>
  <w:num w:numId="11" w16cid:durableId="717515344">
    <w:abstractNumId w:val="7"/>
  </w:num>
  <w:num w:numId="12" w16cid:durableId="354117656">
    <w:abstractNumId w:val="21"/>
  </w:num>
  <w:num w:numId="13" w16cid:durableId="827402914">
    <w:abstractNumId w:val="14"/>
  </w:num>
  <w:num w:numId="14" w16cid:durableId="1549339355">
    <w:abstractNumId w:val="11"/>
  </w:num>
  <w:num w:numId="15" w16cid:durableId="201597583">
    <w:abstractNumId w:val="4"/>
  </w:num>
  <w:num w:numId="16" w16cid:durableId="2066875095">
    <w:abstractNumId w:val="28"/>
  </w:num>
  <w:num w:numId="17" w16cid:durableId="1626810174">
    <w:abstractNumId w:val="2"/>
  </w:num>
  <w:num w:numId="18" w16cid:durableId="625236552">
    <w:abstractNumId w:val="8"/>
  </w:num>
  <w:num w:numId="19" w16cid:durableId="1535145383">
    <w:abstractNumId w:val="13"/>
  </w:num>
  <w:num w:numId="20" w16cid:durableId="1014452736">
    <w:abstractNumId w:val="22"/>
  </w:num>
  <w:num w:numId="21" w16cid:durableId="1938783901">
    <w:abstractNumId w:val="29"/>
  </w:num>
  <w:num w:numId="22" w16cid:durableId="475032593">
    <w:abstractNumId w:val="9"/>
  </w:num>
  <w:num w:numId="23" w16cid:durableId="2028368396">
    <w:abstractNumId w:val="5"/>
  </w:num>
  <w:num w:numId="24" w16cid:durableId="1239750975">
    <w:abstractNumId w:val="30"/>
  </w:num>
  <w:num w:numId="25" w16cid:durableId="52049990">
    <w:abstractNumId w:val="12"/>
  </w:num>
  <w:num w:numId="26" w16cid:durableId="29767224">
    <w:abstractNumId w:val="3"/>
  </w:num>
  <w:num w:numId="27" w16cid:durableId="330842304">
    <w:abstractNumId w:val="16"/>
  </w:num>
  <w:num w:numId="28" w16cid:durableId="1407461459">
    <w:abstractNumId w:val="20"/>
  </w:num>
  <w:num w:numId="29" w16cid:durableId="1554344354">
    <w:abstractNumId w:val="15"/>
  </w:num>
  <w:num w:numId="30" w16cid:durableId="961151175">
    <w:abstractNumId w:val="23"/>
  </w:num>
  <w:num w:numId="31" w16cid:durableId="12434459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F6"/>
    <w:rsid w:val="000501D0"/>
    <w:rsid w:val="000844A1"/>
    <w:rsid w:val="00102971"/>
    <w:rsid w:val="00155344"/>
    <w:rsid w:val="00237565"/>
    <w:rsid w:val="002A153E"/>
    <w:rsid w:val="00334159"/>
    <w:rsid w:val="00482C85"/>
    <w:rsid w:val="004A11D9"/>
    <w:rsid w:val="005C1F33"/>
    <w:rsid w:val="007706F6"/>
    <w:rsid w:val="007C432C"/>
    <w:rsid w:val="00870B7B"/>
    <w:rsid w:val="008847EB"/>
    <w:rsid w:val="008D1FFE"/>
    <w:rsid w:val="00BB4B70"/>
    <w:rsid w:val="00C13E10"/>
    <w:rsid w:val="00C20A29"/>
    <w:rsid w:val="00F853A3"/>
    <w:rsid w:val="00FC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9141"/>
  <w15:chartTrackingRefBased/>
  <w15:docId w15:val="{91BBCA38-3587-428C-BB6F-CDCD2A8E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6F6"/>
    <w:rPr>
      <w:rFonts w:eastAsiaTheme="majorEastAsia" w:cstheme="majorBidi"/>
      <w:color w:val="272727" w:themeColor="text1" w:themeTint="D8"/>
    </w:rPr>
  </w:style>
  <w:style w:type="paragraph" w:styleId="Title">
    <w:name w:val="Title"/>
    <w:basedOn w:val="Normal"/>
    <w:next w:val="Normal"/>
    <w:link w:val="TitleChar"/>
    <w:uiPriority w:val="10"/>
    <w:qFormat/>
    <w:rsid w:val="00770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6F6"/>
    <w:pPr>
      <w:spacing w:before="160"/>
      <w:jc w:val="center"/>
    </w:pPr>
    <w:rPr>
      <w:i/>
      <w:iCs/>
      <w:color w:val="404040" w:themeColor="text1" w:themeTint="BF"/>
    </w:rPr>
  </w:style>
  <w:style w:type="character" w:customStyle="1" w:styleId="QuoteChar">
    <w:name w:val="Quote Char"/>
    <w:basedOn w:val="DefaultParagraphFont"/>
    <w:link w:val="Quote"/>
    <w:uiPriority w:val="29"/>
    <w:rsid w:val="007706F6"/>
    <w:rPr>
      <w:i/>
      <w:iCs/>
      <w:color w:val="404040" w:themeColor="text1" w:themeTint="BF"/>
    </w:rPr>
  </w:style>
  <w:style w:type="paragraph" w:styleId="ListParagraph">
    <w:name w:val="List Paragraph"/>
    <w:basedOn w:val="Normal"/>
    <w:uiPriority w:val="34"/>
    <w:qFormat/>
    <w:rsid w:val="007706F6"/>
    <w:pPr>
      <w:ind w:left="720"/>
      <w:contextualSpacing/>
    </w:pPr>
  </w:style>
  <w:style w:type="character" w:styleId="IntenseEmphasis">
    <w:name w:val="Intense Emphasis"/>
    <w:basedOn w:val="DefaultParagraphFont"/>
    <w:uiPriority w:val="21"/>
    <w:qFormat/>
    <w:rsid w:val="007706F6"/>
    <w:rPr>
      <w:i/>
      <w:iCs/>
      <w:color w:val="0F4761" w:themeColor="accent1" w:themeShade="BF"/>
    </w:rPr>
  </w:style>
  <w:style w:type="paragraph" w:styleId="IntenseQuote">
    <w:name w:val="Intense Quote"/>
    <w:basedOn w:val="Normal"/>
    <w:next w:val="Normal"/>
    <w:link w:val="IntenseQuoteChar"/>
    <w:uiPriority w:val="30"/>
    <w:qFormat/>
    <w:rsid w:val="00770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6F6"/>
    <w:rPr>
      <w:i/>
      <w:iCs/>
      <w:color w:val="0F4761" w:themeColor="accent1" w:themeShade="BF"/>
    </w:rPr>
  </w:style>
  <w:style w:type="character" w:styleId="IntenseReference">
    <w:name w:val="Intense Reference"/>
    <w:basedOn w:val="DefaultParagraphFont"/>
    <w:uiPriority w:val="32"/>
    <w:qFormat/>
    <w:rsid w:val="007706F6"/>
    <w:rPr>
      <w:b/>
      <w:bCs/>
      <w:smallCaps/>
      <w:color w:val="0F4761" w:themeColor="accent1" w:themeShade="BF"/>
      <w:spacing w:val="5"/>
    </w:rPr>
  </w:style>
  <w:style w:type="character" w:styleId="Hyperlink">
    <w:name w:val="Hyperlink"/>
    <w:basedOn w:val="DefaultParagraphFont"/>
    <w:uiPriority w:val="99"/>
    <w:unhideWhenUsed/>
    <w:rsid w:val="007706F6"/>
    <w:rPr>
      <w:color w:val="467886" w:themeColor="hyperlink"/>
      <w:u w:val="single"/>
    </w:rPr>
  </w:style>
  <w:style w:type="character" w:styleId="UnresolvedMention">
    <w:name w:val="Unresolved Mention"/>
    <w:basedOn w:val="DefaultParagraphFont"/>
    <w:uiPriority w:val="99"/>
    <w:semiHidden/>
    <w:unhideWhenUsed/>
    <w:rsid w:val="00770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11</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8</cp:revision>
  <dcterms:created xsi:type="dcterms:W3CDTF">2026-03-02T07:41:00Z</dcterms:created>
  <dcterms:modified xsi:type="dcterms:W3CDTF">2026-03-22T07:49:00Z</dcterms:modified>
</cp:coreProperties>
</file>