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24D4" w14:textId="79BE834D" w:rsidR="004765F5" w:rsidRPr="000A4EEF" w:rsidRDefault="004765F5" w:rsidP="000A4EEF">
      <w:pPr>
        <w:spacing w:line="240" w:lineRule="auto"/>
        <w:ind w:right="360"/>
        <w:jc w:val="center"/>
        <w:rPr>
          <w:rFonts w:ascii="Times New Roman" w:hAnsi="Times New Roman" w:cs="Times New Roman"/>
          <w:b/>
          <w:bCs/>
          <w:color w:val="EE0000"/>
          <w:sz w:val="40"/>
          <w:szCs w:val="40"/>
        </w:rPr>
      </w:pPr>
      <w:r w:rsidRPr="000A4EEF">
        <w:rPr>
          <w:rFonts w:ascii="Times New Roman" w:hAnsi="Times New Roman" w:cs="Times New Roman"/>
          <w:b/>
          <w:bCs/>
          <w:color w:val="EE0000"/>
          <w:sz w:val="40"/>
          <w:szCs w:val="40"/>
        </w:rPr>
        <w:t>B</w:t>
      </w:r>
      <w:r w:rsidR="000A4EEF">
        <w:rPr>
          <w:rFonts w:ascii="Times New Roman" w:hAnsi="Times New Roman" w:cs="Times New Roman"/>
          <w:b/>
          <w:bCs/>
          <w:color w:val="EE0000"/>
          <w:sz w:val="40"/>
          <w:szCs w:val="40"/>
        </w:rPr>
        <w:t>ên b</w:t>
      </w:r>
      <w:r w:rsidRPr="000A4EEF">
        <w:rPr>
          <w:rFonts w:ascii="Times New Roman" w:hAnsi="Times New Roman" w:cs="Times New Roman"/>
          <w:b/>
          <w:bCs/>
          <w:color w:val="EE0000"/>
          <w:sz w:val="40"/>
          <w:szCs w:val="40"/>
        </w:rPr>
        <w:t xml:space="preserve">ờ vực chiến tranh: Vì sao các nỗ lực chấm dứt xung đột </w:t>
      </w:r>
      <w:r w:rsidR="000A4EEF">
        <w:rPr>
          <w:rFonts w:ascii="Times New Roman" w:hAnsi="Times New Roman" w:cs="Times New Roman"/>
          <w:b/>
          <w:bCs/>
          <w:color w:val="EE0000"/>
          <w:sz w:val="40"/>
          <w:szCs w:val="40"/>
        </w:rPr>
        <w:t xml:space="preserve">ở </w:t>
      </w:r>
      <w:r w:rsidRPr="000A4EEF">
        <w:rPr>
          <w:rFonts w:ascii="Times New Roman" w:hAnsi="Times New Roman" w:cs="Times New Roman"/>
          <w:b/>
          <w:bCs/>
          <w:color w:val="EE0000"/>
          <w:sz w:val="40"/>
          <w:szCs w:val="40"/>
        </w:rPr>
        <w:t xml:space="preserve">Trung Đông phải bao gồm </w:t>
      </w:r>
      <w:r w:rsidRPr="000A4EEF">
        <w:rPr>
          <w:rFonts w:ascii="Times New Roman" w:hAnsi="Times New Roman" w:cs="Times New Roman"/>
          <w:b/>
          <w:bCs/>
          <w:color w:val="EE0000"/>
          <w:sz w:val="40"/>
          <w:szCs w:val="40"/>
        </w:rPr>
        <w:t xml:space="preserve">việc </w:t>
      </w:r>
      <w:r w:rsidRPr="000A4EEF">
        <w:rPr>
          <w:rFonts w:ascii="Times New Roman" w:hAnsi="Times New Roman" w:cs="Times New Roman"/>
          <w:b/>
          <w:bCs/>
          <w:color w:val="EE0000"/>
          <w:sz w:val="40"/>
          <w:szCs w:val="40"/>
        </w:rPr>
        <w:t>bảo vệ thuyền viên</w:t>
      </w:r>
    </w:p>
    <w:p w14:paraId="1E2150BE" w14:textId="6D21A9F3" w:rsidR="004765F5" w:rsidRPr="004765F5" w:rsidRDefault="004765F5" w:rsidP="004765F5">
      <w:pPr>
        <w:jc w:val="right"/>
        <w:rPr>
          <w:rStyle w:val="Hyperlink"/>
        </w:rPr>
      </w:pPr>
      <w:hyperlink r:id="rId4" w:history="1">
        <w:r w:rsidRPr="004765F5">
          <w:rPr>
            <w:rStyle w:val="Hyperlink"/>
          </w:rPr>
          <w:t>Opinions</w:t>
        </w:r>
      </w:hyperlink>
      <w:r w:rsidRPr="004765F5">
        <w:fldChar w:fldCharType="begin"/>
      </w:r>
      <w:r w:rsidRPr="004765F5">
        <w:instrText>HYPERLINK "https://safety4sea.com/wp-content/uploads/2026/03/shutterstock_2440603383.jpg"</w:instrText>
      </w:r>
      <w:r w:rsidRPr="004765F5">
        <w:fldChar w:fldCharType="separate"/>
      </w:r>
    </w:p>
    <w:p w14:paraId="7F233FCB" w14:textId="46530AFC" w:rsidR="004765F5" w:rsidRPr="004765F5" w:rsidRDefault="004765F5" w:rsidP="004765F5">
      <w:pPr>
        <w:jc w:val="center"/>
        <w:rPr>
          <w:rStyle w:val="Hyperlink"/>
        </w:rPr>
      </w:pPr>
      <w:r w:rsidRPr="004765F5">
        <w:rPr>
          <w:rStyle w:val="Hyperlink"/>
        </w:rPr>
        <w:drawing>
          <wp:inline distT="0" distB="0" distL="0" distR="0" wp14:anchorId="252D4A5A" wp14:editId="237B254F">
            <wp:extent cx="5943600" cy="2974975"/>
            <wp:effectExtent l="0" t="0" r="0" b="0"/>
            <wp:docPr id="1302785700" name="Picture 2" descr="seafar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far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9A8414B" w14:textId="63A5DFBC" w:rsidR="004765F5" w:rsidRPr="004765F5" w:rsidRDefault="004765F5" w:rsidP="004765F5">
      <w:pPr>
        <w:rPr>
          <w:rFonts w:ascii="Times New Roman" w:hAnsi="Times New Roman" w:cs="Times New Roman"/>
          <w:sz w:val="26"/>
          <w:szCs w:val="26"/>
        </w:rPr>
      </w:pPr>
      <w:r w:rsidRPr="004765F5">
        <w:fldChar w:fldCharType="end"/>
      </w:r>
      <w:r w:rsidRPr="004765F5">
        <w:rPr>
          <w:rFonts w:ascii="Times New Roman" w:hAnsi="Times New Roman" w:cs="Times New Roman"/>
          <w:sz w:val="26"/>
          <w:szCs w:val="26"/>
        </w:rPr>
        <w:t>Hàng hóa quý giá nhất của một con tàu chính là thủy thủ đoàn. Khi xung đột giữa Mỹ–Israel và Iran tiếp tục leo thang, nguyên tắc này đang bị thử thách trên các tuyến thương mại và vận tải ở Trung Đông, theo nhận định của Rakesh Ranjan, Điều phối viên Khu vực Nam Á của IHRB.</w:t>
      </w:r>
    </w:p>
    <w:p w14:paraId="26DDC6F8" w14:textId="73C3E82F"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Các loại tàu, bao gồm nhiều tàu chở dầu thô và khí tự nhiên hóa lỏng (LNG), đang bị trì hoãn đi qua Eo biển Hormuz do những nguy cơ nghiêm trọng từ các cuộc tấn công. Chính phủ và thị trường tập trung vào dòng chảy năng lượng, gián đoạn nguồn cung và tác động kinh tế. Tuy nhiên, trong áp lực phải vận chuyển hàng hóa và bảo vệ hoạt động thương mại, những con người vận hành hệ thống này có nguy cơ bị lãng quên.</w:t>
      </w:r>
    </w:p>
    <w:p w14:paraId="2526E113" w14:textId="6C19B87A"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Những người làm việc trên tàu thương mại không phải là lực lượng chiến đấu; họ là lao động dân sự, nhiều người hầu như không được chuẩn bị để hoạt động trong môi trường xung đột. Dù vậy, phần lớn phản ứng hiện nay dường như </w:t>
      </w:r>
      <w:r>
        <w:rPr>
          <w:rFonts w:ascii="Times New Roman" w:hAnsi="Times New Roman" w:cs="Times New Roman"/>
          <w:sz w:val="26"/>
          <w:szCs w:val="26"/>
        </w:rPr>
        <w:t xml:space="preserve">chỉ </w:t>
      </w:r>
      <w:r w:rsidRPr="004765F5">
        <w:rPr>
          <w:rFonts w:ascii="Times New Roman" w:hAnsi="Times New Roman" w:cs="Times New Roman"/>
          <w:sz w:val="26"/>
          <w:szCs w:val="26"/>
        </w:rPr>
        <w:t>ưu tiên</w:t>
      </w:r>
      <w:r>
        <w:rPr>
          <w:rFonts w:ascii="Times New Roman" w:hAnsi="Times New Roman" w:cs="Times New Roman"/>
          <w:sz w:val="26"/>
          <w:szCs w:val="26"/>
        </w:rPr>
        <w:t>cho</w:t>
      </w:r>
      <w:r w:rsidRPr="004765F5">
        <w:rPr>
          <w:rFonts w:ascii="Times New Roman" w:hAnsi="Times New Roman" w:cs="Times New Roman"/>
          <w:sz w:val="26"/>
          <w:szCs w:val="26"/>
        </w:rPr>
        <w:t xml:space="preserve"> dòng chảy hàng hóa hơn là</w:t>
      </w:r>
      <w:r>
        <w:rPr>
          <w:rFonts w:ascii="Times New Roman" w:hAnsi="Times New Roman" w:cs="Times New Roman"/>
          <w:sz w:val="26"/>
          <w:szCs w:val="26"/>
        </w:rPr>
        <w:t xml:space="preserve"> cho</w:t>
      </w:r>
      <w:r w:rsidRPr="004765F5">
        <w:rPr>
          <w:rFonts w:ascii="Times New Roman" w:hAnsi="Times New Roman" w:cs="Times New Roman"/>
          <w:sz w:val="26"/>
          <w:szCs w:val="26"/>
        </w:rPr>
        <w:t xml:space="preserve"> sự an toàn, phẩm giá và quyền lợi của thuyền viên.</w:t>
      </w:r>
    </w:p>
    <w:p w14:paraId="5F956C98" w14:textId="040DAC0A"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Cuộc xung đột này cho thấy một điểm yếu trong hệ thống ứng phó </w:t>
      </w:r>
      <w:r>
        <w:rPr>
          <w:rFonts w:ascii="Times New Roman" w:hAnsi="Times New Roman" w:cs="Times New Roman"/>
          <w:sz w:val="26"/>
          <w:szCs w:val="26"/>
        </w:rPr>
        <w:t xml:space="preserve">với </w:t>
      </w:r>
      <w:r w:rsidRPr="004765F5">
        <w:rPr>
          <w:rFonts w:ascii="Times New Roman" w:hAnsi="Times New Roman" w:cs="Times New Roman"/>
          <w:sz w:val="26"/>
          <w:szCs w:val="26"/>
        </w:rPr>
        <w:t>khủng hoảng—vốn không được thiết kế để bảo vệ người lao động trước tiên, ngay cả khi họ là mắt xích không thể thiếu để duy trì hoạt động toàn cầu. Hiện nay cần khẩn cấp thu hút sự chú ý của thế giới vào việc bảo vệ thuyền viên trong bối cảnh các mối đe dọa</w:t>
      </w:r>
      <w:r>
        <w:rPr>
          <w:rFonts w:ascii="Times New Roman" w:hAnsi="Times New Roman" w:cs="Times New Roman"/>
          <w:sz w:val="26"/>
          <w:szCs w:val="26"/>
        </w:rPr>
        <w:t xml:space="preserve"> đang</w:t>
      </w:r>
      <w:r w:rsidRPr="004765F5">
        <w:rPr>
          <w:rFonts w:ascii="Times New Roman" w:hAnsi="Times New Roman" w:cs="Times New Roman"/>
          <w:sz w:val="26"/>
          <w:szCs w:val="26"/>
        </w:rPr>
        <w:t xml:space="preserve"> leo thang.</w:t>
      </w:r>
    </w:p>
    <w:p w14:paraId="32DD2FA6" w14:textId="7CFF84E2" w:rsidR="004765F5" w:rsidRPr="004765F5" w:rsidRDefault="004765F5" w:rsidP="004765F5">
      <w:pPr>
        <w:spacing w:before="120" w:after="120"/>
        <w:jc w:val="both"/>
        <w:rPr>
          <w:rFonts w:ascii="Times New Roman" w:hAnsi="Times New Roman" w:cs="Times New Roman"/>
          <w:b/>
          <w:bCs/>
          <w:sz w:val="26"/>
          <w:szCs w:val="26"/>
        </w:rPr>
      </w:pPr>
      <w:r w:rsidRPr="004765F5">
        <w:rPr>
          <w:rFonts w:ascii="Times New Roman" w:hAnsi="Times New Roman" w:cs="Times New Roman"/>
          <w:b/>
          <w:bCs/>
          <w:sz w:val="26"/>
          <w:szCs w:val="26"/>
        </w:rPr>
        <w:t xml:space="preserve">Một </w:t>
      </w:r>
      <w:r>
        <w:rPr>
          <w:rFonts w:ascii="Times New Roman" w:hAnsi="Times New Roman" w:cs="Times New Roman"/>
          <w:b/>
          <w:bCs/>
          <w:sz w:val="26"/>
          <w:szCs w:val="26"/>
        </w:rPr>
        <w:t>khu</w:t>
      </w:r>
      <w:r w:rsidRPr="004765F5">
        <w:rPr>
          <w:rFonts w:ascii="Times New Roman" w:hAnsi="Times New Roman" w:cs="Times New Roman"/>
          <w:b/>
          <w:bCs/>
          <w:sz w:val="26"/>
          <w:szCs w:val="26"/>
        </w:rPr>
        <w:t xml:space="preserve"> vực phụ thuộc vào lao động di cư</w:t>
      </w:r>
    </w:p>
    <w:p w14:paraId="6A79B1CC" w14:textId="7777777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lastRenderedPageBreak/>
        <w:t>Các quốc gia thuộc Hội đồng Hợp tác Vùng Vịnh hiện đang tiếp nhận khoảng 35 triệu lao động di cư và là những nền kinh tế phụ thuộc nhiều nhất vào lực lượng này trên thế giới. Lao động di cư trong khu vực tư nhân chiếm tỷ lệ rất lớn (86%) lực lượng lao động, trong đó nhiều người làm việc trong lĩnh vực hàng hải và cảng biển.</w:t>
      </w:r>
    </w:p>
    <w:p w14:paraId="59A6BC52" w14:textId="44EF84FB"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Nhiều lao động di cư vẫn phải tham gia các mô hình tuyển dụng dựa trên vay nợ, thường phải trả các khoản phí cao và thiếu đạo đức trước khi </w:t>
      </w:r>
      <w:r>
        <w:rPr>
          <w:rFonts w:ascii="Times New Roman" w:hAnsi="Times New Roman" w:cs="Times New Roman"/>
          <w:sz w:val="26"/>
          <w:szCs w:val="26"/>
        </w:rPr>
        <w:t xml:space="preserve">được </w:t>
      </w:r>
      <w:r w:rsidRPr="004765F5">
        <w:rPr>
          <w:rFonts w:ascii="Times New Roman" w:hAnsi="Times New Roman" w:cs="Times New Roman"/>
          <w:sz w:val="26"/>
          <w:szCs w:val="26"/>
        </w:rPr>
        <w:t>xuất cảnh—một vấn đề phổ biến trong ngành vận tải biển</w:t>
      </w:r>
      <w:r>
        <w:rPr>
          <w:rFonts w:ascii="Times New Roman" w:hAnsi="Times New Roman" w:cs="Times New Roman"/>
          <w:sz w:val="26"/>
          <w:szCs w:val="26"/>
        </w:rPr>
        <w:t xml:space="preserve">, </w:t>
      </w:r>
      <w:r w:rsidRPr="004765F5">
        <w:rPr>
          <w:rFonts w:ascii="Times New Roman" w:hAnsi="Times New Roman" w:cs="Times New Roman"/>
          <w:sz w:val="26"/>
          <w:szCs w:val="26"/>
        </w:rPr>
        <w:t>theo nghiên cứu của IHRB.</w:t>
      </w:r>
    </w:p>
    <w:p w14:paraId="6EF4C7BE" w14:textId="282D1E6E"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Đại dịch COVID-19 năm 2020 cho thấy khủng hoảng không ảnh hưởng đồng đều đến mọi nhóm; lao động di cư thường gánh chịu rủi ro lớn hơn. Mô hình bất bình đẳng này tiếp tục lặp lại trong cuộc khủng hoảng hiện nay.</w:t>
      </w:r>
      <w:r>
        <w:rPr>
          <w:rFonts w:ascii="Times New Roman" w:hAnsi="Times New Roman" w:cs="Times New Roman"/>
          <w:sz w:val="26"/>
          <w:szCs w:val="26"/>
        </w:rPr>
        <w:t xml:space="preserve"> </w:t>
      </w:r>
      <w:r w:rsidRPr="004765F5">
        <w:rPr>
          <w:rFonts w:ascii="Times New Roman" w:hAnsi="Times New Roman" w:cs="Times New Roman"/>
          <w:sz w:val="26"/>
          <w:szCs w:val="26"/>
        </w:rPr>
        <w:t xml:space="preserve">Thực tế, với nhiều người lao động, sự dễ tổn thương không bắt đầu từ xung đột—nó chỉ trở nên trầm trọng hơn trong một hệ thống vốn đã tồn tại các vấn đề như nợ </w:t>
      </w:r>
      <w:r>
        <w:rPr>
          <w:rFonts w:ascii="Times New Roman" w:hAnsi="Times New Roman" w:cs="Times New Roman"/>
          <w:sz w:val="26"/>
          <w:szCs w:val="26"/>
        </w:rPr>
        <w:t xml:space="preserve">tiền </w:t>
      </w:r>
      <w:r w:rsidRPr="004765F5">
        <w:rPr>
          <w:rFonts w:ascii="Times New Roman" w:hAnsi="Times New Roman" w:cs="Times New Roman"/>
          <w:sz w:val="26"/>
          <w:szCs w:val="26"/>
        </w:rPr>
        <w:t xml:space="preserve">tuyển dụng, chuỗi thầu phụ, visa phụ thuộc </w:t>
      </w:r>
      <w:r>
        <w:rPr>
          <w:rFonts w:ascii="Times New Roman" w:hAnsi="Times New Roman" w:cs="Times New Roman"/>
          <w:sz w:val="26"/>
          <w:szCs w:val="26"/>
        </w:rPr>
        <w:t xml:space="preserve">vào </w:t>
      </w:r>
      <w:r w:rsidRPr="004765F5">
        <w:rPr>
          <w:rFonts w:ascii="Times New Roman" w:hAnsi="Times New Roman" w:cs="Times New Roman"/>
          <w:sz w:val="26"/>
          <w:szCs w:val="26"/>
        </w:rPr>
        <w:t>chủ lao động, tiết kiệm thấp, chỗ ở chật chội và phụ thuộc vào trung gian.</w:t>
      </w:r>
    </w:p>
    <w:p w14:paraId="7006AD81" w14:textId="77777777" w:rsidR="004765F5" w:rsidRPr="004765F5" w:rsidRDefault="004765F5" w:rsidP="004765F5">
      <w:pPr>
        <w:spacing w:before="120" w:after="120"/>
        <w:jc w:val="both"/>
        <w:rPr>
          <w:rFonts w:ascii="Times New Roman" w:hAnsi="Times New Roman" w:cs="Times New Roman"/>
          <w:b/>
          <w:bCs/>
          <w:sz w:val="26"/>
          <w:szCs w:val="26"/>
        </w:rPr>
      </w:pPr>
      <w:r w:rsidRPr="004765F5">
        <w:rPr>
          <w:rFonts w:ascii="Times New Roman" w:hAnsi="Times New Roman" w:cs="Times New Roman"/>
          <w:b/>
          <w:bCs/>
          <w:sz w:val="26"/>
          <w:szCs w:val="26"/>
        </w:rPr>
        <w:t>Thuyền viên – lực lượng lao động thiết yếu nhưng “vô hình”</w:t>
      </w:r>
    </w:p>
    <w:p w14:paraId="4B3B1869" w14:textId="564CF590"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Trong cuộc khủng hoảng hiện tại, khoảng 20.000 thuyền viên đang bị ảnh hưởng. Hàng trăm tàu đã phải neo </w:t>
      </w:r>
      <w:r>
        <w:rPr>
          <w:rFonts w:ascii="Times New Roman" w:hAnsi="Times New Roman" w:cs="Times New Roman"/>
          <w:sz w:val="26"/>
          <w:szCs w:val="26"/>
        </w:rPr>
        <w:t>lại</w:t>
      </w:r>
      <w:r w:rsidRPr="004765F5">
        <w:rPr>
          <w:rFonts w:ascii="Times New Roman" w:hAnsi="Times New Roman" w:cs="Times New Roman"/>
          <w:sz w:val="26"/>
          <w:szCs w:val="26"/>
        </w:rPr>
        <w:t xml:space="preserve"> và nhiều sự cố hàng hải đã được ghi nhận, trong đó có ít nhất 8 </w:t>
      </w:r>
      <w:r>
        <w:rPr>
          <w:rFonts w:ascii="Times New Roman" w:hAnsi="Times New Roman" w:cs="Times New Roman"/>
          <w:sz w:val="26"/>
          <w:szCs w:val="26"/>
        </w:rPr>
        <w:t>thuyền viên</w:t>
      </w:r>
      <w:r w:rsidRPr="004765F5">
        <w:rPr>
          <w:rFonts w:ascii="Times New Roman" w:hAnsi="Times New Roman" w:cs="Times New Roman"/>
          <w:sz w:val="26"/>
          <w:szCs w:val="26"/>
        </w:rPr>
        <w:t xml:space="preserve"> thiệt mạng. Lưu lượng tàu qua Eo Hormuz cũng giảm mạnh, có thời điểm giảm tới khoảng 97%.</w:t>
      </w:r>
    </w:p>
    <w:p w14:paraId="35245960" w14:textId="5B7E241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Thuyền viên đang đối mặt với nguy hiểm trực tiếp trong quá trình làm việc thường ngày. Nếu họ vẫn được yêu cầu </w:t>
      </w:r>
      <w:r>
        <w:rPr>
          <w:rFonts w:ascii="Times New Roman" w:hAnsi="Times New Roman" w:cs="Times New Roman"/>
          <w:sz w:val="26"/>
          <w:szCs w:val="26"/>
        </w:rPr>
        <w:t xml:space="preserve">phải </w:t>
      </w:r>
      <w:r w:rsidRPr="004765F5">
        <w:rPr>
          <w:rFonts w:ascii="Times New Roman" w:hAnsi="Times New Roman" w:cs="Times New Roman"/>
          <w:sz w:val="26"/>
          <w:szCs w:val="26"/>
        </w:rPr>
        <w:t xml:space="preserve">tiếp tục hành trình qua các vùng biển </w:t>
      </w:r>
      <w:r>
        <w:rPr>
          <w:rFonts w:ascii="Times New Roman" w:hAnsi="Times New Roman" w:cs="Times New Roman"/>
          <w:sz w:val="26"/>
          <w:szCs w:val="26"/>
        </w:rPr>
        <w:t xml:space="preserve">có </w:t>
      </w:r>
      <w:r w:rsidRPr="004765F5">
        <w:rPr>
          <w:rFonts w:ascii="Times New Roman" w:hAnsi="Times New Roman" w:cs="Times New Roman"/>
          <w:sz w:val="26"/>
          <w:szCs w:val="26"/>
        </w:rPr>
        <w:t>rủi ro cao thì tính minh bạch về tuyến đường, công bố rủi ro, quyền lựa chọn của thuyền viên, các biện pháp bảo vệ và phúc lợi không thể bị coi là tùy chọn.</w:t>
      </w:r>
    </w:p>
    <w:p w14:paraId="4E857A90" w14:textId="7777777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Tình trạng bỏ rơi thuyền viên vốn đã là một cuộc khủng hoảng quyền lao động nghiêm trọng trước khi xung đột leo thang. Hàng nghìn thuyền viên trên toàn cầu bị bỏ lại trên tàu mà không có hỗ trợ đầy đủ, trong đó Trung Đông là một trong những khu vực bị ảnh hưởng nặng nề nhất.</w:t>
      </w:r>
    </w:p>
    <w:p w14:paraId="71BBB31C" w14:textId="4949985F"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Những thuyền viên đang bị mắc kẹt trên các tàu bị bỏ rơi </w:t>
      </w:r>
      <w:r>
        <w:rPr>
          <w:rFonts w:ascii="Times New Roman" w:hAnsi="Times New Roman" w:cs="Times New Roman"/>
          <w:sz w:val="26"/>
          <w:szCs w:val="26"/>
        </w:rPr>
        <w:t xml:space="preserve">ở </w:t>
      </w:r>
      <w:r w:rsidRPr="004765F5">
        <w:rPr>
          <w:rFonts w:ascii="Times New Roman" w:hAnsi="Times New Roman" w:cs="Times New Roman"/>
          <w:sz w:val="26"/>
          <w:szCs w:val="26"/>
        </w:rPr>
        <w:t xml:space="preserve">trong hoặc gần vùng biển </w:t>
      </w:r>
      <w:r>
        <w:rPr>
          <w:rFonts w:ascii="Times New Roman" w:hAnsi="Times New Roman" w:cs="Times New Roman"/>
          <w:sz w:val="26"/>
          <w:szCs w:val="26"/>
        </w:rPr>
        <w:t xml:space="preserve">của </w:t>
      </w:r>
      <w:r w:rsidRPr="004765F5">
        <w:rPr>
          <w:rFonts w:ascii="Times New Roman" w:hAnsi="Times New Roman" w:cs="Times New Roman"/>
          <w:sz w:val="26"/>
          <w:szCs w:val="26"/>
        </w:rPr>
        <w:t xml:space="preserve">UAE là nhóm lao động ít được bảo vệ nhất trong nền kinh tế khu vực. Xung đột có thể làm trầm trọng thêm tình trạng này khi việc cứu </w:t>
      </w:r>
      <w:r>
        <w:rPr>
          <w:rFonts w:ascii="Times New Roman" w:hAnsi="Times New Roman" w:cs="Times New Roman"/>
          <w:sz w:val="26"/>
          <w:szCs w:val="26"/>
        </w:rPr>
        <w:t>nạn</w:t>
      </w:r>
      <w:r w:rsidRPr="004765F5">
        <w:rPr>
          <w:rFonts w:ascii="Times New Roman" w:hAnsi="Times New Roman" w:cs="Times New Roman"/>
          <w:sz w:val="26"/>
          <w:szCs w:val="26"/>
        </w:rPr>
        <w:t xml:space="preserve">, hồi hương, phối hợp </w:t>
      </w:r>
      <w:r w:rsidR="000A4EEF">
        <w:rPr>
          <w:rFonts w:ascii="Times New Roman" w:hAnsi="Times New Roman" w:cs="Times New Roman"/>
          <w:sz w:val="26"/>
          <w:szCs w:val="26"/>
        </w:rPr>
        <w:t xml:space="preserve">ở </w:t>
      </w:r>
      <w:r w:rsidRPr="004765F5">
        <w:rPr>
          <w:rFonts w:ascii="Times New Roman" w:hAnsi="Times New Roman" w:cs="Times New Roman"/>
          <w:sz w:val="26"/>
          <w:szCs w:val="26"/>
        </w:rPr>
        <w:t>cảng và tiếp cận dịch vụ trở nên khó khăn hơn.</w:t>
      </w:r>
    </w:p>
    <w:p w14:paraId="6B583D84" w14:textId="77777777" w:rsidR="004765F5" w:rsidRPr="004765F5" w:rsidRDefault="004765F5" w:rsidP="004765F5">
      <w:pPr>
        <w:spacing w:before="120" w:after="120"/>
        <w:jc w:val="both"/>
        <w:rPr>
          <w:rFonts w:ascii="Times New Roman" w:hAnsi="Times New Roman" w:cs="Times New Roman"/>
          <w:b/>
          <w:bCs/>
          <w:sz w:val="26"/>
          <w:szCs w:val="26"/>
        </w:rPr>
      </w:pPr>
      <w:r w:rsidRPr="004765F5">
        <w:rPr>
          <w:rFonts w:ascii="Times New Roman" w:hAnsi="Times New Roman" w:cs="Times New Roman"/>
          <w:b/>
          <w:bCs/>
          <w:sz w:val="26"/>
          <w:szCs w:val="26"/>
        </w:rPr>
        <w:t>“Đội tàu bóng tối” và những rủi ro mới</w:t>
      </w:r>
    </w:p>
    <w:p w14:paraId="333CF115" w14:textId="7777777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Hiện tượng “đội tàu bóng tối” — các tàu vận chuyển hàng hóa bất hợp pháp hoặc bị trừng phạt (thường là dầu và LNG) — dường như gia tăng trong thời gian xung đột và hiện chiếm phần lớn lưu lượng qua Hormuz.</w:t>
      </w:r>
    </w:p>
    <w:p w14:paraId="43F97D7B" w14:textId="276749A2"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Đối với thuyền viên, làm việc trên các tàu này đặc biệt nguy hiểm: tình trạng pháp lý mơ hồ khiến họ dễ bị bóc lột, tiêu chuẩn an toàn thấp và phải thực hiện các hoạt động rủi ro như chuyển tải hàng hóa mà không có biện pháp bảo vệ cơ bản.</w:t>
      </w:r>
    </w:p>
    <w:p w14:paraId="554FC321" w14:textId="7777777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lastRenderedPageBreak/>
        <w:t>Tình hình này cho thấy rõ rằng các hệ thống ứng phó khủng hoảng hiện nay vẫn chưa đặt người lao động làm ưu tiên hàng đầu.</w:t>
      </w:r>
    </w:p>
    <w:p w14:paraId="73141163" w14:textId="00193CE3" w:rsidR="004765F5" w:rsidRPr="004765F5" w:rsidRDefault="004765F5" w:rsidP="004765F5">
      <w:pPr>
        <w:spacing w:before="120" w:after="120"/>
        <w:jc w:val="both"/>
        <w:rPr>
          <w:rFonts w:ascii="Times New Roman" w:hAnsi="Times New Roman" w:cs="Times New Roman"/>
          <w:b/>
          <w:bCs/>
          <w:sz w:val="26"/>
          <w:szCs w:val="26"/>
        </w:rPr>
      </w:pPr>
      <w:r w:rsidRPr="004765F5">
        <w:rPr>
          <w:rFonts w:ascii="Times New Roman" w:hAnsi="Times New Roman" w:cs="Times New Roman"/>
          <w:b/>
          <w:bCs/>
          <w:sz w:val="26"/>
          <w:szCs w:val="26"/>
        </w:rPr>
        <w:t xml:space="preserve">Bảo vệ </w:t>
      </w:r>
      <w:r w:rsidR="000A4EEF">
        <w:rPr>
          <w:rFonts w:ascii="Times New Roman" w:hAnsi="Times New Roman" w:cs="Times New Roman"/>
          <w:b/>
          <w:bCs/>
          <w:sz w:val="26"/>
          <w:szCs w:val="26"/>
        </w:rPr>
        <w:t xml:space="preserve">người </w:t>
      </w:r>
      <w:r w:rsidRPr="004765F5">
        <w:rPr>
          <w:rFonts w:ascii="Times New Roman" w:hAnsi="Times New Roman" w:cs="Times New Roman"/>
          <w:b/>
          <w:bCs/>
          <w:sz w:val="26"/>
          <w:szCs w:val="26"/>
        </w:rPr>
        <w:t>lao động là một phần của an ninh kinh tế</w:t>
      </w:r>
    </w:p>
    <w:p w14:paraId="63EC02DE" w14:textId="3C456BD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Cuộc leo thang hiện nay không chỉ là khủng hoảng quân sự hay ngoại giao mà còn là phép thử xem các cơ chế bảo vệ người lao động có thực sự được thực thi hay không. Câu hỏi đặt ra là: liệu người lao động có được coi là trung tâm của khả năng chống chịu </w:t>
      </w:r>
      <w:r w:rsidR="000A4EEF">
        <w:rPr>
          <w:rFonts w:ascii="Times New Roman" w:hAnsi="Times New Roman" w:cs="Times New Roman"/>
          <w:sz w:val="26"/>
          <w:szCs w:val="26"/>
        </w:rPr>
        <w:t xml:space="preserve">ở </w:t>
      </w:r>
      <w:r w:rsidRPr="004765F5">
        <w:rPr>
          <w:rFonts w:ascii="Times New Roman" w:hAnsi="Times New Roman" w:cs="Times New Roman"/>
          <w:sz w:val="26"/>
          <w:szCs w:val="26"/>
        </w:rPr>
        <w:t>khu vực hay chỉ là công cụ để duy trì hệ thống.</w:t>
      </w:r>
    </w:p>
    <w:p w14:paraId="7036DAE2" w14:textId="7777777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Ngay cả trong khủng hoảng, các quyền cơ bản vẫn tồn tại. Luật pháp quốc tế vẫn có hiệu lực, bao gồm nguyên tắc không trục xuất (non-refoulement) đối với những người có nguy cơ bị tổn hại nghiêm trọng, cũng như yêu cầu đối xử nhân đạo và không phân biệt đối xử trong xung đột.</w:t>
      </w:r>
    </w:p>
    <w:p w14:paraId="037800F3" w14:textId="137A2953"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Đối với thuyền viên, Công ước Lao động Hàng hải 2006 (MLC) vẫn có hiệu lực với các quy định về </w:t>
      </w:r>
      <w:r w:rsidR="000A4EEF">
        <w:rPr>
          <w:rFonts w:ascii="Times New Roman" w:hAnsi="Times New Roman" w:cs="Times New Roman"/>
          <w:sz w:val="26"/>
          <w:szCs w:val="26"/>
        </w:rPr>
        <w:t xml:space="preserve">quyền </w:t>
      </w:r>
      <w:r w:rsidRPr="004765F5">
        <w:rPr>
          <w:rFonts w:ascii="Times New Roman" w:hAnsi="Times New Roman" w:cs="Times New Roman"/>
          <w:sz w:val="26"/>
          <w:szCs w:val="26"/>
        </w:rPr>
        <w:t xml:space="preserve">hồi hương, chăm sóc y tế, tiền lương và bảo đảm tài chính trong trường hợp bị bỏ rơi. Công ước SOLAS của IMO củng cố các nghĩa vụ an toàn tàu biển, </w:t>
      </w:r>
      <w:r w:rsidR="000A4EEF">
        <w:rPr>
          <w:rFonts w:ascii="Times New Roman" w:hAnsi="Times New Roman" w:cs="Times New Roman"/>
          <w:sz w:val="26"/>
          <w:szCs w:val="26"/>
        </w:rPr>
        <w:t>còn</w:t>
      </w:r>
      <w:r w:rsidRPr="004765F5">
        <w:rPr>
          <w:rFonts w:ascii="Times New Roman" w:hAnsi="Times New Roman" w:cs="Times New Roman"/>
          <w:sz w:val="26"/>
          <w:szCs w:val="26"/>
        </w:rPr>
        <w:t xml:space="preserve"> Công ước Tìm kiếm và Cứu nạn đóng vai trò quan trọng trong các tình huống khẩn cấp. Hướng dẫn </w:t>
      </w:r>
      <w:r w:rsidR="000A4EEF">
        <w:rPr>
          <w:rFonts w:ascii="Times New Roman" w:hAnsi="Times New Roman" w:cs="Times New Roman"/>
          <w:sz w:val="26"/>
          <w:szCs w:val="26"/>
        </w:rPr>
        <w:t xml:space="preserve">của </w:t>
      </w:r>
      <w:r w:rsidRPr="004765F5">
        <w:rPr>
          <w:rFonts w:ascii="Times New Roman" w:hAnsi="Times New Roman" w:cs="Times New Roman"/>
          <w:sz w:val="26"/>
          <w:szCs w:val="26"/>
        </w:rPr>
        <w:t>IMO–ILO cũng nhấn mạnh việc đối xử công bằng sau tai nạn hàng hải và cung cấp nơi trú ẩn an toàn cho tàu cần hỗ trợ.</w:t>
      </w:r>
    </w:p>
    <w:p w14:paraId="2DC90CAC" w14:textId="164B0CBE"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Doanh nghiệp không nên xem lực lượng lao động bị mắc kẹt chỉ là vấn đề xã hội. Phúc lợi </w:t>
      </w:r>
      <w:r w:rsidR="000A4EEF">
        <w:rPr>
          <w:rFonts w:ascii="Times New Roman" w:hAnsi="Times New Roman" w:cs="Times New Roman"/>
          <w:sz w:val="26"/>
          <w:szCs w:val="26"/>
        </w:rPr>
        <w:t xml:space="preserve">của </w:t>
      </w:r>
      <w:r w:rsidRPr="004765F5">
        <w:rPr>
          <w:rFonts w:ascii="Times New Roman" w:hAnsi="Times New Roman" w:cs="Times New Roman"/>
          <w:sz w:val="26"/>
          <w:szCs w:val="26"/>
        </w:rPr>
        <w:t>người lao động gắn trực tiếp với tính liên tục hoạt động, chi phí, độ tin cậy c</w:t>
      </w:r>
      <w:r w:rsidR="000A4EEF">
        <w:rPr>
          <w:rFonts w:ascii="Times New Roman" w:hAnsi="Times New Roman" w:cs="Times New Roman"/>
          <w:sz w:val="26"/>
          <w:szCs w:val="26"/>
        </w:rPr>
        <w:t>ủa c</w:t>
      </w:r>
      <w:r w:rsidRPr="004765F5">
        <w:rPr>
          <w:rFonts w:ascii="Times New Roman" w:hAnsi="Times New Roman" w:cs="Times New Roman"/>
          <w:sz w:val="26"/>
          <w:szCs w:val="26"/>
        </w:rPr>
        <w:t>huỗi cung ứng, rủi ro pháp lý và uy tín—tức là một rủi ro kinh doanh thực sự. Điều này cũng đúng với các chính phủ, đặc biệt</w:t>
      </w:r>
      <w:r w:rsidR="000A4EEF">
        <w:rPr>
          <w:rFonts w:ascii="Times New Roman" w:hAnsi="Times New Roman" w:cs="Times New Roman"/>
          <w:sz w:val="26"/>
          <w:szCs w:val="26"/>
        </w:rPr>
        <w:t xml:space="preserve"> là</w:t>
      </w:r>
      <w:r w:rsidRPr="004765F5">
        <w:rPr>
          <w:rFonts w:ascii="Times New Roman" w:hAnsi="Times New Roman" w:cs="Times New Roman"/>
          <w:sz w:val="26"/>
          <w:szCs w:val="26"/>
        </w:rPr>
        <w:t xml:space="preserve"> tại các nền kinh tế phụ thuộc </w:t>
      </w:r>
      <w:r w:rsidR="000A4EEF">
        <w:rPr>
          <w:rFonts w:ascii="Times New Roman" w:hAnsi="Times New Roman" w:cs="Times New Roman"/>
          <w:sz w:val="26"/>
          <w:szCs w:val="26"/>
        </w:rPr>
        <w:t xml:space="preserve">vào </w:t>
      </w:r>
      <w:r w:rsidRPr="004765F5">
        <w:rPr>
          <w:rFonts w:ascii="Times New Roman" w:hAnsi="Times New Roman" w:cs="Times New Roman"/>
          <w:sz w:val="26"/>
          <w:szCs w:val="26"/>
        </w:rPr>
        <w:t>lao động</w:t>
      </w:r>
      <w:r w:rsidR="000A4EEF">
        <w:rPr>
          <w:rFonts w:ascii="Times New Roman" w:hAnsi="Times New Roman" w:cs="Times New Roman"/>
          <w:sz w:val="26"/>
          <w:szCs w:val="26"/>
        </w:rPr>
        <w:t xml:space="preserve"> di cư</w:t>
      </w:r>
      <w:r w:rsidRPr="004765F5">
        <w:rPr>
          <w:rFonts w:ascii="Times New Roman" w:hAnsi="Times New Roman" w:cs="Times New Roman"/>
          <w:sz w:val="26"/>
          <w:szCs w:val="26"/>
        </w:rPr>
        <w:t>.</w:t>
      </w:r>
    </w:p>
    <w:p w14:paraId="04FD1757" w14:textId="77777777" w:rsidR="004765F5" w:rsidRPr="004765F5" w:rsidRDefault="004765F5" w:rsidP="004765F5">
      <w:pPr>
        <w:spacing w:before="120" w:after="120"/>
        <w:jc w:val="both"/>
        <w:rPr>
          <w:rFonts w:ascii="Times New Roman" w:hAnsi="Times New Roman" w:cs="Times New Roman"/>
          <w:b/>
          <w:bCs/>
          <w:sz w:val="26"/>
          <w:szCs w:val="26"/>
        </w:rPr>
      </w:pPr>
      <w:r w:rsidRPr="004765F5">
        <w:rPr>
          <w:rFonts w:ascii="Times New Roman" w:hAnsi="Times New Roman" w:cs="Times New Roman"/>
          <w:b/>
          <w:bCs/>
          <w:sz w:val="26"/>
          <w:szCs w:val="26"/>
        </w:rPr>
        <w:t>Những hành động cần thiết</w:t>
      </w:r>
    </w:p>
    <w:p w14:paraId="7C752A23" w14:textId="0DE0E4F4"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Nếu </w:t>
      </w:r>
      <w:r w:rsidR="000A4EEF">
        <w:rPr>
          <w:rFonts w:ascii="Times New Roman" w:hAnsi="Times New Roman" w:cs="Times New Roman"/>
          <w:sz w:val="26"/>
          <w:szCs w:val="26"/>
        </w:rPr>
        <w:t xml:space="preserve">những người </w:t>
      </w:r>
      <w:r w:rsidRPr="004765F5">
        <w:rPr>
          <w:rFonts w:ascii="Times New Roman" w:hAnsi="Times New Roman" w:cs="Times New Roman"/>
          <w:sz w:val="26"/>
          <w:szCs w:val="26"/>
        </w:rPr>
        <w:t xml:space="preserve">lao động </w:t>
      </w:r>
      <w:r w:rsidR="000A4EEF">
        <w:rPr>
          <w:rFonts w:ascii="Times New Roman" w:hAnsi="Times New Roman" w:cs="Times New Roman"/>
          <w:sz w:val="26"/>
          <w:szCs w:val="26"/>
        </w:rPr>
        <w:t>chủ chốt</w:t>
      </w:r>
      <w:r w:rsidRPr="004765F5">
        <w:rPr>
          <w:rFonts w:ascii="Times New Roman" w:hAnsi="Times New Roman" w:cs="Times New Roman"/>
          <w:sz w:val="26"/>
          <w:szCs w:val="26"/>
        </w:rPr>
        <w:t xml:space="preserve"> giúp duy trì hệ thống trong khủng hoảng, thì việc bảo vệ họ không thể là yếu tố phụ. Một phản ứng hiệu quả cần bắt đầu từ các bước sau:</w:t>
      </w:r>
    </w:p>
    <w:p w14:paraId="35DE7022" w14:textId="4B90150B"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b/>
          <w:bCs/>
          <w:sz w:val="26"/>
          <w:szCs w:val="26"/>
        </w:rPr>
        <w:t>1. Chính phủ nước tiếp nhận</w:t>
      </w:r>
      <w:r w:rsidR="000A4EEF">
        <w:rPr>
          <w:rFonts w:ascii="Times New Roman" w:hAnsi="Times New Roman" w:cs="Times New Roman"/>
          <w:b/>
          <w:bCs/>
          <w:sz w:val="26"/>
          <w:szCs w:val="26"/>
        </w:rPr>
        <w:t xml:space="preserve"> lao động: </w:t>
      </w:r>
      <w:r w:rsidRPr="004765F5">
        <w:rPr>
          <w:rFonts w:ascii="Times New Roman" w:hAnsi="Times New Roman" w:cs="Times New Roman"/>
          <w:sz w:val="26"/>
          <w:szCs w:val="26"/>
        </w:rPr>
        <w:t>Cần coi bảo vệ lao động là một phần của quản trị khủng hoảng: linh hoạt visa tạm thời, miễn phạt quá hạn khi không thể rời đi, hỗ trợ lương khẩn cấp, đường dây nóng và thông tin bằng ngôn ngữ phù hợp.</w:t>
      </w:r>
    </w:p>
    <w:p w14:paraId="3180A617" w14:textId="3E358682"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Tháng 3/2026, Hội đồng IMO cũng kêu gọi đảm bảo cung ứng thiết yếu cho </w:t>
      </w:r>
      <w:r w:rsidR="000A4EEF">
        <w:rPr>
          <w:rFonts w:ascii="Times New Roman" w:hAnsi="Times New Roman" w:cs="Times New Roman"/>
          <w:sz w:val="26"/>
          <w:szCs w:val="26"/>
        </w:rPr>
        <w:t xml:space="preserve">những </w:t>
      </w:r>
      <w:r w:rsidRPr="004765F5">
        <w:rPr>
          <w:rFonts w:ascii="Times New Roman" w:hAnsi="Times New Roman" w:cs="Times New Roman"/>
          <w:sz w:val="26"/>
          <w:szCs w:val="26"/>
        </w:rPr>
        <w:t xml:space="preserve">tàu không thể rời khu vực, tạo điều kiện thay thuyền viên và thiết lập khuôn khổ an toàn hàng hải. ITF cũng kêu gọi tránh </w:t>
      </w:r>
      <w:r w:rsidR="000A4EEF">
        <w:rPr>
          <w:rFonts w:ascii="Times New Roman" w:hAnsi="Times New Roman" w:cs="Times New Roman"/>
          <w:sz w:val="26"/>
          <w:szCs w:val="26"/>
        </w:rPr>
        <w:t>đưa</w:t>
      </w:r>
      <w:r w:rsidRPr="004765F5">
        <w:rPr>
          <w:rFonts w:ascii="Times New Roman" w:hAnsi="Times New Roman" w:cs="Times New Roman"/>
          <w:sz w:val="26"/>
          <w:szCs w:val="26"/>
        </w:rPr>
        <w:t xml:space="preserve"> tàu dân sự qua vùng chiến sự và đảm bảo nhu yếu phẩm, chăm sóc y tế và hồi hương</w:t>
      </w:r>
      <w:r w:rsidR="000A4EEF">
        <w:rPr>
          <w:rFonts w:ascii="Times New Roman" w:hAnsi="Times New Roman" w:cs="Times New Roman"/>
          <w:sz w:val="26"/>
          <w:szCs w:val="26"/>
        </w:rPr>
        <w:t xml:space="preserve"> cho thuyền viên</w:t>
      </w:r>
      <w:r w:rsidRPr="004765F5">
        <w:rPr>
          <w:rFonts w:ascii="Times New Roman" w:hAnsi="Times New Roman" w:cs="Times New Roman"/>
          <w:sz w:val="26"/>
          <w:szCs w:val="26"/>
        </w:rPr>
        <w:t>.</w:t>
      </w:r>
    </w:p>
    <w:p w14:paraId="2F707CC0" w14:textId="54EE106D"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b/>
          <w:bCs/>
          <w:sz w:val="26"/>
          <w:szCs w:val="26"/>
        </w:rPr>
        <w:t>2. Quốc gia xuất khẩu lao động</w:t>
      </w:r>
      <w:r w:rsidR="000A4EEF">
        <w:rPr>
          <w:rFonts w:ascii="Times New Roman" w:hAnsi="Times New Roman" w:cs="Times New Roman"/>
          <w:b/>
          <w:bCs/>
          <w:sz w:val="26"/>
          <w:szCs w:val="26"/>
        </w:rPr>
        <w:t xml:space="preserve">: </w:t>
      </w:r>
      <w:r w:rsidRPr="004765F5">
        <w:rPr>
          <w:rFonts w:ascii="Times New Roman" w:hAnsi="Times New Roman" w:cs="Times New Roman"/>
          <w:sz w:val="26"/>
          <w:szCs w:val="26"/>
        </w:rPr>
        <w:t xml:space="preserve">Cần hỗ trợ lãnh sự </w:t>
      </w:r>
      <w:r w:rsidR="000A4EEF" w:rsidRPr="004765F5">
        <w:rPr>
          <w:rFonts w:ascii="Times New Roman" w:hAnsi="Times New Roman" w:cs="Times New Roman"/>
          <w:sz w:val="26"/>
          <w:szCs w:val="26"/>
        </w:rPr>
        <w:t xml:space="preserve">chuyển từ </w:t>
      </w:r>
      <w:r w:rsidRPr="004765F5">
        <w:rPr>
          <w:rFonts w:ascii="Times New Roman" w:hAnsi="Times New Roman" w:cs="Times New Roman"/>
          <w:sz w:val="26"/>
          <w:szCs w:val="26"/>
        </w:rPr>
        <w:t xml:space="preserve">thụ động sang bảo vệ chủ động: đăng ký lao động, liên lạc khẩn cấp, phối hợp </w:t>
      </w:r>
      <w:r w:rsidR="000A4EEF">
        <w:rPr>
          <w:rFonts w:ascii="Times New Roman" w:hAnsi="Times New Roman" w:cs="Times New Roman"/>
          <w:sz w:val="26"/>
          <w:szCs w:val="26"/>
        </w:rPr>
        <w:t xml:space="preserve">của </w:t>
      </w:r>
      <w:r w:rsidRPr="004765F5">
        <w:rPr>
          <w:rFonts w:ascii="Times New Roman" w:hAnsi="Times New Roman" w:cs="Times New Roman"/>
          <w:sz w:val="26"/>
          <w:szCs w:val="26"/>
        </w:rPr>
        <w:t>đại sứ quán, nơi trú ẩn tạm thời và hỗ trợ hồi hương.</w:t>
      </w:r>
      <w:r w:rsidR="000A4EEF">
        <w:rPr>
          <w:rFonts w:ascii="Times New Roman" w:hAnsi="Times New Roman" w:cs="Times New Roman"/>
          <w:sz w:val="26"/>
          <w:szCs w:val="26"/>
        </w:rPr>
        <w:t xml:space="preserve"> </w:t>
      </w:r>
    </w:p>
    <w:p w14:paraId="096E94AA" w14:textId="12464252"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b/>
          <w:bCs/>
          <w:sz w:val="26"/>
          <w:szCs w:val="26"/>
        </w:rPr>
        <w:t>3. Người sử dụng lao động</w:t>
      </w:r>
      <w:r w:rsidR="000A4EEF">
        <w:rPr>
          <w:rFonts w:ascii="Times New Roman" w:hAnsi="Times New Roman" w:cs="Times New Roman"/>
          <w:b/>
          <w:bCs/>
          <w:sz w:val="26"/>
          <w:szCs w:val="26"/>
        </w:rPr>
        <w:t xml:space="preserve">: </w:t>
      </w:r>
      <w:r w:rsidRPr="004765F5">
        <w:rPr>
          <w:rFonts w:ascii="Times New Roman" w:hAnsi="Times New Roman" w:cs="Times New Roman"/>
          <w:sz w:val="26"/>
          <w:szCs w:val="26"/>
        </w:rPr>
        <w:t xml:space="preserve">Cần đánh giá lại mức độ sẵn sàng trước xung đột từ góc độ lao động, bao gồm bảo vệ người lao động trước </w:t>
      </w:r>
      <w:r w:rsidR="000A4EEF">
        <w:rPr>
          <w:rFonts w:ascii="Times New Roman" w:hAnsi="Times New Roman" w:cs="Times New Roman"/>
          <w:sz w:val="26"/>
          <w:szCs w:val="26"/>
        </w:rPr>
        <w:t xml:space="preserve">sự </w:t>
      </w:r>
      <w:r w:rsidRPr="004765F5">
        <w:rPr>
          <w:rFonts w:ascii="Times New Roman" w:hAnsi="Times New Roman" w:cs="Times New Roman"/>
          <w:sz w:val="26"/>
          <w:szCs w:val="26"/>
        </w:rPr>
        <w:t xml:space="preserve">gián đoạn. Nợ </w:t>
      </w:r>
      <w:r w:rsidR="000A4EEF">
        <w:rPr>
          <w:rFonts w:ascii="Times New Roman" w:hAnsi="Times New Roman" w:cs="Times New Roman"/>
          <w:sz w:val="26"/>
          <w:szCs w:val="26"/>
        </w:rPr>
        <w:t xml:space="preserve">tiền </w:t>
      </w:r>
      <w:r w:rsidRPr="004765F5">
        <w:rPr>
          <w:rFonts w:ascii="Times New Roman" w:hAnsi="Times New Roman" w:cs="Times New Roman"/>
          <w:sz w:val="26"/>
          <w:szCs w:val="26"/>
        </w:rPr>
        <w:t>tuyển dụng cần được xem là rủi ro trong xung đột, không phải</w:t>
      </w:r>
      <w:r w:rsidR="000A4EEF">
        <w:rPr>
          <w:rFonts w:ascii="Times New Roman" w:hAnsi="Times New Roman" w:cs="Times New Roman"/>
          <w:sz w:val="26"/>
          <w:szCs w:val="26"/>
        </w:rPr>
        <w:t xml:space="preserve"> là</w:t>
      </w:r>
      <w:r w:rsidRPr="004765F5">
        <w:rPr>
          <w:rFonts w:ascii="Times New Roman" w:hAnsi="Times New Roman" w:cs="Times New Roman"/>
          <w:sz w:val="26"/>
          <w:szCs w:val="26"/>
        </w:rPr>
        <w:t xml:space="preserve"> vấn đề cá nhân.</w:t>
      </w:r>
    </w:p>
    <w:p w14:paraId="7249F919" w14:textId="75D0533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b/>
          <w:bCs/>
          <w:sz w:val="26"/>
          <w:szCs w:val="26"/>
        </w:rPr>
        <w:lastRenderedPageBreak/>
        <w:t>4. Xử lý tàu bị bỏ rơi</w:t>
      </w:r>
      <w:r w:rsidR="000A4EEF">
        <w:rPr>
          <w:rFonts w:ascii="Times New Roman" w:hAnsi="Times New Roman" w:cs="Times New Roman"/>
          <w:b/>
          <w:bCs/>
          <w:sz w:val="26"/>
          <w:szCs w:val="26"/>
        </w:rPr>
        <w:t xml:space="preserve">: </w:t>
      </w:r>
      <w:r w:rsidRPr="004765F5">
        <w:rPr>
          <w:rFonts w:ascii="Times New Roman" w:hAnsi="Times New Roman" w:cs="Times New Roman"/>
          <w:sz w:val="26"/>
          <w:szCs w:val="26"/>
        </w:rPr>
        <w:t xml:space="preserve">Các </w:t>
      </w:r>
      <w:r w:rsidR="000A4EEF">
        <w:rPr>
          <w:rFonts w:ascii="Times New Roman" w:hAnsi="Times New Roman" w:cs="Times New Roman"/>
          <w:sz w:val="26"/>
          <w:szCs w:val="26"/>
        </w:rPr>
        <w:t>thuyền viên</w:t>
      </w:r>
      <w:r w:rsidRPr="004765F5">
        <w:rPr>
          <w:rFonts w:ascii="Times New Roman" w:hAnsi="Times New Roman" w:cs="Times New Roman"/>
          <w:sz w:val="26"/>
          <w:szCs w:val="26"/>
        </w:rPr>
        <w:t xml:space="preserve"> bị bỏ rơi tại Dubai và vùng lân cận cần được ưu tiên như một vấn đề nhân đạo và quản trị lao động, đòi hỏi </w:t>
      </w:r>
      <w:r w:rsidR="000A4EEF">
        <w:rPr>
          <w:rFonts w:ascii="Times New Roman" w:hAnsi="Times New Roman" w:cs="Times New Roman"/>
          <w:sz w:val="26"/>
          <w:szCs w:val="26"/>
        </w:rPr>
        <w:t xml:space="preserve">phải có sự </w:t>
      </w:r>
      <w:r w:rsidRPr="004765F5">
        <w:rPr>
          <w:rFonts w:ascii="Times New Roman" w:hAnsi="Times New Roman" w:cs="Times New Roman"/>
          <w:sz w:val="26"/>
          <w:szCs w:val="26"/>
        </w:rPr>
        <w:t xml:space="preserve">phối hợp giữa </w:t>
      </w:r>
      <w:r w:rsidR="000A4EEF">
        <w:rPr>
          <w:rFonts w:ascii="Times New Roman" w:hAnsi="Times New Roman" w:cs="Times New Roman"/>
          <w:sz w:val="26"/>
          <w:szCs w:val="26"/>
        </w:rPr>
        <w:t>chính quyền</w:t>
      </w:r>
      <w:r w:rsidRPr="004765F5">
        <w:rPr>
          <w:rFonts w:ascii="Times New Roman" w:hAnsi="Times New Roman" w:cs="Times New Roman"/>
          <w:sz w:val="26"/>
          <w:szCs w:val="26"/>
        </w:rPr>
        <w:t xml:space="preserve"> hàng hải, cảng, bảo hiểm, quốc gia </w:t>
      </w:r>
      <w:r w:rsidR="000A4EEF">
        <w:rPr>
          <w:rFonts w:ascii="Times New Roman" w:hAnsi="Times New Roman" w:cs="Times New Roman"/>
          <w:sz w:val="26"/>
          <w:szCs w:val="26"/>
        </w:rPr>
        <w:t>tàu mang</w:t>
      </w:r>
      <w:r w:rsidRPr="004765F5">
        <w:rPr>
          <w:rFonts w:ascii="Times New Roman" w:hAnsi="Times New Roman" w:cs="Times New Roman"/>
          <w:sz w:val="26"/>
          <w:szCs w:val="26"/>
        </w:rPr>
        <w:t xml:space="preserve"> cờ và tổ chức phúc lợi.</w:t>
      </w:r>
    </w:p>
    <w:p w14:paraId="0BA1AF95" w14:textId="77777777" w:rsidR="004765F5" w:rsidRPr="004765F5" w:rsidRDefault="004765F5" w:rsidP="004765F5">
      <w:pPr>
        <w:spacing w:before="120" w:after="120"/>
        <w:jc w:val="both"/>
        <w:rPr>
          <w:rFonts w:ascii="Times New Roman" w:hAnsi="Times New Roman" w:cs="Times New Roman"/>
          <w:b/>
          <w:bCs/>
          <w:sz w:val="26"/>
          <w:szCs w:val="26"/>
        </w:rPr>
      </w:pPr>
      <w:r w:rsidRPr="004765F5">
        <w:rPr>
          <w:rFonts w:ascii="Times New Roman" w:hAnsi="Times New Roman" w:cs="Times New Roman"/>
          <w:b/>
          <w:bCs/>
          <w:sz w:val="26"/>
          <w:szCs w:val="26"/>
        </w:rPr>
        <w:t>Kết luận</w:t>
      </w:r>
    </w:p>
    <w:p w14:paraId="54D996EF" w14:textId="28A07A04"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 xml:space="preserve">Bài học lớn hơn là: khi các quốc gia Vùng Vịnh tập trung vào an ninh và an toàn, cam kết đó chỉ thực sự trọn vẹn khi </w:t>
      </w:r>
      <w:r w:rsidR="000A4EEF">
        <w:rPr>
          <w:rFonts w:ascii="Times New Roman" w:hAnsi="Times New Roman" w:cs="Times New Roman"/>
          <w:sz w:val="26"/>
          <w:szCs w:val="26"/>
        </w:rPr>
        <w:t xml:space="preserve">chúng có </w:t>
      </w:r>
      <w:r w:rsidRPr="004765F5">
        <w:rPr>
          <w:rFonts w:ascii="Times New Roman" w:hAnsi="Times New Roman" w:cs="Times New Roman"/>
          <w:sz w:val="26"/>
          <w:szCs w:val="26"/>
        </w:rPr>
        <w:t xml:space="preserve">bao gồm việc bảo vệ những người lao động duy trì hệ thống thiết yếu và đời sống hàng ngày—đặc biệt </w:t>
      </w:r>
      <w:r w:rsidR="000A4EEF">
        <w:rPr>
          <w:rFonts w:ascii="Times New Roman" w:hAnsi="Times New Roman" w:cs="Times New Roman"/>
          <w:sz w:val="26"/>
          <w:szCs w:val="26"/>
        </w:rPr>
        <w:t xml:space="preserve">là </w:t>
      </w:r>
      <w:r w:rsidRPr="004765F5">
        <w:rPr>
          <w:rFonts w:ascii="Times New Roman" w:hAnsi="Times New Roman" w:cs="Times New Roman"/>
          <w:sz w:val="26"/>
          <w:szCs w:val="26"/>
        </w:rPr>
        <w:t>trong khủng hoảng</w:t>
      </w:r>
      <w:r w:rsidR="000A4EEF">
        <w:rPr>
          <w:rFonts w:ascii="Times New Roman" w:hAnsi="Times New Roman" w:cs="Times New Roman"/>
          <w:sz w:val="26"/>
          <w:szCs w:val="26"/>
        </w:rPr>
        <w:t xml:space="preserve"> như hiện nay</w:t>
      </w:r>
      <w:r w:rsidRPr="004765F5">
        <w:rPr>
          <w:rFonts w:ascii="Times New Roman" w:hAnsi="Times New Roman" w:cs="Times New Roman"/>
          <w:sz w:val="26"/>
          <w:szCs w:val="26"/>
        </w:rPr>
        <w:t>.</w:t>
      </w:r>
    </w:p>
    <w:p w14:paraId="3A802451" w14:textId="77777777" w:rsidR="004765F5" w:rsidRPr="004765F5" w:rsidRDefault="004765F5" w:rsidP="004765F5">
      <w:pPr>
        <w:spacing w:before="120" w:after="120"/>
        <w:jc w:val="both"/>
        <w:rPr>
          <w:rFonts w:ascii="Times New Roman" w:hAnsi="Times New Roman" w:cs="Times New Roman"/>
          <w:sz w:val="26"/>
          <w:szCs w:val="26"/>
        </w:rPr>
      </w:pPr>
      <w:r w:rsidRPr="004765F5">
        <w:rPr>
          <w:rFonts w:ascii="Times New Roman" w:hAnsi="Times New Roman" w:cs="Times New Roman"/>
          <w:sz w:val="26"/>
          <w:szCs w:val="26"/>
        </w:rPr>
        <w:t>Khu vực này có tham vọng, nguồn lực và động lực để dẫn đầu. Việc mở rộng vai trò đó sang bảo vệ người lao động không phải là thay đổi hướng đi—mà là bước tiến tự nhiên tiếp theo.</w:t>
      </w:r>
    </w:p>
    <w:p w14:paraId="3B14B189" w14:textId="0630A91F" w:rsidR="00C13E10" w:rsidRDefault="000A4EEF" w:rsidP="000A4EEF">
      <w:pPr>
        <w:jc w:val="center"/>
      </w:pPr>
      <w:r>
        <w:t>-----------------------------------------------</w:t>
      </w:r>
    </w:p>
    <w:sectPr w:rsidR="00C13E10" w:rsidSect="000A4EEF">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F5"/>
    <w:rsid w:val="000501D0"/>
    <w:rsid w:val="000A4EEF"/>
    <w:rsid w:val="004765F5"/>
    <w:rsid w:val="00B508A1"/>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E512"/>
  <w15:chartTrackingRefBased/>
  <w15:docId w15:val="{6EADA16A-E52E-4C4E-B6C3-9BFF4089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5F5"/>
    <w:rPr>
      <w:rFonts w:eastAsiaTheme="majorEastAsia" w:cstheme="majorBidi"/>
      <w:color w:val="272727" w:themeColor="text1" w:themeTint="D8"/>
    </w:rPr>
  </w:style>
  <w:style w:type="paragraph" w:styleId="Title">
    <w:name w:val="Title"/>
    <w:basedOn w:val="Normal"/>
    <w:next w:val="Normal"/>
    <w:link w:val="TitleChar"/>
    <w:uiPriority w:val="10"/>
    <w:qFormat/>
    <w:rsid w:val="0047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5F5"/>
    <w:pPr>
      <w:spacing w:before="160"/>
      <w:jc w:val="center"/>
    </w:pPr>
    <w:rPr>
      <w:i/>
      <w:iCs/>
      <w:color w:val="404040" w:themeColor="text1" w:themeTint="BF"/>
    </w:rPr>
  </w:style>
  <w:style w:type="character" w:customStyle="1" w:styleId="QuoteChar">
    <w:name w:val="Quote Char"/>
    <w:basedOn w:val="DefaultParagraphFont"/>
    <w:link w:val="Quote"/>
    <w:uiPriority w:val="29"/>
    <w:rsid w:val="004765F5"/>
    <w:rPr>
      <w:i/>
      <w:iCs/>
      <w:color w:val="404040" w:themeColor="text1" w:themeTint="BF"/>
    </w:rPr>
  </w:style>
  <w:style w:type="paragraph" w:styleId="ListParagraph">
    <w:name w:val="List Paragraph"/>
    <w:basedOn w:val="Normal"/>
    <w:uiPriority w:val="34"/>
    <w:qFormat/>
    <w:rsid w:val="004765F5"/>
    <w:pPr>
      <w:ind w:left="720"/>
      <w:contextualSpacing/>
    </w:pPr>
  </w:style>
  <w:style w:type="character" w:styleId="IntenseEmphasis">
    <w:name w:val="Intense Emphasis"/>
    <w:basedOn w:val="DefaultParagraphFont"/>
    <w:uiPriority w:val="21"/>
    <w:qFormat/>
    <w:rsid w:val="004765F5"/>
    <w:rPr>
      <w:i/>
      <w:iCs/>
      <w:color w:val="0F4761" w:themeColor="accent1" w:themeShade="BF"/>
    </w:rPr>
  </w:style>
  <w:style w:type="paragraph" w:styleId="IntenseQuote">
    <w:name w:val="Intense Quote"/>
    <w:basedOn w:val="Normal"/>
    <w:next w:val="Normal"/>
    <w:link w:val="IntenseQuoteChar"/>
    <w:uiPriority w:val="30"/>
    <w:qFormat/>
    <w:rsid w:val="00476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5F5"/>
    <w:rPr>
      <w:i/>
      <w:iCs/>
      <w:color w:val="0F4761" w:themeColor="accent1" w:themeShade="BF"/>
    </w:rPr>
  </w:style>
  <w:style w:type="character" w:styleId="IntenseReference">
    <w:name w:val="Intense Reference"/>
    <w:basedOn w:val="DefaultParagraphFont"/>
    <w:uiPriority w:val="32"/>
    <w:qFormat/>
    <w:rsid w:val="004765F5"/>
    <w:rPr>
      <w:b/>
      <w:bCs/>
      <w:smallCaps/>
      <w:color w:val="0F4761" w:themeColor="accent1" w:themeShade="BF"/>
      <w:spacing w:val="5"/>
    </w:rPr>
  </w:style>
  <w:style w:type="character" w:styleId="Hyperlink">
    <w:name w:val="Hyperlink"/>
    <w:basedOn w:val="DefaultParagraphFont"/>
    <w:uiPriority w:val="99"/>
    <w:unhideWhenUsed/>
    <w:rsid w:val="004765F5"/>
    <w:rPr>
      <w:color w:val="467886" w:themeColor="hyperlink"/>
      <w:u w:val="single"/>
    </w:rPr>
  </w:style>
  <w:style w:type="character" w:styleId="UnresolvedMention">
    <w:name w:val="Unresolved Mention"/>
    <w:basedOn w:val="DefaultParagraphFont"/>
    <w:uiPriority w:val="99"/>
    <w:semiHidden/>
    <w:unhideWhenUsed/>
    <w:rsid w:val="00476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3/shutterstock_2440603383.jpg" TargetMode="External"/><Relationship Id="rId4" Type="http://schemas.openxmlformats.org/officeDocument/2006/relationships/hyperlink" Target="https://safety4sea.com/category/opin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2026-03-28T02:32:00Z</dcterms:created>
  <dcterms:modified xsi:type="dcterms:W3CDTF">2026-03-28T02:52:00Z</dcterms:modified>
</cp:coreProperties>
</file>