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5244" w14:textId="54C880F8" w:rsidR="005E7E9D" w:rsidRPr="005E7E9D" w:rsidRDefault="005E7E9D" w:rsidP="005E7E9D">
      <w:pPr>
        <w:jc w:val="center"/>
        <w:rPr>
          <w:rFonts w:ascii="Times New Roman" w:hAnsi="Times New Roman" w:cs="Times New Roman"/>
          <w:b/>
          <w:bCs/>
          <w:sz w:val="40"/>
          <w:szCs w:val="40"/>
        </w:rPr>
      </w:pPr>
      <w:r w:rsidRPr="005E7E9D">
        <w:rPr>
          <w:rFonts w:ascii="Times New Roman" w:hAnsi="Times New Roman" w:cs="Times New Roman"/>
          <w:b/>
          <w:bCs/>
          <w:sz w:val="40"/>
          <w:szCs w:val="40"/>
        </w:rPr>
        <w:t>T</w:t>
      </w:r>
      <w:r w:rsidR="001A206E">
        <w:rPr>
          <w:rFonts w:ascii="Times New Roman" w:hAnsi="Times New Roman" w:cs="Times New Roman"/>
          <w:b/>
          <w:bCs/>
          <w:sz w:val="40"/>
          <w:szCs w:val="40"/>
        </w:rPr>
        <w:t>ưởng nhớ lại t</w:t>
      </w:r>
      <w:r w:rsidRPr="005E7E9D">
        <w:rPr>
          <w:rFonts w:ascii="Times New Roman" w:hAnsi="Times New Roman" w:cs="Times New Roman"/>
          <w:b/>
          <w:bCs/>
          <w:sz w:val="40"/>
          <w:szCs w:val="40"/>
        </w:rPr>
        <w:t>hảm họa giàn khoan dầu Ocean Ranger – 15/02/1982</w:t>
      </w:r>
    </w:p>
    <w:p w14:paraId="6A49B9AF" w14:textId="77777777" w:rsidR="005E7E9D" w:rsidRPr="005E7E9D" w:rsidRDefault="005E7E9D" w:rsidP="005E7E9D">
      <w:pPr>
        <w:jc w:val="right"/>
      </w:pPr>
      <w:r w:rsidRPr="005E7E9D">
        <w:t> </w:t>
      </w:r>
      <w:hyperlink r:id="rId5" w:history="1">
        <w:r w:rsidRPr="005E7E9D">
          <w:rPr>
            <w:rStyle w:val="Hyperlink"/>
            <w:b/>
            <w:bCs/>
          </w:rPr>
          <w:t>maritimecyprus</w:t>
        </w:r>
      </w:hyperlink>
    </w:p>
    <w:p w14:paraId="12635607" w14:textId="0C7747CE" w:rsidR="005E7E9D" w:rsidRPr="005E7E9D" w:rsidRDefault="005E7E9D" w:rsidP="005E7E9D">
      <w:r w:rsidRPr="005E7E9D">
        <w:drawing>
          <wp:inline distT="0" distB="0" distL="0" distR="0" wp14:anchorId="2E88D36E" wp14:editId="77261EC4">
            <wp:extent cx="5943600" cy="3338830"/>
            <wp:effectExtent l="0" t="0" r="0" b="0"/>
            <wp:docPr id="1281109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8830"/>
                    </a:xfrm>
                    <a:prstGeom prst="rect">
                      <a:avLst/>
                    </a:prstGeom>
                    <a:noFill/>
                    <a:ln>
                      <a:noFill/>
                    </a:ln>
                  </pic:spPr>
                </pic:pic>
              </a:graphicData>
            </a:graphic>
          </wp:inline>
        </w:drawing>
      </w:r>
    </w:p>
    <w:p w14:paraId="0D72AFEB" w14:textId="633AA93D"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M</w:t>
      </w:r>
      <w:r w:rsidRPr="005E7E9D">
        <w:rPr>
          <w:rFonts w:ascii="Times New Roman" w:hAnsi="Times New Roman" w:cs="Times New Roman"/>
          <w:sz w:val="26"/>
          <w:szCs w:val="26"/>
        </w:rPr>
        <w:t>ùa đông năm 1982, giàn khoan di động ngoài khơi lớn nhất thế giới khi đó</w:t>
      </w:r>
      <w:r>
        <w:rPr>
          <w:rFonts w:ascii="Times New Roman" w:hAnsi="Times New Roman" w:cs="Times New Roman"/>
          <w:sz w:val="26"/>
          <w:szCs w:val="26"/>
        </w:rPr>
        <w:t xml:space="preserve"> là</w:t>
      </w:r>
      <w:r w:rsidRPr="005E7E9D">
        <w:rPr>
          <w:rFonts w:ascii="Times New Roman" w:hAnsi="Times New Roman" w:cs="Times New Roman"/>
          <w:sz w:val="26"/>
          <w:szCs w:val="26"/>
        </w:rPr>
        <w:t xml:space="preserve"> Ocean Ranger, đang khoan dầu ngoài khơi bờ biển Newfoundland. Một cơn bão dữ dội đang tiến đến. Kể từ khi hạ thủy năm 1976, giàn khoan khổng lồ này đã vượt qua hơn 50 cơn bão ở hai đại dương; được thiết kế chịu được gió 115 </w:t>
      </w:r>
      <w:r>
        <w:rPr>
          <w:rFonts w:ascii="Times New Roman" w:hAnsi="Times New Roman" w:cs="Times New Roman"/>
          <w:sz w:val="26"/>
          <w:szCs w:val="26"/>
        </w:rPr>
        <w:t>hải lý</w:t>
      </w:r>
      <w:r w:rsidRPr="005E7E9D">
        <w:rPr>
          <w:rFonts w:ascii="Times New Roman" w:hAnsi="Times New Roman" w:cs="Times New Roman"/>
          <w:sz w:val="26"/>
          <w:szCs w:val="26"/>
        </w:rPr>
        <w:t>/giờ và sóng cao 110 feet, nó được cho là có thể chịu được cơn bão này.</w:t>
      </w:r>
    </w:p>
    <w:p w14:paraId="03D383B2" w14:textId="54D14EDE"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Tuy nhiên, gần 1:00 sáng (giờ EST) ngày 15/02/1982, thủy thủ đoàn Ocean Ranger đã phát tín hiệu cấp cứu (mayday). Các tàu gần đó đến nơi chỉ một giờ sau, nhưng điều kiện sóng cao và giá rét khiến việc cứu </w:t>
      </w:r>
      <w:r>
        <w:rPr>
          <w:rFonts w:ascii="Times New Roman" w:hAnsi="Times New Roman" w:cs="Times New Roman"/>
          <w:sz w:val="26"/>
          <w:szCs w:val="26"/>
        </w:rPr>
        <w:t>nạn</w:t>
      </w:r>
      <w:r w:rsidRPr="005E7E9D">
        <w:rPr>
          <w:rFonts w:ascii="Times New Roman" w:hAnsi="Times New Roman" w:cs="Times New Roman"/>
          <w:sz w:val="26"/>
          <w:szCs w:val="26"/>
        </w:rPr>
        <w:t xml:space="preserve"> gần như bất khả thi. Trong số 84 thuyền viên, chỉ tìm thấy thi thể của 22 người. Kết quả khám nghiệm tử thi xác nhận họ tử vong do hạ thân nhiệt; 62 người mất tích được cho là cũng chung số phận.</w:t>
      </w:r>
    </w:p>
    <w:p w14:paraId="646FF56A" w14:textId="77777777"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Báo cáo điều tra của Ủy ban Điều tra Tai nạn Hàng hải thuộc United States Coast Guard (USCG) đã tóm tắt chuỗi sự kiện dẫn đến việc mất giàn khoan như sau:</w:t>
      </w:r>
    </w:p>
    <w:p w14:paraId="3626D4BA" w14:textId="0BDF39E8"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Một con sóng lớn dường như đã làm vỡ cửa sổ </w:t>
      </w:r>
      <w:r>
        <w:rPr>
          <w:rFonts w:ascii="Times New Roman" w:hAnsi="Times New Roman" w:cs="Times New Roman"/>
          <w:sz w:val="26"/>
          <w:szCs w:val="26"/>
        </w:rPr>
        <w:t>húp lô</w:t>
      </w:r>
      <w:r w:rsidRPr="005E7E9D">
        <w:rPr>
          <w:rFonts w:ascii="Times New Roman" w:hAnsi="Times New Roman" w:cs="Times New Roman"/>
          <w:sz w:val="26"/>
          <w:szCs w:val="26"/>
        </w:rPr>
        <w:t xml:space="preserve"> (portlight).</w:t>
      </w:r>
    </w:p>
    <w:p w14:paraId="0ABBA8A8" w14:textId="3E659837"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Cửa sổ vỡ khiến nước biển tràn vào phòng điều khiển </w:t>
      </w:r>
      <w:r>
        <w:rPr>
          <w:rFonts w:ascii="Times New Roman" w:hAnsi="Times New Roman" w:cs="Times New Roman"/>
          <w:sz w:val="26"/>
          <w:szCs w:val="26"/>
        </w:rPr>
        <w:t>nước dằn</w:t>
      </w:r>
      <w:r w:rsidRPr="005E7E9D">
        <w:rPr>
          <w:rFonts w:ascii="Times New Roman" w:hAnsi="Times New Roman" w:cs="Times New Roman"/>
          <w:sz w:val="26"/>
          <w:szCs w:val="26"/>
        </w:rPr>
        <w:t>.</w:t>
      </w:r>
    </w:p>
    <w:p w14:paraId="5C41FAA3" w14:textId="65BD09C3"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Bảng điều khiển </w:t>
      </w:r>
      <w:r>
        <w:rPr>
          <w:rFonts w:ascii="Times New Roman" w:hAnsi="Times New Roman" w:cs="Times New Roman"/>
          <w:sz w:val="26"/>
          <w:szCs w:val="26"/>
        </w:rPr>
        <w:t>nước dằn</w:t>
      </w:r>
      <w:r w:rsidRPr="005E7E9D">
        <w:rPr>
          <w:rFonts w:ascii="Times New Roman" w:hAnsi="Times New Roman" w:cs="Times New Roman"/>
          <w:sz w:val="26"/>
          <w:szCs w:val="26"/>
        </w:rPr>
        <w:t xml:space="preserve"> bị trục trặc hoặc có vẻ trục trặc đối với thủy thủ đoàn.</w:t>
      </w:r>
    </w:p>
    <w:p w14:paraId="6A393599" w14:textId="230023AB"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Do sự cố (hoặc </w:t>
      </w:r>
      <w:r>
        <w:rPr>
          <w:rFonts w:ascii="Times New Roman" w:hAnsi="Times New Roman" w:cs="Times New Roman"/>
          <w:sz w:val="26"/>
          <w:szCs w:val="26"/>
        </w:rPr>
        <w:t>cho rằng</w:t>
      </w:r>
      <w:r w:rsidRPr="005E7E9D">
        <w:rPr>
          <w:rFonts w:ascii="Times New Roman" w:hAnsi="Times New Roman" w:cs="Times New Roman"/>
          <w:sz w:val="26"/>
          <w:szCs w:val="26"/>
        </w:rPr>
        <w:t xml:space="preserve"> có sự cố) này, một số van trong hệ thống </w:t>
      </w:r>
      <w:r>
        <w:rPr>
          <w:rFonts w:ascii="Times New Roman" w:hAnsi="Times New Roman" w:cs="Times New Roman"/>
          <w:sz w:val="26"/>
          <w:szCs w:val="26"/>
        </w:rPr>
        <w:t>điều khiển nước dằn</w:t>
      </w:r>
      <w:r w:rsidRPr="005E7E9D">
        <w:rPr>
          <w:rFonts w:ascii="Times New Roman" w:hAnsi="Times New Roman" w:cs="Times New Roman"/>
          <w:sz w:val="26"/>
          <w:szCs w:val="26"/>
        </w:rPr>
        <w:t xml:space="preserve"> đã mở ra vì chập điện, hoặc được thủy thủ đoàn mở</w:t>
      </w:r>
      <w:r>
        <w:rPr>
          <w:rFonts w:ascii="Times New Roman" w:hAnsi="Times New Roman" w:cs="Times New Roman"/>
          <w:sz w:val="26"/>
          <w:szCs w:val="26"/>
        </w:rPr>
        <w:t xml:space="preserve"> bằng</w:t>
      </w:r>
      <w:r w:rsidRPr="005E7E9D">
        <w:rPr>
          <w:rFonts w:ascii="Times New Roman" w:hAnsi="Times New Roman" w:cs="Times New Roman"/>
          <w:sz w:val="26"/>
          <w:szCs w:val="26"/>
        </w:rPr>
        <w:t xml:space="preserve"> thủ công.</w:t>
      </w:r>
    </w:p>
    <w:p w14:paraId="2FCA2E7C" w14:textId="6DBA7A57"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Ocean Ranger bắt đầu chúi về phía trước.</w:t>
      </w:r>
    </w:p>
    <w:p w14:paraId="37452558" w14:textId="10AADB42" w:rsidR="005E7E9D" w:rsidRPr="005E7E9D" w:rsidRDefault="005E7E9D" w:rsidP="005E7E9D">
      <w:r w:rsidRPr="005E7E9D">
        <w:lastRenderedPageBreak/>
        <w:drawing>
          <wp:inline distT="0" distB="0" distL="0" distR="0" wp14:anchorId="5223FF0C" wp14:editId="2A04AE99">
            <wp:extent cx="5943600" cy="3965575"/>
            <wp:effectExtent l="0" t="0" r="0" b="0"/>
            <wp:docPr id="144646777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5575"/>
                    </a:xfrm>
                    <a:prstGeom prst="rect">
                      <a:avLst/>
                    </a:prstGeom>
                    <a:noFill/>
                    <a:ln>
                      <a:noFill/>
                    </a:ln>
                  </pic:spPr>
                </pic:pic>
              </a:graphicData>
            </a:graphic>
          </wp:inline>
        </w:drawing>
      </w:r>
    </w:p>
    <w:p w14:paraId="5A126785" w14:textId="59723CD4"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Do </w:t>
      </w:r>
      <w:r>
        <w:rPr>
          <w:rFonts w:ascii="Times New Roman" w:hAnsi="Times New Roman" w:cs="Times New Roman"/>
          <w:sz w:val="26"/>
          <w:szCs w:val="26"/>
        </w:rPr>
        <w:t>bị</w:t>
      </w:r>
      <w:r w:rsidRPr="005E7E9D">
        <w:rPr>
          <w:rFonts w:ascii="Times New Roman" w:hAnsi="Times New Roman" w:cs="Times New Roman"/>
          <w:sz w:val="26"/>
          <w:szCs w:val="26"/>
        </w:rPr>
        <w:t xml:space="preserve"> chúi mũi, sóng tràn bắt đầu làm ngập các khoang </w:t>
      </w:r>
      <w:r>
        <w:rPr>
          <w:rFonts w:ascii="Times New Roman" w:hAnsi="Times New Roman" w:cs="Times New Roman"/>
          <w:sz w:val="26"/>
          <w:szCs w:val="26"/>
        </w:rPr>
        <w:t>chứa lỉn neo</w:t>
      </w:r>
      <w:r w:rsidRPr="005E7E9D">
        <w:rPr>
          <w:rFonts w:ascii="Times New Roman" w:hAnsi="Times New Roman" w:cs="Times New Roman"/>
          <w:sz w:val="26"/>
          <w:szCs w:val="26"/>
        </w:rPr>
        <w:t xml:space="preserve"> ở các cột đỡ phía trước.</w:t>
      </w:r>
    </w:p>
    <w:p w14:paraId="0F1A4AC3" w14:textId="77777777"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Độ chúi mũi tiếp tục tăng.</w:t>
      </w:r>
    </w:p>
    <w:p w14:paraId="7EB2CE76" w14:textId="522F6E2A"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Không thể bơm các két phía trước bằng phương pháp </w:t>
      </w:r>
      <w:r>
        <w:rPr>
          <w:rFonts w:ascii="Times New Roman" w:hAnsi="Times New Roman" w:cs="Times New Roman"/>
          <w:sz w:val="26"/>
          <w:szCs w:val="26"/>
        </w:rPr>
        <w:t>điều khiển nước dằn</w:t>
      </w:r>
      <w:r w:rsidRPr="005E7E9D">
        <w:rPr>
          <w:rFonts w:ascii="Times New Roman" w:hAnsi="Times New Roman" w:cs="Times New Roman"/>
          <w:sz w:val="26"/>
          <w:szCs w:val="26"/>
        </w:rPr>
        <w:t xml:space="preserve"> thông thường vì độ chúi tạo ra khoảng cách thẳng đứng giữa két phía trước và bơm </w:t>
      </w:r>
      <w:r>
        <w:rPr>
          <w:rFonts w:ascii="Times New Roman" w:hAnsi="Times New Roman" w:cs="Times New Roman"/>
          <w:sz w:val="26"/>
          <w:szCs w:val="26"/>
        </w:rPr>
        <w:t>nước dằn</w:t>
      </w:r>
      <w:r w:rsidRPr="005E7E9D">
        <w:rPr>
          <w:rFonts w:ascii="Times New Roman" w:hAnsi="Times New Roman" w:cs="Times New Roman"/>
          <w:sz w:val="26"/>
          <w:szCs w:val="26"/>
        </w:rPr>
        <w:t xml:space="preserve"> đặt ở phía sau vượt quá khả năng hút của bơm.</w:t>
      </w:r>
    </w:p>
    <w:p w14:paraId="2CA78AD7" w14:textId="498668E4"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Không có hướng dẫn chi tiết và </w:t>
      </w:r>
      <w:r>
        <w:rPr>
          <w:rFonts w:ascii="Times New Roman" w:hAnsi="Times New Roman" w:cs="Times New Roman"/>
          <w:sz w:val="26"/>
          <w:szCs w:val="26"/>
        </w:rPr>
        <w:t>người</w:t>
      </w:r>
      <w:r w:rsidRPr="005E7E9D">
        <w:rPr>
          <w:rFonts w:ascii="Times New Roman" w:hAnsi="Times New Roman" w:cs="Times New Roman"/>
          <w:sz w:val="26"/>
          <w:szCs w:val="26"/>
        </w:rPr>
        <w:t xml:space="preserve"> được đào tạo đầy đủ về vận hành bảng điều khiển </w:t>
      </w:r>
      <w:r>
        <w:rPr>
          <w:rFonts w:ascii="Times New Roman" w:hAnsi="Times New Roman" w:cs="Times New Roman"/>
          <w:sz w:val="26"/>
          <w:szCs w:val="26"/>
        </w:rPr>
        <w:t>nước dằn</w:t>
      </w:r>
      <w:r w:rsidRPr="005E7E9D">
        <w:rPr>
          <w:rFonts w:ascii="Times New Roman" w:hAnsi="Times New Roman" w:cs="Times New Roman"/>
          <w:sz w:val="26"/>
          <w:szCs w:val="26"/>
        </w:rPr>
        <w:t>.</w:t>
      </w:r>
    </w:p>
    <w:p w14:paraId="32862B41" w14:textId="13F04675"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Tại một thời điểm, thủy thủ đoàn cố gắng vận hành </w:t>
      </w:r>
      <w:r>
        <w:rPr>
          <w:rFonts w:ascii="Times New Roman" w:hAnsi="Times New Roman" w:cs="Times New Roman"/>
          <w:sz w:val="26"/>
          <w:szCs w:val="26"/>
        </w:rPr>
        <w:t xml:space="preserve">bằng </w:t>
      </w:r>
      <w:r w:rsidRPr="005E7E9D">
        <w:rPr>
          <w:rFonts w:ascii="Times New Roman" w:hAnsi="Times New Roman" w:cs="Times New Roman"/>
          <w:sz w:val="26"/>
          <w:szCs w:val="26"/>
        </w:rPr>
        <w:t xml:space="preserve">thủ công bảng điều khiển </w:t>
      </w:r>
      <w:r>
        <w:rPr>
          <w:rFonts w:ascii="Times New Roman" w:hAnsi="Times New Roman" w:cs="Times New Roman"/>
          <w:sz w:val="26"/>
          <w:szCs w:val="26"/>
        </w:rPr>
        <w:t>nước dằn</w:t>
      </w:r>
      <w:r w:rsidRPr="005E7E9D">
        <w:rPr>
          <w:rFonts w:ascii="Times New Roman" w:hAnsi="Times New Roman" w:cs="Times New Roman"/>
          <w:sz w:val="26"/>
          <w:szCs w:val="26"/>
        </w:rPr>
        <w:t xml:space="preserve"> bằng các thanh điều khiển bằng đồng mà không nắm rõ tình trạng thực tế.</w:t>
      </w:r>
    </w:p>
    <w:p w14:paraId="60362B96" w14:textId="77777777"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Tại một thời điểm, các van biển vận hành thủ công ở cả hai pontoon đã bị đóng.</w:t>
      </w:r>
    </w:p>
    <w:p w14:paraId="19330491" w14:textId="76B53CC6" w:rsidR="005E7E9D" w:rsidRPr="005E7E9D" w:rsidRDefault="005E7E9D" w:rsidP="005E7E9D">
      <w:pPr>
        <w:numPr>
          <w:ilvl w:val="0"/>
          <w:numId w:val="2"/>
        </w:num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Ngập nước tiến triển tại các </w:t>
      </w:r>
      <w:r>
        <w:rPr>
          <w:rFonts w:ascii="Times New Roman" w:hAnsi="Times New Roman" w:cs="Times New Roman"/>
          <w:sz w:val="26"/>
          <w:szCs w:val="26"/>
        </w:rPr>
        <w:t>hầm lỉn</w:t>
      </w:r>
      <w:r w:rsidRPr="005E7E9D">
        <w:rPr>
          <w:rFonts w:ascii="Times New Roman" w:hAnsi="Times New Roman" w:cs="Times New Roman"/>
          <w:sz w:val="26"/>
          <w:szCs w:val="26"/>
        </w:rPr>
        <w:t xml:space="preserve"> và sau đó là boong trên, dẫn đến mất lực nổi đủ lớn khiến giàn khoan lật úp.</w:t>
      </w:r>
    </w:p>
    <w:p w14:paraId="5542F7CE" w14:textId="1A9094DB"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Toàn bộ 84 thuyền viên thiệt mạng, bất chấp nỗ lực cứu </w:t>
      </w:r>
      <w:r>
        <w:rPr>
          <w:rFonts w:ascii="Times New Roman" w:hAnsi="Times New Roman" w:cs="Times New Roman"/>
          <w:sz w:val="26"/>
          <w:szCs w:val="26"/>
        </w:rPr>
        <w:t>nạn</w:t>
      </w:r>
      <w:r w:rsidRPr="005E7E9D">
        <w:rPr>
          <w:rFonts w:ascii="Times New Roman" w:hAnsi="Times New Roman" w:cs="Times New Roman"/>
          <w:sz w:val="26"/>
          <w:szCs w:val="26"/>
        </w:rPr>
        <w:t xml:space="preserve"> phối hợp của nhiều tàu trực chờ. Thi thể của 22 người được tìm thấy trong những ngày sau thảm kịch; các xét nghiệm cho thấy tất cả đã chết do đuối nước trong tình trạng hạ thân nhiệt. Không ai mặc bộ đồ chống lạnh và nhiệt độ nước biển lúc đó là 29°F (-2°C).</w:t>
      </w:r>
    </w:p>
    <w:p w14:paraId="05297E78" w14:textId="0B519271"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 xml:space="preserve">Trong các tuần tiếp theo, xác giàn khoan được phát hiện bằng sonar, nằm lật ngược cách đầu giếng khoan khoảng 485 feet về phía đông nam, xung quanh là các mảnh vỡ lớn như tháp </w:t>
      </w:r>
      <w:r>
        <w:rPr>
          <w:rFonts w:ascii="Times New Roman" w:hAnsi="Times New Roman" w:cs="Times New Roman"/>
          <w:sz w:val="26"/>
          <w:szCs w:val="26"/>
        </w:rPr>
        <w:lastRenderedPageBreak/>
        <w:t>khoan</w:t>
      </w:r>
      <w:r w:rsidRPr="005E7E9D">
        <w:rPr>
          <w:rFonts w:ascii="Times New Roman" w:hAnsi="Times New Roman" w:cs="Times New Roman"/>
          <w:sz w:val="26"/>
          <w:szCs w:val="26"/>
        </w:rPr>
        <w:t xml:space="preserve"> (derrick). Giàn khoan đã lật chúi mũi trước, xoay úp và va chạm đáy biển bằng phần đầu các pontoon phía trước.</w:t>
      </w:r>
    </w:p>
    <w:p w14:paraId="258704CC" w14:textId="5D1D25DA" w:rsidR="005E7E9D" w:rsidRPr="005E7E9D" w:rsidRDefault="005E7E9D" w:rsidP="005E7E9D">
      <w:pPr>
        <w:spacing w:before="120" w:after="120"/>
        <w:jc w:val="both"/>
        <w:rPr>
          <w:rFonts w:ascii="Times New Roman" w:hAnsi="Times New Roman" w:cs="Times New Roman"/>
          <w:sz w:val="26"/>
          <w:szCs w:val="26"/>
        </w:rPr>
      </w:pPr>
      <w:r w:rsidRPr="005E7E9D">
        <w:rPr>
          <w:rFonts w:ascii="Times New Roman" w:hAnsi="Times New Roman" w:cs="Times New Roman"/>
          <w:sz w:val="26"/>
          <w:szCs w:val="26"/>
        </w:rPr>
        <w:t>Đọc Báo cáo Tai nạn Hàng hải của USCG để biết thêm chi tiết</w:t>
      </w:r>
      <w:r>
        <w:rPr>
          <w:rFonts w:ascii="Times New Roman" w:hAnsi="Times New Roman" w:cs="Times New Roman"/>
          <w:sz w:val="26"/>
          <w:szCs w:val="26"/>
        </w:rPr>
        <w:t xml:space="preserve"> </w:t>
      </w:r>
      <w:hyperlink r:id="rId9" w:tgtFrame="_blank" w:history="1">
        <w:r w:rsidR="00834153">
          <w:rPr>
            <w:rStyle w:val="Hyperlink"/>
            <w:b/>
            <w:bCs/>
          </w:rPr>
          <w:t>TẠI ĐÂY</w:t>
        </w:r>
      </w:hyperlink>
    </w:p>
    <w:p w14:paraId="54EA81E5" w14:textId="444F9752" w:rsidR="00C13E10" w:rsidRDefault="005E7E9D">
      <w:r w:rsidRPr="005E7E9D">
        <w:drawing>
          <wp:inline distT="0" distB="0" distL="0" distR="0" wp14:anchorId="3C6D05BF" wp14:editId="29A2C02B">
            <wp:extent cx="5943600" cy="3365500"/>
            <wp:effectExtent l="0" t="0" r="0" b="6350"/>
            <wp:docPr id="1331521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21723" name=""/>
                    <pic:cNvPicPr/>
                  </pic:nvPicPr>
                  <pic:blipFill>
                    <a:blip r:embed="rId10"/>
                    <a:stretch>
                      <a:fillRect/>
                    </a:stretch>
                  </pic:blipFill>
                  <pic:spPr>
                    <a:xfrm>
                      <a:off x="0" y="0"/>
                      <a:ext cx="5943600" cy="3365500"/>
                    </a:xfrm>
                    <a:prstGeom prst="rect">
                      <a:avLst/>
                    </a:prstGeom>
                  </pic:spPr>
                </pic:pic>
              </a:graphicData>
            </a:graphic>
          </wp:inline>
        </w:drawing>
      </w:r>
    </w:p>
    <w:p w14:paraId="65C6024F" w14:textId="158EBBF0" w:rsidR="005E7E9D" w:rsidRDefault="005E7E9D">
      <w:hyperlink r:id="rId11" w:history="1">
        <w:r w:rsidRPr="002D7770">
          <w:rPr>
            <w:rStyle w:val="Hyperlink"/>
          </w:rPr>
          <w:t>https://youtu.be/cyNFhthQ97Q</w:t>
        </w:r>
      </w:hyperlink>
    </w:p>
    <w:p w14:paraId="6E5992A0" w14:textId="5B6A5B09" w:rsidR="005E7E9D" w:rsidRDefault="005E7E9D" w:rsidP="005E7E9D">
      <w:pPr>
        <w:jc w:val="center"/>
      </w:pPr>
      <w:r>
        <w:t>----------------------------------</w:t>
      </w:r>
    </w:p>
    <w:sectPr w:rsidR="005E7E9D" w:rsidSect="005E7E9D">
      <w:pgSz w:w="12240" w:h="15840"/>
      <w:pgMar w:top="90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4A2B"/>
    <w:multiLevelType w:val="multilevel"/>
    <w:tmpl w:val="4670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961BF3"/>
    <w:multiLevelType w:val="multilevel"/>
    <w:tmpl w:val="CE6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642102">
    <w:abstractNumId w:val="0"/>
  </w:num>
  <w:num w:numId="2" w16cid:durableId="647443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9D"/>
    <w:rsid w:val="000501D0"/>
    <w:rsid w:val="001A206E"/>
    <w:rsid w:val="005E7E9D"/>
    <w:rsid w:val="007C57FF"/>
    <w:rsid w:val="0083415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E166"/>
  <w15:chartTrackingRefBased/>
  <w15:docId w15:val="{8BB6435B-AA2A-4836-AF41-C1F926BB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E9D"/>
    <w:rPr>
      <w:rFonts w:eastAsiaTheme="majorEastAsia" w:cstheme="majorBidi"/>
      <w:color w:val="272727" w:themeColor="text1" w:themeTint="D8"/>
    </w:rPr>
  </w:style>
  <w:style w:type="paragraph" w:styleId="Title">
    <w:name w:val="Title"/>
    <w:basedOn w:val="Normal"/>
    <w:next w:val="Normal"/>
    <w:link w:val="TitleChar"/>
    <w:uiPriority w:val="10"/>
    <w:qFormat/>
    <w:rsid w:val="005E7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E9D"/>
    <w:pPr>
      <w:spacing w:before="160"/>
      <w:jc w:val="center"/>
    </w:pPr>
    <w:rPr>
      <w:i/>
      <w:iCs/>
      <w:color w:val="404040" w:themeColor="text1" w:themeTint="BF"/>
    </w:rPr>
  </w:style>
  <w:style w:type="character" w:customStyle="1" w:styleId="QuoteChar">
    <w:name w:val="Quote Char"/>
    <w:basedOn w:val="DefaultParagraphFont"/>
    <w:link w:val="Quote"/>
    <w:uiPriority w:val="29"/>
    <w:rsid w:val="005E7E9D"/>
    <w:rPr>
      <w:i/>
      <w:iCs/>
      <w:color w:val="404040" w:themeColor="text1" w:themeTint="BF"/>
    </w:rPr>
  </w:style>
  <w:style w:type="paragraph" w:styleId="ListParagraph">
    <w:name w:val="List Paragraph"/>
    <w:basedOn w:val="Normal"/>
    <w:uiPriority w:val="34"/>
    <w:qFormat/>
    <w:rsid w:val="005E7E9D"/>
    <w:pPr>
      <w:ind w:left="720"/>
      <w:contextualSpacing/>
    </w:pPr>
  </w:style>
  <w:style w:type="character" w:styleId="IntenseEmphasis">
    <w:name w:val="Intense Emphasis"/>
    <w:basedOn w:val="DefaultParagraphFont"/>
    <w:uiPriority w:val="21"/>
    <w:qFormat/>
    <w:rsid w:val="005E7E9D"/>
    <w:rPr>
      <w:i/>
      <w:iCs/>
      <w:color w:val="0F4761" w:themeColor="accent1" w:themeShade="BF"/>
    </w:rPr>
  </w:style>
  <w:style w:type="paragraph" w:styleId="IntenseQuote">
    <w:name w:val="Intense Quote"/>
    <w:basedOn w:val="Normal"/>
    <w:next w:val="Normal"/>
    <w:link w:val="IntenseQuoteChar"/>
    <w:uiPriority w:val="30"/>
    <w:qFormat/>
    <w:rsid w:val="005E7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E9D"/>
    <w:rPr>
      <w:i/>
      <w:iCs/>
      <w:color w:val="0F4761" w:themeColor="accent1" w:themeShade="BF"/>
    </w:rPr>
  </w:style>
  <w:style w:type="character" w:styleId="IntenseReference">
    <w:name w:val="Intense Reference"/>
    <w:basedOn w:val="DefaultParagraphFont"/>
    <w:uiPriority w:val="32"/>
    <w:qFormat/>
    <w:rsid w:val="005E7E9D"/>
    <w:rPr>
      <w:b/>
      <w:bCs/>
      <w:smallCaps/>
      <w:color w:val="0F4761" w:themeColor="accent1" w:themeShade="BF"/>
      <w:spacing w:val="5"/>
    </w:rPr>
  </w:style>
  <w:style w:type="character" w:styleId="Hyperlink">
    <w:name w:val="Hyperlink"/>
    <w:basedOn w:val="DefaultParagraphFont"/>
    <w:uiPriority w:val="99"/>
    <w:unhideWhenUsed/>
    <w:rsid w:val="005E7E9D"/>
    <w:rPr>
      <w:color w:val="467886" w:themeColor="hyperlink"/>
      <w:u w:val="single"/>
    </w:rPr>
  </w:style>
  <w:style w:type="character" w:styleId="UnresolvedMention">
    <w:name w:val="Unresolved Mention"/>
    <w:basedOn w:val="DefaultParagraphFont"/>
    <w:uiPriority w:val="99"/>
    <w:semiHidden/>
    <w:unhideWhenUsed/>
    <w:rsid w:val="005E7E9D"/>
    <w:rPr>
      <w:color w:val="605E5C"/>
      <w:shd w:val="clear" w:color="auto" w:fill="E1DFDD"/>
    </w:rPr>
  </w:style>
  <w:style w:type="paragraph" w:styleId="NormalWeb">
    <w:name w:val="Normal (Web)"/>
    <w:basedOn w:val="Normal"/>
    <w:uiPriority w:val="99"/>
    <w:semiHidden/>
    <w:unhideWhenUsed/>
    <w:rsid w:val="005E7E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ritimecyprus.com/2020/02/15/flashback-in-maritime-history-ocean-ranger-oil-rig-disaster-15-feb-1982/ocean-rang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youtu.be/cyNFhthQ97Q" TargetMode="External"/><Relationship Id="rId5" Type="http://schemas.openxmlformats.org/officeDocument/2006/relationships/hyperlink" Target="https://maritimecyprus.com/author/maritimecypru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aritimecyprus.com/wp-content/uploads/2020/02/ocean-ranger-ntsb-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2026-02-15T07:48:00Z</dcterms:created>
  <dcterms:modified xsi:type="dcterms:W3CDTF">2026-02-15T08:00:00Z</dcterms:modified>
</cp:coreProperties>
</file>