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11937" w14:textId="77777777" w:rsidR="00FC7989" w:rsidRDefault="0094266E" w:rsidP="00FC7989">
      <w:pPr>
        <w:spacing w:line="240" w:lineRule="auto"/>
        <w:jc w:val="center"/>
        <w:rPr>
          <w:rFonts w:ascii="Times New Roman" w:hAnsi="Times New Roman" w:cs="Times New Roman"/>
          <w:b/>
          <w:bCs/>
          <w:sz w:val="40"/>
          <w:szCs w:val="40"/>
        </w:rPr>
      </w:pPr>
      <w:r w:rsidRPr="0094266E">
        <w:rPr>
          <w:rFonts w:ascii="Times New Roman" w:hAnsi="Times New Roman" w:cs="Times New Roman"/>
          <w:b/>
          <w:bCs/>
          <w:sz w:val="40"/>
          <w:szCs w:val="40"/>
        </w:rPr>
        <w:t xml:space="preserve">IMO </w:t>
      </w:r>
      <w:r w:rsidR="00FC7989">
        <w:rPr>
          <w:rFonts w:ascii="Times New Roman" w:hAnsi="Times New Roman" w:cs="Times New Roman"/>
          <w:b/>
          <w:bCs/>
          <w:sz w:val="40"/>
          <w:szCs w:val="40"/>
        </w:rPr>
        <w:t xml:space="preserve">thông qua kế hoạch giúp giảm thiểu ô nhiễm nhựa trên biển </w:t>
      </w:r>
    </w:p>
    <w:p w14:paraId="7A9A952A" w14:textId="1C7FA030" w:rsidR="0094266E" w:rsidRPr="0094266E" w:rsidRDefault="0094266E" w:rsidP="00FC7989">
      <w:pPr>
        <w:spacing w:line="240" w:lineRule="auto"/>
        <w:jc w:val="right"/>
      </w:pPr>
      <w:r w:rsidRPr="0094266E">
        <w:t> </w:t>
      </w:r>
      <w:hyperlink r:id="rId5" w:history="1">
        <w:r w:rsidRPr="0094266E">
          <w:rPr>
            <w:rStyle w:val="Hyperlink"/>
          </w:rPr>
          <w:t>Pollution</w:t>
        </w:r>
      </w:hyperlink>
    </w:p>
    <w:p w14:paraId="1759687E" w14:textId="2651C30B" w:rsidR="0094266E" w:rsidRPr="0094266E" w:rsidRDefault="0094266E" w:rsidP="00FE7073">
      <w:pPr>
        <w:jc w:val="center"/>
      </w:pPr>
      <w:r w:rsidRPr="00F10726">
        <w:drawing>
          <wp:inline distT="0" distB="0" distL="0" distR="0" wp14:anchorId="24963EE9" wp14:editId="32F83D39">
            <wp:extent cx="5943600" cy="2974975"/>
            <wp:effectExtent l="0" t="0" r="0" b="0"/>
            <wp:docPr id="953758176" name="Picture 2" descr="plastic pellets nurdl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stic pellets nurdl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365B783B" w14:textId="7330B18B" w:rsidR="0094266E" w:rsidRPr="0094266E" w:rsidRDefault="0094266E" w:rsidP="00FE7073">
      <w:pPr>
        <w:spacing w:before="120" w:after="120"/>
        <w:jc w:val="both"/>
        <w:rPr>
          <w:rFonts w:ascii="Times New Roman" w:hAnsi="Times New Roman" w:cs="Times New Roman"/>
          <w:sz w:val="26"/>
          <w:szCs w:val="26"/>
        </w:rPr>
      </w:pPr>
      <w:r w:rsidRPr="0094266E">
        <w:rPr>
          <w:rFonts w:ascii="Times New Roman" w:hAnsi="Times New Roman" w:cs="Times New Roman"/>
          <w:sz w:val="26"/>
          <w:szCs w:val="26"/>
        </w:rPr>
        <w:t xml:space="preserve">Tiểu ban Phòng ngừa và Ứng phó </w:t>
      </w:r>
      <w:r w:rsidRPr="00FE7073">
        <w:rPr>
          <w:rFonts w:ascii="Times New Roman" w:hAnsi="Times New Roman" w:cs="Times New Roman"/>
          <w:sz w:val="26"/>
          <w:szCs w:val="26"/>
        </w:rPr>
        <w:t xml:space="preserve">với </w:t>
      </w:r>
      <w:r w:rsidRPr="0094266E">
        <w:rPr>
          <w:rFonts w:ascii="Times New Roman" w:hAnsi="Times New Roman" w:cs="Times New Roman"/>
          <w:sz w:val="26"/>
          <w:szCs w:val="26"/>
        </w:rPr>
        <w:t>Ô nhiễm của IMO đã thống nhất dự thảo chiến lược và kế hoạch hành động cập nhật nhằm chống ô nhiễm nhựa từ tàu biển, bao gồm cả tàu cá.</w:t>
      </w:r>
    </w:p>
    <w:p w14:paraId="6E2037A9" w14:textId="6B5EEB7C" w:rsidR="0094266E" w:rsidRPr="0094266E" w:rsidRDefault="0094266E" w:rsidP="00FE7073">
      <w:pPr>
        <w:spacing w:before="120" w:after="120"/>
        <w:jc w:val="both"/>
        <w:rPr>
          <w:rFonts w:ascii="Times New Roman" w:hAnsi="Times New Roman" w:cs="Times New Roman"/>
          <w:sz w:val="26"/>
          <w:szCs w:val="26"/>
        </w:rPr>
      </w:pPr>
      <w:r w:rsidRPr="0094266E">
        <w:rPr>
          <w:rFonts w:ascii="Times New Roman" w:hAnsi="Times New Roman" w:cs="Times New Roman"/>
          <w:sz w:val="26"/>
          <w:szCs w:val="26"/>
        </w:rPr>
        <w:t xml:space="preserve">Tại kỳ họp lần thứ 13 (PPR 13), diễn ra từ ngày 9 đến 13 tháng 2 năm 2026, Tiểu ban đã hoàn tất Chiến lược và Kế hoạch Hành động năm 2026 về Giải quyết Rác thải Nhựa </w:t>
      </w:r>
      <w:r w:rsidRPr="00FE7073">
        <w:rPr>
          <w:rFonts w:ascii="Times New Roman" w:hAnsi="Times New Roman" w:cs="Times New Roman"/>
          <w:sz w:val="26"/>
          <w:szCs w:val="26"/>
        </w:rPr>
        <w:t xml:space="preserve">thải xuống </w:t>
      </w:r>
      <w:r w:rsidRPr="0094266E">
        <w:rPr>
          <w:rFonts w:ascii="Times New Roman" w:hAnsi="Times New Roman" w:cs="Times New Roman"/>
          <w:sz w:val="26"/>
          <w:szCs w:val="26"/>
        </w:rPr>
        <w:t xml:space="preserve">Biển từ </w:t>
      </w:r>
      <w:r w:rsidR="00FE7073" w:rsidRPr="00FE7073">
        <w:rPr>
          <w:rFonts w:ascii="Times New Roman" w:hAnsi="Times New Roman" w:cs="Times New Roman"/>
          <w:sz w:val="26"/>
          <w:szCs w:val="26"/>
        </w:rPr>
        <w:t xml:space="preserve">các </w:t>
      </w:r>
      <w:r w:rsidRPr="0094266E">
        <w:rPr>
          <w:rFonts w:ascii="Times New Roman" w:hAnsi="Times New Roman" w:cs="Times New Roman"/>
          <w:sz w:val="26"/>
          <w:szCs w:val="26"/>
        </w:rPr>
        <w:t>Tàu. Dự thảo sẽ được trình thông qua tại kỳ họp lần thứ 84 của Ủy ban Bảo vệ Môi trường Biển (MEPC 84), dự kiến tổ chức từ ngày 27 tháng 4 đến 1 tháng 5 năm 2026.</w:t>
      </w:r>
    </w:p>
    <w:p w14:paraId="71DD8E9A" w14:textId="7915E487" w:rsidR="0094266E" w:rsidRPr="0094266E" w:rsidRDefault="0094266E" w:rsidP="00FE7073">
      <w:pPr>
        <w:spacing w:before="120" w:after="120"/>
        <w:jc w:val="both"/>
        <w:rPr>
          <w:rFonts w:ascii="Times New Roman" w:hAnsi="Times New Roman" w:cs="Times New Roman"/>
          <w:b/>
          <w:bCs/>
          <w:sz w:val="26"/>
          <w:szCs w:val="26"/>
        </w:rPr>
      </w:pPr>
      <w:r w:rsidRPr="0094266E">
        <w:rPr>
          <w:rFonts w:ascii="Times New Roman" w:hAnsi="Times New Roman" w:cs="Times New Roman"/>
          <w:b/>
          <w:bCs/>
          <w:sz w:val="26"/>
          <w:szCs w:val="26"/>
        </w:rPr>
        <w:t xml:space="preserve">Thống nhất Chiến lược và Kế hoạch Hành động 2026 về rác thải nhựa </w:t>
      </w:r>
      <w:r w:rsidR="00FE7073" w:rsidRPr="00FE7073">
        <w:rPr>
          <w:rFonts w:ascii="Times New Roman" w:hAnsi="Times New Roman" w:cs="Times New Roman"/>
          <w:b/>
          <w:bCs/>
          <w:sz w:val="26"/>
          <w:szCs w:val="26"/>
        </w:rPr>
        <w:t xml:space="preserve">trên </w:t>
      </w:r>
      <w:r w:rsidRPr="0094266E">
        <w:rPr>
          <w:rFonts w:ascii="Times New Roman" w:hAnsi="Times New Roman" w:cs="Times New Roman"/>
          <w:b/>
          <w:bCs/>
          <w:sz w:val="26"/>
          <w:szCs w:val="26"/>
        </w:rPr>
        <w:t>biển</w:t>
      </w:r>
    </w:p>
    <w:p w14:paraId="5BB49A30" w14:textId="6326AF38" w:rsidR="0094266E" w:rsidRPr="0094266E" w:rsidRDefault="0094266E" w:rsidP="00FE7073">
      <w:pPr>
        <w:spacing w:before="120" w:after="120"/>
        <w:jc w:val="both"/>
        <w:rPr>
          <w:rFonts w:ascii="Times New Roman" w:hAnsi="Times New Roman" w:cs="Times New Roman"/>
          <w:sz w:val="26"/>
          <w:szCs w:val="26"/>
        </w:rPr>
      </w:pPr>
      <w:r w:rsidRPr="0094266E">
        <w:rPr>
          <w:rFonts w:ascii="Times New Roman" w:hAnsi="Times New Roman" w:cs="Times New Roman"/>
          <w:sz w:val="26"/>
          <w:szCs w:val="26"/>
        </w:rPr>
        <w:t xml:space="preserve">Tiểu ban đã thông qua dự thảo Chiến lược 2026 và Kế hoạch Hành động về Giải quyết Rác thải Nhựa </w:t>
      </w:r>
      <w:r w:rsidR="00FE7073" w:rsidRPr="00FE7073">
        <w:rPr>
          <w:rFonts w:ascii="Times New Roman" w:hAnsi="Times New Roman" w:cs="Times New Roman"/>
          <w:sz w:val="26"/>
          <w:szCs w:val="26"/>
        </w:rPr>
        <w:t xml:space="preserve">xuống </w:t>
      </w:r>
      <w:r w:rsidRPr="0094266E">
        <w:rPr>
          <w:rFonts w:ascii="Times New Roman" w:hAnsi="Times New Roman" w:cs="Times New Roman"/>
          <w:sz w:val="26"/>
          <w:szCs w:val="26"/>
        </w:rPr>
        <w:t>Biển từ Tàu, với mục tiêu được Ủy ban Bảo vệ Môi trường Biển thông qua tại kỳ họp tiếp theo (MEPC 84) vào tháng 4 năm 2026.</w:t>
      </w:r>
    </w:p>
    <w:p w14:paraId="3A8C012C" w14:textId="65269F69" w:rsidR="0094266E" w:rsidRPr="0094266E" w:rsidRDefault="0094266E" w:rsidP="00FE7073">
      <w:pPr>
        <w:spacing w:before="120" w:after="120"/>
        <w:jc w:val="both"/>
        <w:rPr>
          <w:rFonts w:ascii="Times New Roman" w:hAnsi="Times New Roman" w:cs="Times New Roman"/>
          <w:sz w:val="26"/>
          <w:szCs w:val="26"/>
        </w:rPr>
      </w:pPr>
      <w:r w:rsidRPr="0094266E">
        <w:rPr>
          <w:rFonts w:ascii="Times New Roman" w:hAnsi="Times New Roman" w:cs="Times New Roman"/>
          <w:sz w:val="26"/>
          <w:szCs w:val="26"/>
        </w:rPr>
        <w:t xml:space="preserve">Dự thảo Chiến lược 2026 và Kế hoạch Hành động </w:t>
      </w:r>
      <w:r w:rsidR="00FE7073" w:rsidRPr="00FE7073">
        <w:rPr>
          <w:rFonts w:ascii="Times New Roman" w:hAnsi="Times New Roman" w:cs="Times New Roman"/>
          <w:sz w:val="26"/>
          <w:szCs w:val="26"/>
        </w:rPr>
        <w:t xml:space="preserve">này </w:t>
      </w:r>
      <w:r w:rsidRPr="0094266E">
        <w:rPr>
          <w:rFonts w:ascii="Times New Roman" w:hAnsi="Times New Roman" w:cs="Times New Roman"/>
          <w:sz w:val="26"/>
          <w:szCs w:val="26"/>
        </w:rPr>
        <w:t>cập nhật và thay thế Chiến lược được thông qua theo Nghị quyết MEPC.341(77) năm 2021, cũng như Kế hoạch Hành động 2025 được thông qua theo Nghị quyết MEPC.404(83).</w:t>
      </w:r>
    </w:p>
    <w:p w14:paraId="2815D7BE" w14:textId="073200F1" w:rsidR="0094266E" w:rsidRPr="0094266E" w:rsidRDefault="0094266E" w:rsidP="00FE7073">
      <w:pPr>
        <w:spacing w:before="120" w:after="120"/>
        <w:jc w:val="both"/>
        <w:rPr>
          <w:rFonts w:ascii="Times New Roman" w:hAnsi="Times New Roman" w:cs="Times New Roman"/>
          <w:sz w:val="26"/>
          <w:szCs w:val="26"/>
        </w:rPr>
      </w:pPr>
      <w:r w:rsidRPr="0094266E">
        <w:rPr>
          <w:rFonts w:ascii="Times New Roman" w:hAnsi="Times New Roman" w:cs="Times New Roman"/>
          <w:sz w:val="26"/>
          <w:szCs w:val="26"/>
        </w:rPr>
        <w:t xml:space="preserve">Chiến lược tái khẳng định cam kết của IMO trong việc giảm rác thải nhựa </w:t>
      </w:r>
      <w:r w:rsidR="00FE7073" w:rsidRPr="00FE7073">
        <w:rPr>
          <w:rFonts w:ascii="Times New Roman" w:hAnsi="Times New Roman" w:cs="Times New Roman"/>
          <w:sz w:val="26"/>
          <w:szCs w:val="26"/>
        </w:rPr>
        <w:t xml:space="preserve">trên </w:t>
      </w:r>
      <w:r w:rsidRPr="0094266E">
        <w:rPr>
          <w:rFonts w:ascii="Times New Roman" w:hAnsi="Times New Roman" w:cs="Times New Roman"/>
          <w:sz w:val="26"/>
          <w:szCs w:val="26"/>
        </w:rPr>
        <w:t xml:space="preserve">biển từ tất cả các tàu, bao gồm cả tàu cá. Văn kiện này hướng tới giảm đóng góp của ngành vận tải biển vào ô nhiễm nhựa đại dương, nâng cao hiệu quả của các cơ sở tiếp nhận chất thải tại cảng và hệ thống xử lý rác, đồng thời tăng cường các quy định quốc tế và việc </w:t>
      </w:r>
      <w:r w:rsidR="00FE7073" w:rsidRPr="00FE7073">
        <w:rPr>
          <w:rFonts w:ascii="Times New Roman" w:hAnsi="Times New Roman" w:cs="Times New Roman"/>
          <w:sz w:val="26"/>
          <w:szCs w:val="26"/>
        </w:rPr>
        <w:t xml:space="preserve">bắt buộc </w:t>
      </w:r>
      <w:r w:rsidRPr="0094266E">
        <w:rPr>
          <w:rFonts w:ascii="Times New Roman" w:hAnsi="Times New Roman" w:cs="Times New Roman"/>
          <w:sz w:val="26"/>
          <w:szCs w:val="26"/>
        </w:rPr>
        <w:t>tuân thủ.</w:t>
      </w:r>
    </w:p>
    <w:p w14:paraId="690256EF" w14:textId="668360A1" w:rsidR="0094266E" w:rsidRPr="0094266E" w:rsidRDefault="0094266E" w:rsidP="00FE7073">
      <w:pPr>
        <w:spacing w:before="120" w:after="120"/>
        <w:jc w:val="both"/>
        <w:rPr>
          <w:rFonts w:ascii="Times New Roman" w:hAnsi="Times New Roman" w:cs="Times New Roman"/>
          <w:sz w:val="26"/>
          <w:szCs w:val="26"/>
        </w:rPr>
      </w:pPr>
      <w:r w:rsidRPr="0094266E">
        <w:rPr>
          <w:rFonts w:ascii="Times New Roman" w:hAnsi="Times New Roman" w:cs="Times New Roman"/>
          <w:sz w:val="26"/>
          <w:szCs w:val="26"/>
        </w:rPr>
        <w:t>Mục tiêu đặt ra là đạt mức xả thải nhựa</w:t>
      </w:r>
      <w:r w:rsidR="00FE7073" w:rsidRPr="00FE7073">
        <w:rPr>
          <w:rFonts w:ascii="Times New Roman" w:hAnsi="Times New Roman" w:cs="Times New Roman"/>
          <w:sz w:val="26"/>
          <w:szCs w:val="26"/>
        </w:rPr>
        <w:t xml:space="preserve"> từ các tàu xuống biển</w:t>
      </w:r>
      <w:r w:rsidRPr="0094266E">
        <w:rPr>
          <w:rFonts w:ascii="Times New Roman" w:hAnsi="Times New Roman" w:cs="Times New Roman"/>
          <w:sz w:val="26"/>
          <w:szCs w:val="26"/>
        </w:rPr>
        <w:t xml:space="preserve"> bằng không vào năm 2030.</w:t>
      </w:r>
    </w:p>
    <w:p w14:paraId="6FEE0A04" w14:textId="77777777" w:rsidR="00FE7073" w:rsidRDefault="00FE7073" w:rsidP="00FE7073">
      <w:pPr>
        <w:spacing w:before="120" w:after="120"/>
        <w:jc w:val="both"/>
        <w:rPr>
          <w:rFonts w:ascii="Times New Roman" w:hAnsi="Times New Roman" w:cs="Times New Roman"/>
          <w:sz w:val="26"/>
          <w:szCs w:val="26"/>
        </w:rPr>
      </w:pPr>
    </w:p>
    <w:p w14:paraId="19CDF089" w14:textId="22A35B30" w:rsidR="0094266E" w:rsidRPr="0094266E" w:rsidRDefault="0094266E" w:rsidP="00FE7073">
      <w:pPr>
        <w:spacing w:before="120" w:after="120"/>
        <w:jc w:val="both"/>
        <w:rPr>
          <w:rFonts w:ascii="Times New Roman" w:hAnsi="Times New Roman" w:cs="Times New Roman"/>
          <w:sz w:val="26"/>
          <w:szCs w:val="26"/>
        </w:rPr>
      </w:pPr>
      <w:r w:rsidRPr="0094266E">
        <w:rPr>
          <w:rFonts w:ascii="Times New Roman" w:hAnsi="Times New Roman" w:cs="Times New Roman"/>
          <w:sz w:val="26"/>
          <w:szCs w:val="26"/>
        </w:rPr>
        <w:lastRenderedPageBreak/>
        <w:t xml:space="preserve">Ngoài ra, Chiến lược và Kế hoạch Hành động sửa đổi </w:t>
      </w:r>
      <w:r w:rsidR="00FE7073" w:rsidRPr="00FE7073">
        <w:rPr>
          <w:rFonts w:ascii="Times New Roman" w:hAnsi="Times New Roman" w:cs="Times New Roman"/>
          <w:sz w:val="26"/>
          <w:szCs w:val="26"/>
        </w:rPr>
        <w:t xml:space="preserve">này </w:t>
      </w:r>
      <w:r w:rsidRPr="0094266E">
        <w:rPr>
          <w:rFonts w:ascii="Times New Roman" w:hAnsi="Times New Roman" w:cs="Times New Roman"/>
          <w:sz w:val="26"/>
          <w:szCs w:val="26"/>
        </w:rPr>
        <w:t>còn nhằm:</w:t>
      </w:r>
    </w:p>
    <w:p w14:paraId="0C9165DB" w14:textId="5AE10AB3" w:rsidR="0094266E" w:rsidRPr="0094266E" w:rsidRDefault="0094266E" w:rsidP="00FE7073">
      <w:pPr>
        <w:numPr>
          <w:ilvl w:val="0"/>
          <w:numId w:val="3"/>
        </w:numPr>
        <w:spacing w:before="120" w:after="120"/>
        <w:jc w:val="both"/>
        <w:rPr>
          <w:rFonts w:ascii="Times New Roman" w:hAnsi="Times New Roman" w:cs="Times New Roman"/>
          <w:sz w:val="26"/>
          <w:szCs w:val="26"/>
        </w:rPr>
      </w:pPr>
      <w:r w:rsidRPr="0094266E">
        <w:rPr>
          <w:rFonts w:ascii="Times New Roman" w:hAnsi="Times New Roman" w:cs="Times New Roman"/>
          <w:sz w:val="26"/>
          <w:szCs w:val="26"/>
        </w:rPr>
        <w:t>Nâng cao nhận thức c</w:t>
      </w:r>
      <w:r w:rsidR="00FE7073" w:rsidRPr="00FE7073">
        <w:rPr>
          <w:rFonts w:ascii="Times New Roman" w:hAnsi="Times New Roman" w:cs="Times New Roman"/>
          <w:sz w:val="26"/>
          <w:szCs w:val="26"/>
        </w:rPr>
        <w:t>ủa c</w:t>
      </w:r>
      <w:r w:rsidRPr="0094266E">
        <w:rPr>
          <w:rFonts w:ascii="Times New Roman" w:hAnsi="Times New Roman" w:cs="Times New Roman"/>
          <w:sz w:val="26"/>
          <w:szCs w:val="26"/>
        </w:rPr>
        <w:t xml:space="preserve">ộng đồng, </w:t>
      </w:r>
      <w:r w:rsidR="00FE7073" w:rsidRPr="00FE7073">
        <w:rPr>
          <w:rFonts w:ascii="Times New Roman" w:hAnsi="Times New Roman" w:cs="Times New Roman"/>
          <w:sz w:val="26"/>
          <w:szCs w:val="26"/>
        </w:rPr>
        <w:t>huấn luyện</w:t>
      </w:r>
      <w:r w:rsidRPr="0094266E">
        <w:rPr>
          <w:rFonts w:ascii="Times New Roman" w:hAnsi="Times New Roman" w:cs="Times New Roman"/>
          <w:sz w:val="26"/>
          <w:szCs w:val="26"/>
        </w:rPr>
        <w:t xml:space="preserve"> và đào tạo thuyền viên</w:t>
      </w:r>
    </w:p>
    <w:p w14:paraId="40FD2ADF" w14:textId="32B4F7F5" w:rsidR="0094266E" w:rsidRPr="0094266E" w:rsidRDefault="0094266E" w:rsidP="00FE7073">
      <w:pPr>
        <w:numPr>
          <w:ilvl w:val="0"/>
          <w:numId w:val="3"/>
        </w:numPr>
        <w:spacing w:before="120" w:after="120"/>
        <w:jc w:val="both"/>
        <w:rPr>
          <w:rFonts w:ascii="Times New Roman" w:hAnsi="Times New Roman" w:cs="Times New Roman"/>
          <w:sz w:val="26"/>
          <w:szCs w:val="26"/>
        </w:rPr>
      </w:pPr>
      <w:r w:rsidRPr="0094266E">
        <w:rPr>
          <w:rFonts w:ascii="Times New Roman" w:hAnsi="Times New Roman" w:cs="Times New Roman"/>
          <w:sz w:val="26"/>
          <w:szCs w:val="26"/>
        </w:rPr>
        <w:t xml:space="preserve">Cải thiện hiểu biết về mức độ đóng góp của tàu biển đối với rác thải nhựa </w:t>
      </w:r>
      <w:r w:rsidR="00FE7073" w:rsidRPr="00FE7073">
        <w:rPr>
          <w:rFonts w:ascii="Times New Roman" w:hAnsi="Times New Roman" w:cs="Times New Roman"/>
          <w:sz w:val="26"/>
          <w:szCs w:val="26"/>
        </w:rPr>
        <w:t xml:space="preserve">trên </w:t>
      </w:r>
      <w:r w:rsidRPr="0094266E">
        <w:rPr>
          <w:rFonts w:ascii="Times New Roman" w:hAnsi="Times New Roman" w:cs="Times New Roman"/>
          <w:sz w:val="26"/>
          <w:szCs w:val="26"/>
        </w:rPr>
        <w:t>biển</w:t>
      </w:r>
    </w:p>
    <w:p w14:paraId="4B627C36" w14:textId="77777777" w:rsidR="0094266E" w:rsidRPr="0094266E" w:rsidRDefault="0094266E" w:rsidP="00FE7073">
      <w:pPr>
        <w:numPr>
          <w:ilvl w:val="0"/>
          <w:numId w:val="3"/>
        </w:numPr>
        <w:spacing w:before="120" w:after="120"/>
        <w:jc w:val="both"/>
        <w:rPr>
          <w:rFonts w:ascii="Times New Roman" w:hAnsi="Times New Roman" w:cs="Times New Roman"/>
          <w:sz w:val="26"/>
          <w:szCs w:val="26"/>
        </w:rPr>
      </w:pPr>
      <w:r w:rsidRPr="0094266E">
        <w:rPr>
          <w:rFonts w:ascii="Times New Roman" w:hAnsi="Times New Roman" w:cs="Times New Roman"/>
          <w:sz w:val="26"/>
          <w:szCs w:val="26"/>
        </w:rPr>
        <w:t>Tăng cường hiểu biết về khuôn khổ pháp lý</w:t>
      </w:r>
    </w:p>
    <w:p w14:paraId="1C43FD3C" w14:textId="77777777" w:rsidR="0094266E" w:rsidRPr="0094266E" w:rsidRDefault="0094266E" w:rsidP="00FE7073">
      <w:pPr>
        <w:numPr>
          <w:ilvl w:val="0"/>
          <w:numId w:val="3"/>
        </w:numPr>
        <w:spacing w:before="120" w:after="120"/>
        <w:jc w:val="both"/>
        <w:rPr>
          <w:rFonts w:ascii="Times New Roman" w:hAnsi="Times New Roman" w:cs="Times New Roman"/>
          <w:sz w:val="26"/>
          <w:szCs w:val="26"/>
        </w:rPr>
      </w:pPr>
      <w:r w:rsidRPr="0094266E">
        <w:rPr>
          <w:rFonts w:ascii="Times New Roman" w:hAnsi="Times New Roman" w:cs="Times New Roman"/>
          <w:sz w:val="26"/>
          <w:szCs w:val="26"/>
        </w:rPr>
        <w:t>Thúc đẩy hợp tác quốc tế</w:t>
      </w:r>
    </w:p>
    <w:p w14:paraId="7756A390" w14:textId="77777777" w:rsidR="0094266E" w:rsidRPr="0094266E" w:rsidRDefault="0094266E" w:rsidP="00FE7073">
      <w:pPr>
        <w:numPr>
          <w:ilvl w:val="0"/>
          <w:numId w:val="3"/>
        </w:numPr>
        <w:spacing w:before="120" w:after="120"/>
        <w:jc w:val="both"/>
        <w:rPr>
          <w:rFonts w:ascii="Times New Roman" w:hAnsi="Times New Roman" w:cs="Times New Roman"/>
          <w:sz w:val="26"/>
          <w:szCs w:val="26"/>
        </w:rPr>
      </w:pPr>
      <w:r w:rsidRPr="0094266E">
        <w:rPr>
          <w:rFonts w:ascii="Times New Roman" w:hAnsi="Times New Roman" w:cs="Times New Roman"/>
          <w:sz w:val="26"/>
          <w:szCs w:val="26"/>
        </w:rPr>
        <w:t>Mở rộng hợp tác kỹ thuật có mục tiêu và tăng cường năng lực</w:t>
      </w:r>
    </w:p>
    <w:p w14:paraId="5B0EA66D" w14:textId="77777777" w:rsidR="0094266E" w:rsidRPr="0094266E" w:rsidRDefault="0094266E" w:rsidP="00FE7073">
      <w:pPr>
        <w:spacing w:before="120" w:after="120"/>
        <w:jc w:val="both"/>
        <w:rPr>
          <w:rFonts w:ascii="Times New Roman" w:hAnsi="Times New Roman" w:cs="Times New Roman"/>
          <w:b/>
          <w:bCs/>
          <w:sz w:val="26"/>
          <w:szCs w:val="26"/>
        </w:rPr>
      </w:pPr>
      <w:r w:rsidRPr="0094266E">
        <w:rPr>
          <w:rFonts w:ascii="Times New Roman" w:hAnsi="Times New Roman" w:cs="Times New Roman"/>
          <w:b/>
          <w:bCs/>
          <w:sz w:val="26"/>
          <w:szCs w:val="26"/>
        </w:rPr>
        <w:t>Đề xuất xây dựng Bộ luật mới về vận chuyển hạt nhựa</w:t>
      </w:r>
    </w:p>
    <w:p w14:paraId="5C1387DA" w14:textId="6391560C" w:rsidR="0094266E" w:rsidRPr="0094266E" w:rsidRDefault="0094266E" w:rsidP="00FE7073">
      <w:pPr>
        <w:spacing w:before="120" w:after="120"/>
        <w:jc w:val="both"/>
        <w:rPr>
          <w:rFonts w:ascii="Times New Roman" w:hAnsi="Times New Roman" w:cs="Times New Roman"/>
          <w:sz w:val="26"/>
          <w:szCs w:val="26"/>
        </w:rPr>
      </w:pPr>
      <w:r w:rsidRPr="0094266E">
        <w:rPr>
          <w:rFonts w:ascii="Times New Roman" w:hAnsi="Times New Roman" w:cs="Times New Roman"/>
          <w:sz w:val="26"/>
          <w:szCs w:val="26"/>
        </w:rPr>
        <w:t xml:space="preserve">Tiểu ban đã thảo luận về các công cụ pháp lý có thể sử dụng để đưa ra các biện pháp bắt buộc nhằm giảm rủi ro </w:t>
      </w:r>
      <w:r w:rsidR="00FE7073">
        <w:rPr>
          <w:rFonts w:ascii="Times New Roman" w:hAnsi="Times New Roman" w:cs="Times New Roman"/>
          <w:sz w:val="26"/>
          <w:szCs w:val="26"/>
        </w:rPr>
        <w:t xml:space="preserve">cho </w:t>
      </w:r>
      <w:r w:rsidRPr="0094266E">
        <w:rPr>
          <w:rFonts w:ascii="Times New Roman" w:hAnsi="Times New Roman" w:cs="Times New Roman"/>
          <w:sz w:val="26"/>
          <w:szCs w:val="26"/>
        </w:rPr>
        <w:t>môi trường từ việc vận chuyển hạt nhựa bằng container đường biển.</w:t>
      </w:r>
    </w:p>
    <w:p w14:paraId="744F9161" w14:textId="1DD7FE26" w:rsidR="0094266E" w:rsidRPr="0094266E" w:rsidRDefault="0094266E" w:rsidP="00FE7073">
      <w:pPr>
        <w:spacing w:before="120" w:after="120"/>
        <w:jc w:val="both"/>
        <w:rPr>
          <w:rFonts w:ascii="Times New Roman" w:hAnsi="Times New Roman" w:cs="Times New Roman"/>
          <w:sz w:val="26"/>
          <w:szCs w:val="26"/>
        </w:rPr>
      </w:pPr>
      <w:r w:rsidRPr="0094266E">
        <w:rPr>
          <w:rFonts w:ascii="Times New Roman" w:hAnsi="Times New Roman" w:cs="Times New Roman"/>
          <w:sz w:val="26"/>
          <w:szCs w:val="26"/>
        </w:rPr>
        <w:t>Đồng thời, Tiểu ban đã đề nghị Ủy ban Bảo vệ Môi trường Biển (MEPC 84) xem xét khuyến nghị xây dựng một Bộ luật mới về vận chuyển hạt nhựa bằng container đường biển và áp dụng bắt buộc theo Phụ lục III của MARPOL và/hoặc SOLAS.</w:t>
      </w:r>
    </w:p>
    <w:p w14:paraId="4A4DBAF9" w14:textId="77777777" w:rsidR="0094266E" w:rsidRPr="0094266E" w:rsidRDefault="0094266E" w:rsidP="00FE7073">
      <w:pPr>
        <w:spacing w:before="120" w:after="120"/>
        <w:jc w:val="both"/>
        <w:rPr>
          <w:rFonts w:ascii="Times New Roman" w:hAnsi="Times New Roman" w:cs="Times New Roman"/>
          <w:b/>
          <w:bCs/>
          <w:sz w:val="26"/>
          <w:szCs w:val="26"/>
        </w:rPr>
      </w:pPr>
      <w:r w:rsidRPr="0094266E">
        <w:rPr>
          <w:rFonts w:ascii="Times New Roman" w:hAnsi="Times New Roman" w:cs="Times New Roman"/>
          <w:b/>
          <w:bCs/>
          <w:sz w:val="26"/>
          <w:szCs w:val="26"/>
        </w:rPr>
        <w:t>Thúc đẩy hệ thống đánh dấu ngư cụ</w:t>
      </w:r>
    </w:p>
    <w:p w14:paraId="230AB76E" w14:textId="77777777" w:rsidR="0094266E" w:rsidRPr="0094266E" w:rsidRDefault="0094266E" w:rsidP="00FE7073">
      <w:pPr>
        <w:spacing w:before="120" w:after="120"/>
        <w:jc w:val="both"/>
        <w:rPr>
          <w:rFonts w:ascii="Times New Roman" w:hAnsi="Times New Roman" w:cs="Times New Roman"/>
          <w:sz w:val="26"/>
          <w:szCs w:val="26"/>
        </w:rPr>
      </w:pPr>
      <w:r w:rsidRPr="0094266E">
        <w:rPr>
          <w:rFonts w:ascii="Times New Roman" w:hAnsi="Times New Roman" w:cs="Times New Roman"/>
          <w:sz w:val="26"/>
          <w:szCs w:val="26"/>
        </w:rPr>
        <w:t>Tiểu ban đã phê duyệt dự thảo Thông tư MEPC nhằm thúc đẩy việc triển khai hệ thống đánh dấu ngư cụ và Hướng dẫn Tự nguyện của FAO về Đánh dấu Ngư cụ (VGMFG), với mục tiêu được MEPC 84 phê chuẩn.</w:t>
      </w:r>
    </w:p>
    <w:p w14:paraId="6D2BA9AF" w14:textId="77777777" w:rsidR="0094266E" w:rsidRPr="0094266E" w:rsidRDefault="0094266E" w:rsidP="00FE7073">
      <w:pPr>
        <w:spacing w:before="120" w:after="120"/>
        <w:jc w:val="both"/>
        <w:rPr>
          <w:rFonts w:ascii="Times New Roman" w:hAnsi="Times New Roman" w:cs="Times New Roman"/>
          <w:sz w:val="26"/>
          <w:szCs w:val="26"/>
        </w:rPr>
      </w:pPr>
      <w:r w:rsidRPr="0094266E">
        <w:rPr>
          <w:rFonts w:ascii="Times New Roman" w:hAnsi="Times New Roman" w:cs="Times New Roman"/>
          <w:sz w:val="26"/>
          <w:szCs w:val="26"/>
        </w:rPr>
        <w:t>Nội dung này bao gồm hai tài liệu bổ sung cho VGMFG:</w:t>
      </w:r>
    </w:p>
    <w:p w14:paraId="3F199DA7" w14:textId="77777777" w:rsidR="0094266E" w:rsidRPr="0094266E" w:rsidRDefault="0094266E" w:rsidP="00FE7073">
      <w:pPr>
        <w:numPr>
          <w:ilvl w:val="0"/>
          <w:numId w:val="4"/>
        </w:numPr>
        <w:spacing w:before="120" w:after="120"/>
        <w:jc w:val="both"/>
        <w:rPr>
          <w:rFonts w:ascii="Times New Roman" w:hAnsi="Times New Roman" w:cs="Times New Roman"/>
          <w:sz w:val="26"/>
          <w:szCs w:val="26"/>
        </w:rPr>
      </w:pPr>
      <w:r w:rsidRPr="0094266E">
        <w:rPr>
          <w:rFonts w:ascii="Times New Roman" w:hAnsi="Times New Roman" w:cs="Times New Roman"/>
          <w:sz w:val="26"/>
          <w:szCs w:val="26"/>
        </w:rPr>
        <w:t>Khung hướng dẫn thực hiện đánh giá rủi ro đối với hệ thống đánh dấu ngư cụ</w:t>
      </w:r>
    </w:p>
    <w:p w14:paraId="54C1EBE7" w14:textId="77777777" w:rsidR="0094266E" w:rsidRPr="0094266E" w:rsidRDefault="0094266E" w:rsidP="00FE7073">
      <w:pPr>
        <w:numPr>
          <w:ilvl w:val="0"/>
          <w:numId w:val="4"/>
        </w:numPr>
        <w:spacing w:before="120" w:after="120"/>
        <w:jc w:val="both"/>
        <w:rPr>
          <w:rFonts w:ascii="Times New Roman" w:hAnsi="Times New Roman" w:cs="Times New Roman"/>
          <w:sz w:val="26"/>
          <w:szCs w:val="26"/>
        </w:rPr>
      </w:pPr>
      <w:r w:rsidRPr="0094266E">
        <w:rPr>
          <w:rFonts w:ascii="Times New Roman" w:hAnsi="Times New Roman" w:cs="Times New Roman"/>
          <w:sz w:val="26"/>
          <w:szCs w:val="26"/>
        </w:rPr>
        <w:t>Sổ tay hướng dẫn đánh dấu ngư cụ</w:t>
      </w:r>
    </w:p>
    <w:p w14:paraId="2E83EDC3" w14:textId="77777777" w:rsidR="0094266E" w:rsidRPr="0094266E" w:rsidRDefault="0094266E" w:rsidP="00FE7073">
      <w:pPr>
        <w:spacing w:before="120" w:after="120"/>
        <w:jc w:val="both"/>
        <w:rPr>
          <w:rFonts w:ascii="Times New Roman" w:hAnsi="Times New Roman" w:cs="Times New Roman"/>
          <w:sz w:val="26"/>
          <w:szCs w:val="26"/>
        </w:rPr>
      </w:pPr>
      <w:r w:rsidRPr="0094266E">
        <w:rPr>
          <w:rFonts w:ascii="Times New Roman" w:hAnsi="Times New Roman" w:cs="Times New Roman"/>
          <w:sz w:val="26"/>
          <w:szCs w:val="26"/>
        </w:rPr>
        <w:t>Những biện pháp này nhằm giảm thiểu tình trạng mất ngư cụ và hạn chế rác thải nhựa từ hoạt động khai thác thủy sản ra môi trường biển.</w:t>
      </w:r>
    </w:p>
    <w:p w14:paraId="458C7CF5" w14:textId="1221BB5D" w:rsidR="00C13E10" w:rsidRDefault="00FE7073" w:rsidP="00FE7073">
      <w:pPr>
        <w:jc w:val="center"/>
      </w:pPr>
      <w:r>
        <w:t>-----------------------------------------------</w:t>
      </w:r>
    </w:p>
    <w:sectPr w:rsidR="00C13E10" w:rsidSect="00FE7073">
      <w:pgSz w:w="12240" w:h="15840"/>
      <w:pgMar w:top="108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B7E25"/>
    <w:multiLevelType w:val="multilevel"/>
    <w:tmpl w:val="46F8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43CEE"/>
    <w:multiLevelType w:val="multilevel"/>
    <w:tmpl w:val="61BE15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D315E"/>
    <w:multiLevelType w:val="multilevel"/>
    <w:tmpl w:val="50F416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0D73B0"/>
    <w:multiLevelType w:val="multilevel"/>
    <w:tmpl w:val="0382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275010">
    <w:abstractNumId w:val="2"/>
  </w:num>
  <w:num w:numId="2" w16cid:durableId="1859007481">
    <w:abstractNumId w:val="1"/>
  </w:num>
  <w:num w:numId="3" w16cid:durableId="1040202801">
    <w:abstractNumId w:val="0"/>
  </w:num>
  <w:num w:numId="4" w16cid:durableId="96291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6E"/>
    <w:rsid w:val="000501D0"/>
    <w:rsid w:val="00423A5B"/>
    <w:rsid w:val="0094266E"/>
    <w:rsid w:val="00C13E10"/>
    <w:rsid w:val="00FC7989"/>
    <w:rsid w:val="00FE7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6A95"/>
  <w15:chartTrackingRefBased/>
  <w15:docId w15:val="{4C1F388E-6FF3-4A65-AF89-97DAAAAF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66E"/>
    <w:rPr>
      <w:rFonts w:eastAsiaTheme="majorEastAsia" w:cstheme="majorBidi"/>
      <w:color w:val="272727" w:themeColor="text1" w:themeTint="D8"/>
    </w:rPr>
  </w:style>
  <w:style w:type="paragraph" w:styleId="Title">
    <w:name w:val="Title"/>
    <w:basedOn w:val="Normal"/>
    <w:next w:val="Normal"/>
    <w:link w:val="TitleChar"/>
    <w:uiPriority w:val="10"/>
    <w:qFormat/>
    <w:rsid w:val="00942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66E"/>
    <w:pPr>
      <w:spacing w:before="160"/>
      <w:jc w:val="center"/>
    </w:pPr>
    <w:rPr>
      <w:i/>
      <w:iCs/>
      <w:color w:val="404040" w:themeColor="text1" w:themeTint="BF"/>
    </w:rPr>
  </w:style>
  <w:style w:type="character" w:customStyle="1" w:styleId="QuoteChar">
    <w:name w:val="Quote Char"/>
    <w:basedOn w:val="DefaultParagraphFont"/>
    <w:link w:val="Quote"/>
    <w:uiPriority w:val="29"/>
    <w:rsid w:val="0094266E"/>
    <w:rPr>
      <w:i/>
      <w:iCs/>
      <w:color w:val="404040" w:themeColor="text1" w:themeTint="BF"/>
    </w:rPr>
  </w:style>
  <w:style w:type="paragraph" w:styleId="ListParagraph">
    <w:name w:val="List Paragraph"/>
    <w:basedOn w:val="Normal"/>
    <w:uiPriority w:val="34"/>
    <w:qFormat/>
    <w:rsid w:val="0094266E"/>
    <w:pPr>
      <w:ind w:left="720"/>
      <w:contextualSpacing/>
    </w:pPr>
  </w:style>
  <w:style w:type="character" w:styleId="IntenseEmphasis">
    <w:name w:val="Intense Emphasis"/>
    <w:basedOn w:val="DefaultParagraphFont"/>
    <w:uiPriority w:val="21"/>
    <w:qFormat/>
    <w:rsid w:val="0094266E"/>
    <w:rPr>
      <w:i/>
      <w:iCs/>
      <w:color w:val="0F4761" w:themeColor="accent1" w:themeShade="BF"/>
    </w:rPr>
  </w:style>
  <w:style w:type="paragraph" w:styleId="IntenseQuote">
    <w:name w:val="Intense Quote"/>
    <w:basedOn w:val="Normal"/>
    <w:next w:val="Normal"/>
    <w:link w:val="IntenseQuoteChar"/>
    <w:uiPriority w:val="30"/>
    <w:qFormat/>
    <w:rsid w:val="00942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66E"/>
    <w:rPr>
      <w:i/>
      <w:iCs/>
      <w:color w:val="0F4761" w:themeColor="accent1" w:themeShade="BF"/>
    </w:rPr>
  </w:style>
  <w:style w:type="character" w:styleId="IntenseReference">
    <w:name w:val="Intense Reference"/>
    <w:basedOn w:val="DefaultParagraphFont"/>
    <w:uiPriority w:val="32"/>
    <w:qFormat/>
    <w:rsid w:val="0094266E"/>
    <w:rPr>
      <w:b/>
      <w:bCs/>
      <w:smallCaps/>
      <w:color w:val="0F4761" w:themeColor="accent1" w:themeShade="BF"/>
      <w:spacing w:val="5"/>
    </w:rPr>
  </w:style>
  <w:style w:type="character" w:styleId="Hyperlink">
    <w:name w:val="Hyperlink"/>
    <w:basedOn w:val="DefaultParagraphFont"/>
    <w:uiPriority w:val="99"/>
    <w:unhideWhenUsed/>
    <w:rsid w:val="0094266E"/>
    <w:rPr>
      <w:color w:val="467886" w:themeColor="hyperlink"/>
      <w:u w:val="single"/>
    </w:rPr>
  </w:style>
  <w:style w:type="character" w:styleId="UnresolvedMention">
    <w:name w:val="Unresolved Mention"/>
    <w:basedOn w:val="DefaultParagraphFont"/>
    <w:uiPriority w:val="99"/>
    <w:semiHidden/>
    <w:unhideWhenUsed/>
    <w:rsid w:val="00942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3/10/shutterstock_1225857583-e1771584074394.jpg" TargetMode="External"/><Relationship Id="rId5" Type="http://schemas.openxmlformats.org/officeDocument/2006/relationships/hyperlink" Target="https://safety4sea.com/category/green/pollu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2</Pages>
  <Words>448</Words>
  <Characters>2557</Characters>
  <Application>Microsoft Office Word</Application>
  <DocSecurity>0</DocSecurity>
  <Lines>21</Lines>
  <Paragraphs>5</Paragraphs>
  <ScaleCrop>false</ScaleCrop>
  <Company>HP</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2026-02-21T04:09:00Z</dcterms:created>
  <dcterms:modified xsi:type="dcterms:W3CDTF">2026-02-21T08:31:00Z</dcterms:modified>
</cp:coreProperties>
</file>