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D29E24" w14:textId="2B2400A3" w:rsidR="006B4028" w:rsidRPr="006B4028" w:rsidRDefault="006B4028" w:rsidP="006B4028">
      <w:pPr>
        <w:ind w:right="360" w:firstLine="360"/>
        <w:jc w:val="center"/>
        <w:rPr>
          <w:rFonts w:ascii="Times New Roman" w:hAnsi="Times New Roman" w:cs="Times New Roman"/>
          <w:b/>
          <w:bCs/>
          <w:sz w:val="40"/>
          <w:szCs w:val="40"/>
        </w:rPr>
      </w:pPr>
      <w:r>
        <w:rPr>
          <w:rFonts w:ascii="Times New Roman" w:hAnsi="Times New Roman" w:cs="Times New Roman"/>
          <w:b/>
          <w:bCs/>
          <w:sz w:val="40"/>
          <w:szCs w:val="40"/>
        </w:rPr>
        <w:t>H</w:t>
      </w:r>
      <w:r w:rsidR="009922E1">
        <w:rPr>
          <w:rFonts w:ascii="Times New Roman" w:hAnsi="Times New Roman" w:cs="Times New Roman"/>
          <w:b/>
          <w:bCs/>
          <w:sz w:val="40"/>
          <w:szCs w:val="40"/>
        </w:rPr>
        <w:t>ướng dẫn h</w:t>
      </w:r>
      <w:r>
        <w:rPr>
          <w:rFonts w:ascii="Times New Roman" w:hAnsi="Times New Roman" w:cs="Times New Roman"/>
          <w:b/>
          <w:bCs/>
          <w:sz w:val="40"/>
          <w:szCs w:val="40"/>
        </w:rPr>
        <w:t>ành hải ở</w:t>
      </w:r>
      <w:r w:rsidRPr="006B4028">
        <w:rPr>
          <w:rFonts w:ascii="Times New Roman" w:hAnsi="Times New Roman" w:cs="Times New Roman"/>
          <w:b/>
          <w:bCs/>
          <w:sz w:val="40"/>
          <w:szCs w:val="40"/>
        </w:rPr>
        <w:t xml:space="preserve"> khu vực có tín hiệu vệ tinh không đáng tin cậy</w:t>
      </w:r>
    </w:p>
    <w:p w14:paraId="54DA9F1C" w14:textId="77777777" w:rsidR="006B4028" w:rsidRPr="006B4028" w:rsidRDefault="006B4028" w:rsidP="006B4028">
      <w:pPr>
        <w:jc w:val="right"/>
      </w:pPr>
      <w:r w:rsidRPr="006B4028">
        <w:t> </w:t>
      </w:r>
      <w:hyperlink r:id="rId4" w:history="1">
        <w:r w:rsidRPr="006B4028">
          <w:rPr>
            <w:rStyle w:val="Hyperlink"/>
            <w:b/>
            <w:bCs/>
          </w:rPr>
          <w:t>maritimecyprus</w:t>
        </w:r>
      </w:hyperlink>
    </w:p>
    <w:p w14:paraId="6B8E10B9" w14:textId="31651899" w:rsidR="006B4028" w:rsidRPr="006B4028" w:rsidRDefault="006B4028" w:rsidP="006B4028">
      <w:pPr>
        <w:jc w:val="center"/>
      </w:pPr>
      <w:r w:rsidRPr="006B4028">
        <w:drawing>
          <wp:inline distT="0" distB="0" distL="0" distR="0" wp14:anchorId="7450FBA3" wp14:editId="682D6ABF">
            <wp:extent cx="5943600" cy="3347720"/>
            <wp:effectExtent l="0" t="0" r="0" b="5080"/>
            <wp:docPr id="82681602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943600" cy="3347720"/>
                    </a:xfrm>
                    <a:prstGeom prst="rect">
                      <a:avLst/>
                    </a:prstGeom>
                    <a:noFill/>
                    <a:ln>
                      <a:noFill/>
                    </a:ln>
                  </pic:spPr>
                </pic:pic>
              </a:graphicData>
            </a:graphic>
          </wp:inline>
        </w:drawing>
      </w:r>
    </w:p>
    <w:p w14:paraId="623BC48F" w14:textId="2C094FDD" w:rsidR="006B4028" w:rsidRPr="006B4028" w:rsidRDefault="006B4028" w:rsidP="006B4028">
      <w:pPr>
        <w:spacing w:before="120" w:after="120"/>
        <w:jc w:val="both"/>
        <w:rPr>
          <w:rFonts w:ascii="Times New Roman" w:hAnsi="Times New Roman" w:cs="Times New Roman"/>
          <w:sz w:val="26"/>
          <w:szCs w:val="26"/>
        </w:rPr>
      </w:pPr>
      <w:r w:rsidRPr="006B4028">
        <w:rPr>
          <w:rFonts w:ascii="Times New Roman" w:hAnsi="Times New Roman" w:cs="Times New Roman"/>
          <w:sz w:val="26"/>
          <w:szCs w:val="26"/>
        </w:rPr>
        <w:t>Hoạt động hàng hải hiện đại phụ thuộc rất nhiều vào các Hệ thống Định vị Vệ tinh Toàn cầu (GNSS), bao gồm GPS, Galileo hay GLONASS. Từ lập tuyến hành trình trên biển khơi đến điều động chính xác trong khu vực cảng, dữ liệu định vị dựa trên vệ tinh đã được tích hợp sâu vào các hệ thống</w:t>
      </w:r>
      <w:r>
        <w:rPr>
          <w:rFonts w:ascii="Times New Roman" w:hAnsi="Times New Roman" w:cs="Times New Roman"/>
          <w:sz w:val="26"/>
          <w:szCs w:val="26"/>
        </w:rPr>
        <w:t xml:space="preserve"> trên</w:t>
      </w:r>
      <w:r w:rsidRPr="006B4028">
        <w:rPr>
          <w:rFonts w:ascii="Times New Roman" w:hAnsi="Times New Roman" w:cs="Times New Roman"/>
          <w:sz w:val="26"/>
          <w:szCs w:val="26"/>
        </w:rPr>
        <w:t xml:space="preserve"> tàu, logistics cảng, giám sát giao thông và hạ tầng </w:t>
      </w:r>
      <w:r>
        <w:rPr>
          <w:rFonts w:ascii="Times New Roman" w:hAnsi="Times New Roman" w:cs="Times New Roman"/>
          <w:sz w:val="26"/>
          <w:szCs w:val="26"/>
        </w:rPr>
        <w:t xml:space="preserve">đảm bảo </w:t>
      </w:r>
      <w:r w:rsidRPr="006B4028">
        <w:rPr>
          <w:rFonts w:ascii="Times New Roman" w:hAnsi="Times New Roman" w:cs="Times New Roman"/>
          <w:sz w:val="26"/>
          <w:szCs w:val="26"/>
        </w:rPr>
        <w:t>an toàn.</w:t>
      </w:r>
    </w:p>
    <w:p w14:paraId="29F08561" w14:textId="52DD8465" w:rsidR="006B4028" w:rsidRPr="006B4028" w:rsidRDefault="006B4028" w:rsidP="006B4028">
      <w:pPr>
        <w:spacing w:before="120" w:after="120"/>
        <w:jc w:val="both"/>
        <w:rPr>
          <w:rFonts w:ascii="Times New Roman" w:hAnsi="Times New Roman" w:cs="Times New Roman"/>
          <w:sz w:val="26"/>
          <w:szCs w:val="26"/>
        </w:rPr>
      </w:pPr>
      <w:r w:rsidRPr="006B4028">
        <w:rPr>
          <w:rFonts w:ascii="Times New Roman" w:hAnsi="Times New Roman" w:cs="Times New Roman"/>
          <w:sz w:val="26"/>
          <w:szCs w:val="26"/>
        </w:rPr>
        <w:t xml:space="preserve">Tuy nhiên, sự phụ thuộc này cũng tạo ra một điểm dễ tổn thương ngày càng gia tăng. Các sự cố gây nhiễu (jamming) và giả mạo tín hiệu (spoofing) GPS – trước đây chủ yếu là mối quan ngại trong lĩnh vực quân sự </w:t>
      </w:r>
      <w:r>
        <w:rPr>
          <w:rFonts w:ascii="Times New Roman" w:hAnsi="Times New Roman" w:cs="Times New Roman"/>
          <w:sz w:val="26"/>
          <w:szCs w:val="26"/>
        </w:rPr>
        <w:t xml:space="preserve">thì </w:t>
      </w:r>
      <w:r w:rsidRPr="006B4028">
        <w:rPr>
          <w:rFonts w:ascii="Times New Roman" w:hAnsi="Times New Roman" w:cs="Times New Roman"/>
          <w:sz w:val="26"/>
          <w:szCs w:val="26"/>
        </w:rPr>
        <w:t xml:space="preserve">nay ngày càng ảnh hưởng đến tàu thương mại trên biển và </w:t>
      </w:r>
      <w:r>
        <w:rPr>
          <w:rFonts w:ascii="Times New Roman" w:hAnsi="Times New Roman" w:cs="Times New Roman"/>
          <w:sz w:val="26"/>
          <w:szCs w:val="26"/>
        </w:rPr>
        <w:t xml:space="preserve">ở </w:t>
      </w:r>
      <w:r w:rsidRPr="006B4028">
        <w:rPr>
          <w:rFonts w:ascii="Times New Roman" w:hAnsi="Times New Roman" w:cs="Times New Roman"/>
          <w:sz w:val="26"/>
          <w:szCs w:val="26"/>
        </w:rPr>
        <w:t xml:space="preserve">khu vực </w:t>
      </w:r>
      <w:r>
        <w:rPr>
          <w:rFonts w:ascii="Times New Roman" w:hAnsi="Times New Roman" w:cs="Times New Roman"/>
          <w:sz w:val="26"/>
          <w:szCs w:val="26"/>
        </w:rPr>
        <w:t>xung quanh</w:t>
      </w:r>
      <w:r w:rsidRPr="006B4028">
        <w:rPr>
          <w:rFonts w:ascii="Times New Roman" w:hAnsi="Times New Roman" w:cs="Times New Roman"/>
          <w:sz w:val="26"/>
          <w:szCs w:val="26"/>
        </w:rPr>
        <w:t xml:space="preserve"> cảng. Nếu không có sự chuẩn bị và biện pháp giảm thiểu chủ động, việc can nhiễu hệ thống định vị vệ tinh có thể đe dọa an toàn tàu, hiệu quả thương mại toàn cầu, </w:t>
      </w:r>
      <w:r>
        <w:rPr>
          <w:rFonts w:ascii="Times New Roman" w:hAnsi="Times New Roman" w:cs="Times New Roman"/>
          <w:sz w:val="26"/>
          <w:szCs w:val="26"/>
        </w:rPr>
        <w:t>vận hành</w:t>
      </w:r>
      <w:r w:rsidRPr="006B4028">
        <w:rPr>
          <w:rFonts w:ascii="Times New Roman" w:hAnsi="Times New Roman" w:cs="Times New Roman"/>
          <w:sz w:val="26"/>
          <w:szCs w:val="26"/>
        </w:rPr>
        <w:t xml:space="preserve"> cảng và an ninh hàng hải.</w:t>
      </w:r>
    </w:p>
    <w:p w14:paraId="0B39B581" w14:textId="25AF5BFE" w:rsidR="006B4028" w:rsidRPr="006B4028" w:rsidRDefault="006B4028" w:rsidP="006B4028">
      <w:pPr>
        <w:spacing w:before="120" w:after="120"/>
        <w:jc w:val="both"/>
        <w:rPr>
          <w:rFonts w:ascii="Times New Roman" w:hAnsi="Times New Roman" w:cs="Times New Roman"/>
          <w:sz w:val="26"/>
          <w:szCs w:val="26"/>
        </w:rPr>
      </w:pPr>
      <w:r w:rsidRPr="006B4028">
        <w:rPr>
          <w:rFonts w:ascii="Times New Roman" w:hAnsi="Times New Roman" w:cs="Times New Roman"/>
          <w:sz w:val="26"/>
          <w:szCs w:val="26"/>
        </w:rPr>
        <w:t xml:space="preserve">Để hỗ trợ thuyền viên khi </w:t>
      </w:r>
      <w:r>
        <w:rPr>
          <w:rFonts w:ascii="Times New Roman" w:hAnsi="Times New Roman" w:cs="Times New Roman"/>
          <w:sz w:val="26"/>
          <w:szCs w:val="26"/>
        </w:rPr>
        <w:t xml:space="preserve">phải </w:t>
      </w:r>
      <w:r w:rsidRPr="006B4028">
        <w:rPr>
          <w:rFonts w:ascii="Times New Roman" w:hAnsi="Times New Roman" w:cs="Times New Roman"/>
          <w:sz w:val="26"/>
          <w:szCs w:val="26"/>
        </w:rPr>
        <w:t xml:space="preserve">đối mặt với các sự cố này, International Chamber of Shipping (ICS) và các thành viên đã phát hành poster </w:t>
      </w:r>
      <w:r w:rsidRPr="006B4028">
        <w:rPr>
          <w:rFonts w:ascii="Times New Roman" w:hAnsi="Times New Roman" w:cs="Times New Roman"/>
          <w:b/>
          <w:bCs/>
          <w:i/>
          <w:iCs/>
          <w:sz w:val="26"/>
          <w:szCs w:val="26"/>
        </w:rPr>
        <w:t>Navigating in Areas of Unreliable Satellite Signals</w:t>
      </w:r>
      <w:r w:rsidRPr="006B4028">
        <w:rPr>
          <w:rFonts w:ascii="Times New Roman" w:hAnsi="Times New Roman" w:cs="Times New Roman"/>
          <w:sz w:val="26"/>
          <w:szCs w:val="26"/>
        </w:rPr>
        <w:t>.</w:t>
      </w:r>
    </w:p>
    <w:p w14:paraId="3FF4D27B" w14:textId="1E5E0B7C" w:rsidR="006B4028" w:rsidRPr="006B4028" w:rsidRDefault="006B4028" w:rsidP="006B4028">
      <w:pPr>
        <w:spacing w:before="120" w:after="120"/>
        <w:jc w:val="both"/>
        <w:rPr>
          <w:rFonts w:ascii="Times New Roman" w:hAnsi="Times New Roman" w:cs="Times New Roman"/>
          <w:sz w:val="26"/>
          <w:szCs w:val="26"/>
        </w:rPr>
      </w:pPr>
      <w:r w:rsidRPr="006B4028">
        <w:rPr>
          <w:rFonts w:ascii="Times New Roman" w:hAnsi="Times New Roman" w:cs="Times New Roman"/>
          <w:sz w:val="26"/>
          <w:szCs w:val="26"/>
        </w:rPr>
        <w:t xml:space="preserve">Tài liệu ghi nhớ ngắn gọn này giúp sĩ quan boong nhận biết các dấu hiệu cho thấy tín hiệu vệ tinh bị xâm phạm và khuyến nghị các </w:t>
      </w:r>
      <w:r>
        <w:rPr>
          <w:rFonts w:ascii="Times New Roman" w:hAnsi="Times New Roman" w:cs="Times New Roman"/>
          <w:sz w:val="26"/>
          <w:szCs w:val="26"/>
        </w:rPr>
        <w:t>cách làm</w:t>
      </w:r>
      <w:r w:rsidRPr="006B4028">
        <w:rPr>
          <w:rFonts w:ascii="Times New Roman" w:hAnsi="Times New Roman" w:cs="Times New Roman"/>
          <w:sz w:val="26"/>
          <w:szCs w:val="26"/>
        </w:rPr>
        <w:t xml:space="preserve"> tốt nhằm duy trì </w:t>
      </w:r>
      <w:r>
        <w:rPr>
          <w:rFonts w:ascii="Times New Roman" w:hAnsi="Times New Roman" w:cs="Times New Roman"/>
          <w:sz w:val="26"/>
          <w:szCs w:val="26"/>
        </w:rPr>
        <w:t>hành hải</w:t>
      </w:r>
      <w:r w:rsidRPr="006B4028">
        <w:rPr>
          <w:rFonts w:ascii="Times New Roman" w:hAnsi="Times New Roman" w:cs="Times New Roman"/>
          <w:sz w:val="26"/>
          <w:szCs w:val="26"/>
        </w:rPr>
        <w:t xml:space="preserve"> an toàn.</w:t>
      </w:r>
    </w:p>
    <w:p w14:paraId="3E2353D8" w14:textId="1892BE36" w:rsidR="006B4028" w:rsidRPr="006B4028" w:rsidRDefault="006B4028" w:rsidP="006B4028">
      <w:pPr>
        <w:spacing w:before="120" w:after="120"/>
        <w:jc w:val="both"/>
        <w:rPr>
          <w:rFonts w:ascii="Times New Roman" w:hAnsi="Times New Roman" w:cs="Times New Roman"/>
          <w:sz w:val="26"/>
          <w:szCs w:val="26"/>
        </w:rPr>
      </w:pPr>
      <w:r w:rsidRPr="006B4028">
        <w:rPr>
          <w:rFonts w:ascii="Times New Roman" w:hAnsi="Times New Roman" w:cs="Times New Roman"/>
          <w:sz w:val="26"/>
          <w:szCs w:val="26"/>
        </w:rPr>
        <w:t>Ông Gregor Stevens, Giám đốc Hàng hải của ICS cho biết:</w:t>
      </w:r>
      <w:r>
        <w:rPr>
          <w:rFonts w:ascii="Times New Roman" w:hAnsi="Times New Roman" w:cs="Times New Roman"/>
          <w:sz w:val="26"/>
          <w:szCs w:val="26"/>
        </w:rPr>
        <w:t xml:space="preserve"> </w:t>
      </w:r>
      <w:r w:rsidRPr="006B4028">
        <w:rPr>
          <w:rFonts w:ascii="Times New Roman" w:hAnsi="Times New Roman" w:cs="Times New Roman"/>
          <w:sz w:val="26"/>
          <w:szCs w:val="26"/>
        </w:rPr>
        <w:t>“</w:t>
      </w:r>
      <w:proofErr w:type="gramStart"/>
      <w:r w:rsidRPr="006B4028">
        <w:rPr>
          <w:rFonts w:ascii="Times New Roman" w:hAnsi="Times New Roman" w:cs="Times New Roman"/>
          <w:i/>
          <w:iCs/>
          <w:sz w:val="26"/>
          <w:szCs w:val="26"/>
        </w:rPr>
        <w:t>An</w:t>
      </w:r>
      <w:proofErr w:type="gramEnd"/>
      <w:r w:rsidRPr="006B4028">
        <w:rPr>
          <w:rFonts w:ascii="Times New Roman" w:hAnsi="Times New Roman" w:cs="Times New Roman"/>
          <w:i/>
          <w:iCs/>
          <w:sz w:val="26"/>
          <w:szCs w:val="26"/>
        </w:rPr>
        <w:t xml:space="preserve"> toàn của thuyền viên, </w:t>
      </w:r>
      <w:r w:rsidRPr="006B4028">
        <w:rPr>
          <w:rFonts w:ascii="Times New Roman" w:hAnsi="Times New Roman" w:cs="Times New Roman"/>
          <w:i/>
          <w:iCs/>
          <w:sz w:val="26"/>
          <w:szCs w:val="26"/>
        </w:rPr>
        <w:t xml:space="preserve">của </w:t>
      </w:r>
      <w:r w:rsidRPr="006B4028">
        <w:rPr>
          <w:rFonts w:ascii="Times New Roman" w:hAnsi="Times New Roman" w:cs="Times New Roman"/>
          <w:i/>
          <w:iCs/>
          <w:sz w:val="26"/>
          <w:szCs w:val="26"/>
        </w:rPr>
        <w:t xml:space="preserve">tàu và môi trường là yếu tố then chốt. Trong bối cảnh tần suất gây nhiễu và giả mạo GPS ngày </w:t>
      </w:r>
      <w:r w:rsidRPr="006B4028">
        <w:rPr>
          <w:rFonts w:ascii="Times New Roman" w:hAnsi="Times New Roman" w:cs="Times New Roman"/>
          <w:i/>
          <w:iCs/>
          <w:sz w:val="26"/>
          <w:szCs w:val="26"/>
        </w:rPr>
        <w:lastRenderedPageBreak/>
        <w:t xml:space="preserve">càng gia tăng, nguồn tài liệu miễn phí mới này giúp thuyền viên nhận diện các dấu hiệu cảnh báo và cung cấp hướng dẫn để </w:t>
      </w:r>
      <w:r>
        <w:rPr>
          <w:rFonts w:ascii="Times New Roman" w:hAnsi="Times New Roman" w:cs="Times New Roman"/>
          <w:i/>
          <w:iCs/>
          <w:sz w:val="26"/>
          <w:szCs w:val="26"/>
        </w:rPr>
        <w:t>hành hải</w:t>
      </w:r>
      <w:r w:rsidRPr="006B4028">
        <w:rPr>
          <w:rFonts w:ascii="Times New Roman" w:hAnsi="Times New Roman" w:cs="Times New Roman"/>
          <w:i/>
          <w:iCs/>
          <w:sz w:val="26"/>
          <w:szCs w:val="26"/>
        </w:rPr>
        <w:t xml:space="preserve"> an toàn trong những vùng nước như vậy.”</w:t>
      </w:r>
    </w:p>
    <w:p w14:paraId="6C545B09" w14:textId="7B3248F1" w:rsidR="006B4028" w:rsidRPr="006B4028" w:rsidRDefault="006B4028" w:rsidP="006B4028">
      <w:pPr>
        <w:spacing w:before="120" w:after="120"/>
        <w:jc w:val="both"/>
        <w:rPr>
          <w:rFonts w:ascii="Times New Roman" w:hAnsi="Times New Roman" w:cs="Times New Roman"/>
          <w:sz w:val="26"/>
          <w:szCs w:val="26"/>
        </w:rPr>
      </w:pPr>
      <w:r w:rsidRPr="006B4028">
        <w:rPr>
          <w:rFonts w:ascii="Times New Roman" w:hAnsi="Times New Roman" w:cs="Times New Roman"/>
          <w:sz w:val="26"/>
          <w:szCs w:val="26"/>
        </w:rPr>
        <w:t>Bạn có thể tải poster của ICS bằng cách nhấp vào liên kết</w:t>
      </w:r>
      <w:r>
        <w:rPr>
          <w:rFonts w:ascii="Times New Roman" w:hAnsi="Times New Roman" w:cs="Times New Roman"/>
          <w:sz w:val="26"/>
          <w:szCs w:val="26"/>
        </w:rPr>
        <w:t xml:space="preserve"> ở</w:t>
      </w:r>
      <w:r w:rsidRPr="006B4028">
        <w:rPr>
          <w:rFonts w:ascii="Times New Roman" w:hAnsi="Times New Roman" w:cs="Times New Roman"/>
          <w:sz w:val="26"/>
          <w:szCs w:val="26"/>
        </w:rPr>
        <w:t xml:space="preserve"> bên dưới:</w:t>
      </w:r>
    </w:p>
    <w:p w14:paraId="2BA49EF5" w14:textId="430DD3D0" w:rsidR="00C13E10" w:rsidRDefault="006B4028">
      <w:r w:rsidRPr="006B4028">
        <w:drawing>
          <wp:inline distT="0" distB="0" distL="0" distR="0" wp14:anchorId="0483B399" wp14:editId="39394B74">
            <wp:extent cx="5943600" cy="4076700"/>
            <wp:effectExtent l="0" t="0" r="0" b="0"/>
            <wp:docPr id="38310797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3107975" name=""/>
                    <pic:cNvPicPr/>
                  </pic:nvPicPr>
                  <pic:blipFill>
                    <a:blip r:embed="rId6"/>
                    <a:stretch>
                      <a:fillRect/>
                    </a:stretch>
                  </pic:blipFill>
                  <pic:spPr>
                    <a:xfrm>
                      <a:off x="0" y="0"/>
                      <a:ext cx="5943600" cy="4076700"/>
                    </a:xfrm>
                    <a:prstGeom prst="rect">
                      <a:avLst/>
                    </a:prstGeom>
                  </pic:spPr>
                </pic:pic>
              </a:graphicData>
            </a:graphic>
          </wp:inline>
        </w:drawing>
      </w:r>
    </w:p>
    <w:p w14:paraId="21985D5E" w14:textId="7C109978" w:rsidR="006B4028" w:rsidRPr="006B4028" w:rsidRDefault="006B4028">
      <w:pPr>
        <w:rPr>
          <w:b/>
          <w:bCs/>
          <w:color w:val="002060"/>
          <w:sz w:val="28"/>
          <w:szCs w:val="28"/>
        </w:rPr>
      </w:pPr>
      <w:hyperlink r:id="rId7" w:history="1">
        <w:r w:rsidRPr="006B4028">
          <w:rPr>
            <w:rStyle w:val="Hyperlink"/>
            <w:b/>
            <w:bCs/>
            <w:color w:val="002060"/>
            <w:sz w:val="28"/>
            <w:szCs w:val="28"/>
          </w:rPr>
          <w:t>https://maritimecyprus.com/wp-content/uploads/2026/02/Navigating-in-Areas-of-Unreliable-Satellite-Signals-Poster_c.pdf</w:t>
        </w:r>
      </w:hyperlink>
    </w:p>
    <w:p w14:paraId="6DABFFF9" w14:textId="3B88F745" w:rsidR="006B4028" w:rsidRDefault="006B4028" w:rsidP="006B4028">
      <w:pPr>
        <w:jc w:val="center"/>
      </w:pPr>
      <w:r>
        <w:t>------------------------------------------</w:t>
      </w:r>
    </w:p>
    <w:sectPr w:rsidR="006B4028" w:rsidSect="006B4028">
      <w:pgSz w:w="12240" w:h="15840"/>
      <w:pgMar w:top="720" w:right="990" w:bottom="108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4028"/>
    <w:rsid w:val="000501D0"/>
    <w:rsid w:val="006B4028"/>
    <w:rsid w:val="009922E1"/>
    <w:rsid w:val="00C13E10"/>
    <w:rsid w:val="00E748F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1D1C5E"/>
  <w15:chartTrackingRefBased/>
  <w15:docId w15:val="{47861A4D-4F63-4388-865E-4732C95E71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B402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B402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B402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B402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B402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B402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B402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B402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B402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B402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B402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B402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B402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B402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B402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B402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B402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B4028"/>
    <w:rPr>
      <w:rFonts w:eastAsiaTheme="majorEastAsia" w:cstheme="majorBidi"/>
      <w:color w:val="272727" w:themeColor="text1" w:themeTint="D8"/>
    </w:rPr>
  </w:style>
  <w:style w:type="paragraph" w:styleId="Title">
    <w:name w:val="Title"/>
    <w:basedOn w:val="Normal"/>
    <w:next w:val="Normal"/>
    <w:link w:val="TitleChar"/>
    <w:uiPriority w:val="10"/>
    <w:qFormat/>
    <w:rsid w:val="006B402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B402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B402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B402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B4028"/>
    <w:pPr>
      <w:spacing w:before="160"/>
      <w:jc w:val="center"/>
    </w:pPr>
    <w:rPr>
      <w:i/>
      <w:iCs/>
      <w:color w:val="404040" w:themeColor="text1" w:themeTint="BF"/>
    </w:rPr>
  </w:style>
  <w:style w:type="character" w:customStyle="1" w:styleId="QuoteChar">
    <w:name w:val="Quote Char"/>
    <w:basedOn w:val="DefaultParagraphFont"/>
    <w:link w:val="Quote"/>
    <w:uiPriority w:val="29"/>
    <w:rsid w:val="006B4028"/>
    <w:rPr>
      <w:i/>
      <w:iCs/>
      <w:color w:val="404040" w:themeColor="text1" w:themeTint="BF"/>
    </w:rPr>
  </w:style>
  <w:style w:type="paragraph" w:styleId="ListParagraph">
    <w:name w:val="List Paragraph"/>
    <w:basedOn w:val="Normal"/>
    <w:uiPriority w:val="34"/>
    <w:qFormat/>
    <w:rsid w:val="006B4028"/>
    <w:pPr>
      <w:ind w:left="720"/>
      <w:contextualSpacing/>
    </w:pPr>
  </w:style>
  <w:style w:type="character" w:styleId="IntenseEmphasis">
    <w:name w:val="Intense Emphasis"/>
    <w:basedOn w:val="DefaultParagraphFont"/>
    <w:uiPriority w:val="21"/>
    <w:qFormat/>
    <w:rsid w:val="006B4028"/>
    <w:rPr>
      <w:i/>
      <w:iCs/>
      <w:color w:val="0F4761" w:themeColor="accent1" w:themeShade="BF"/>
    </w:rPr>
  </w:style>
  <w:style w:type="paragraph" w:styleId="IntenseQuote">
    <w:name w:val="Intense Quote"/>
    <w:basedOn w:val="Normal"/>
    <w:next w:val="Normal"/>
    <w:link w:val="IntenseQuoteChar"/>
    <w:uiPriority w:val="30"/>
    <w:qFormat/>
    <w:rsid w:val="006B402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B4028"/>
    <w:rPr>
      <w:i/>
      <w:iCs/>
      <w:color w:val="0F4761" w:themeColor="accent1" w:themeShade="BF"/>
    </w:rPr>
  </w:style>
  <w:style w:type="character" w:styleId="IntenseReference">
    <w:name w:val="Intense Reference"/>
    <w:basedOn w:val="DefaultParagraphFont"/>
    <w:uiPriority w:val="32"/>
    <w:qFormat/>
    <w:rsid w:val="006B4028"/>
    <w:rPr>
      <w:b/>
      <w:bCs/>
      <w:smallCaps/>
      <w:color w:val="0F4761" w:themeColor="accent1" w:themeShade="BF"/>
      <w:spacing w:val="5"/>
    </w:rPr>
  </w:style>
  <w:style w:type="character" w:styleId="Hyperlink">
    <w:name w:val="Hyperlink"/>
    <w:basedOn w:val="DefaultParagraphFont"/>
    <w:uiPriority w:val="99"/>
    <w:unhideWhenUsed/>
    <w:rsid w:val="006B4028"/>
    <w:rPr>
      <w:color w:val="467886" w:themeColor="hyperlink"/>
      <w:u w:val="single"/>
    </w:rPr>
  </w:style>
  <w:style w:type="character" w:styleId="UnresolvedMention">
    <w:name w:val="Unresolved Mention"/>
    <w:basedOn w:val="DefaultParagraphFont"/>
    <w:uiPriority w:val="99"/>
    <w:semiHidden/>
    <w:unhideWhenUsed/>
    <w:rsid w:val="006B402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maritimecyprus.com/wp-content/uploads/2026/02/Navigating-in-Areas-of-Unreliable-Satellite-Signals-Poster_c.pdf"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2.png"/><Relationship Id="rId5" Type="http://schemas.openxmlformats.org/officeDocument/2006/relationships/image" Target="media/image1.jpeg"/><Relationship Id="rId4" Type="http://schemas.openxmlformats.org/officeDocument/2006/relationships/hyperlink" Target="https://maritimecyprus.com/author/maritimecyprus/" TargetMode="Externa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2</Pages>
  <Words>309</Words>
  <Characters>1766</Characters>
  <Application>Microsoft Office Word</Application>
  <DocSecurity>0</DocSecurity>
  <Lines>14</Lines>
  <Paragraphs>4</Paragraphs>
  <ScaleCrop>false</ScaleCrop>
  <Company>HP</Company>
  <LinksUpToDate>false</LinksUpToDate>
  <CharactersWithSpaces>2071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Nguyen Van Thu</dc:creator>
  <cp:keywords/>
  <dc:description/>
  <cp:lastModifiedBy>Nguyen Van Thu</cp:lastModifiedBy>
  <cp:revision>2</cp:revision>
  <dcterms:created xsi:type="dcterms:W3CDTF">2026-02-18T07:56:00Z</dcterms:created>
  <dcterms:modified xsi:type="dcterms:W3CDTF">2026-02-18T08:04:00Z</dcterms:modified>
</cp:coreProperties>
</file>