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E8D6C" w14:textId="3BDAD222" w:rsidR="00FA77CF" w:rsidRPr="00FA77CF" w:rsidRDefault="00FA77CF" w:rsidP="00FA77CF">
      <w:pPr>
        <w:jc w:val="center"/>
        <w:rPr>
          <w:rFonts w:ascii="Times New Roman" w:hAnsi="Times New Roman" w:cs="Times New Roman"/>
          <w:b/>
          <w:bCs/>
          <w:sz w:val="40"/>
          <w:szCs w:val="40"/>
        </w:rPr>
      </w:pPr>
      <w:r>
        <w:rPr>
          <w:rFonts w:ascii="Times New Roman" w:hAnsi="Times New Roman" w:cs="Times New Roman"/>
          <w:b/>
          <w:bCs/>
          <w:sz w:val="40"/>
          <w:szCs w:val="40"/>
        </w:rPr>
        <w:t>C</w:t>
      </w:r>
      <w:r w:rsidRPr="00FA77CF">
        <w:rPr>
          <w:rFonts w:ascii="Times New Roman" w:hAnsi="Times New Roman" w:cs="Times New Roman"/>
          <w:b/>
          <w:bCs/>
          <w:sz w:val="40"/>
          <w:szCs w:val="40"/>
        </w:rPr>
        <w:t>ontainer rơi trúng tàu tiếp nhiên liệu LNG tại Rotterdam</w:t>
      </w:r>
    </w:p>
    <w:p w14:paraId="1832DEE4" w14:textId="183ABE21" w:rsidR="00FA77CF" w:rsidRPr="00FA77CF" w:rsidRDefault="00FA77CF" w:rsidP="00FA77CF">
      <w:pPr>
        <w:jc w:val="right"/>
        <w:rPr>
          <w:rStyle w:val="Hyperlink"/>
        </w:rPr>
      </w:pPr>
      <w:hyperlink r:id="rId4" w:history="1">
        <w:r w:rsidRPr="00FA77CF">
          <w:rPr>
            <w:rStyle w:val="Hyperlink"/>
          </w:rPr>
          <w:t>Accidents</w:t>
        </w:r>
      </w:hyperlink>
      <w:r>
        <w:t xml:space="preserve"> </w:t>
      </w:r>
      <w:r w:rsidRPr="00FA77CF">
        <w:fldChar w:fldCharType="begin"/>
      </w:r>
      <w:r w:rsidRPr="00FA77CF">
        <w:instrText>HYPERLINK "https://safety4sea.com/wp-content/uploads/2025/09/shutterstock_2398842739-e1758615634585.jpg"</w:instrText>
      </w:r>
      <w:r w:rsidRPr="00FA77CF">
        <w:fldChar w:fldCharType="separate"/>
      </w:r>
    </w:p>
    <w:p w14:paraId="729D9C47" w14:textId="459078DF" w:rsidR="00FA77CF" w:rsidRPr="00FA77CF" w:rsidRDefault="00FA77CF" w:rsidP="00FA77CF">
      <w:pPr>
        <w:rPr>
          <w:rStyle w:val="Hyperlink"/>
        </w:rPr>
      </w:pPr>
      <w:r w:rsidRPr="00FA77CF">
        <w:rPr>
          <w:rStyle w:val="Hyperlink"/>
        </w:rPr>
        <w:drawing>
          <wp:inline distT="0" distB="0" distL="0" distR="0" wp14:anchorId="4D52D5BD" wp14:editId="2017A137">
            <wp:extent cx="5943600" cy="2974975"/>
            <wp:effectExtent l="0" t="0" r="0" b="0"/>
            <wp:docPr id="1272336978" name="Picture 2" descr="Cargo barge and pleasure yacht collide on the Prinses Margrietkanaal">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rgo barge and pleasure yacht collide on the Prinses Margrietkanaal">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F5FC870" w14:textId="07E41FFE" w:rsidR="00FA77CF" w:rsidRPr="00FA77CF" w:rsidRDefault="00FA77CF" w:rsidP="00FA77CF">
      <w:pPr>
        <w:rPr>
          <w:rFonts w:ascii="Times New Roman" w:hAnsi="Times New Roman" w:cs="Times New Roman"/>
          <w:sz w:val="26"/>
          <w:szCs w:val="26"/>
        </w:rPr>
      </w:pPr>
      <w:r w:rsidRPr="00FA77CF">
        <w:fldChar w:fldCharType="end"/>
      </w:r>
      <w:r w:rsidRPr="00FA77CF">
        <w:rPr>
          <w:rFonts w:ascii="Times New Roman" w:hAnsi="Times New Roman" w:cs="Times New Roman"/>
          <w:sz w:val="26"/>
          <w:szCs w:val="26"/>
        </w:rPr>
        <w:t>T</w:t>
      </w:r>
      <w:r w:rsidRPr="00FA77CF">
        <w:rPr>
          <w:rFonts w:ascii="Times New Roman" w:hAnsi="Times New Roman" w:cs="Times New Roman"/>
          <w:sz w:val="26"/>
          <w:szCs w:val="26"/>
        </w:rPr>
        <w:t xml:space="preserve">ối ngày 6 tháng 2, trong quá trình dỡ hàng tại bến APM Terminals Maasvlakte II ở Rotterdam, đã xảy ra một sự cố bốc dỡ container liên quan đến tàu container siêu lớn </w:t>
      </w:r>
      <w:r>
        <w:rPr>
          <w:rFonts w:ascii="Times New Roman" w:hAnsi="Times New Roman" w:cs="Times New Roman"/>
          <w:sz w:val="26"/>
          <w:szCs w:val="26"/>
        </w:rPr>
        <w:t>mang</w:t>
      </w:r>
      <w:r w:rsidRPr="00FA77CF">
        <w:rPr>
          <w:rFonts w:ascii="Times New Roman" w:hAnsi="Times New Roman" w:cs="Times New Roman"/>
          <w:sz w:val="26"/>
          <w:szCs w:val="26"/>
        </w:rPr>
        <w:t xml:space="preserve"> cờ Đức </w:t>
      </w:r>
      <w:r w:rsidRPr="00FA77CF">
        <w:rPr>
          <w:rFonts w:ascii="Times New Roman" w:hAnsi="Times New Roman" w:cs="Times New Roman"/>
          <w:b/>
          <w:bCs/>
          <w:sz w:val="26"/>
          <w:szCs w:val="26"/>
        </w:rPr>
        <w:t>Bangkok Express</w:t>
      </w:r>
      <w:r w:rsidRPr="00FA77CF">
        <w:rPr>
          <w:rFonts w:ascii="Times New Roman" w:hAnsi="Times New Roman" w:cs="Times New Roman"/>
          <w:sz w:val="26"/>
          <w:szCs w:val="26"/>
        </w:rPr>
        <w:t xml:space="preserve"> và tàu tiếp nhiên liệu LNG </w:t>
      </w:r>
      <w:r w:rsidRPr="00FA77CF">
        <w:rPr>
          <w:rFonts w:ascii="Times New Roman" w:hAnsi="Times New Roman" w:cs="Times New Roman"/>
          <w:b/>
          <w:bCs/>
          <w:sz w:val="26"/>
          <w:szCs w:val="26"/>
        </w:rPr>
        <w:t>K. Lotus</w:t>
      </w:r>
      <w:r w:rsidRPr="00FA77CF">
        <w:rPr>
          <w:rFonts w:ascii="Times New Roman" w:hAnsi="Times New Roman" w:cs="Times New Roman"/>
          <w:sz w:val="26"/>
          <w:szCs w:val="26"/>
        </w:rPr>
        <w:t>.</w:t>
      </w:r>
    </w:p>
    <w:p w14:paraId="1899626E" w14:textId="77777777"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Theo các nguồn tin địa phương, khi một chồng container đang được dỡ khỏi tàu Bangkok Express (dài 400 m, 229.348 DWT), một số container đã bị đổ, rơi một phần xuống cầu cảng, một phần xuống boong tàu K. Lotus (dài 166 m, 12.351 DWT), và ít nhất ba container rơi xuống sông Nieuwe Maas.</w:t>
      </w:r>
    </w:p>
    <w:p w14:paraId="4F61E59C" w14:textId="5B3EF3E1"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Nhân chứng cho biết ít nhất năm container đã va vào khu vực boong </w:t>
      </w:r>
      <w:r>
        <w:rPr>
          <w:rFonts w:ascii="Times New Roman" w:hAnsi="Times New Roman" w:cs="Times New Roman"/>
          <w:sz w:val="26"/>
          <w:szCs w:val="26"/>
        </w:rPr>
        <w:t>sau</w:t>
      </w:r>
      <w:r w:rsidRPr="00FA77CF">
        <w:rPr>
          <w:rFonts w:ascii="Times New Roman" w:hAnsi="Times New Roman" w:cs="Times New Roman"/>
          <w:sz w:val="26"/>
          <w:szCs w:val="26"/>
        </w:rPr>
        <w:t xml:space="preserve"> lái của</w:t>
      </w:r>
      <w:r>
        <w:rPr>
          <w:rFonts w:ascii="Times New Roman" w:hAnsi="Times New Roman" w:cs="Times New Roman"/>
          <w:sz w:val="26"/>
          <w:szCs w:val="26"/>
        </w:rPr>
        <w:t xml:space="preserve"> tàu</w:t>
      </w:r>
      <w:r w:rsidRPr="00FA77CF">
        <w:rPr>
          <w:rFonts w:ascii="Times New Roman" w:hAnsi="Times New Roman" w:cs="Times New Roman"/>
          <w:sz w:val="26"/>
          <w:szCs w:val="26"/>
        </w:rPr>
        <w:t xml:space="preserve"> K. Lotus, </w:t>
      </w:r>
      <w:r>
        <w:rPr>
          <w:rFonts w:ascii="Times New Roman" w:hAnsi="Times New Roman" w:cs="Times New Roman"/>
          <w:sz w:val="26"/>
          <w:szCs w:val="26"/>
        </w:rPr>
        <w:t>còn</w:t>
      </w:r>
      <w:r w:rsidRPr="00FA77CF">
        <w:rPr>
          <w:rFonts w:ascii="Times New Roman" w:hAnsi="Times New Roman" w:cs="Times New Roman"/>
          <w:sz w:val="26"/>
          <w:szCs w:val="26"/>
        </w:rPr>
        <w:t xml:space="preserve"> những container khác </w:t>
      </w:r>
      <w:r>
        <w:rPr>
          <w:rFonts w:ascii="Times New Roman" w:hAnsi="Times New Roman" w:cs="Times New Roman"/>
          <w:sz w:val="26"/>
          <w:szCs w:val="26"/>
        </w:rPr>
        <w:t xml:space="preserve">bị </w:t>
      </w:r>
      <w:r w:rsidRPr="00FA77CF">
        <w:rPr>
          <w:rFonts w:ascii="Times New Roman" w:hAnsi="Times New Roman" w:cs="Times New Roman"/>
          <w:sz w:val="26"/>
          <w:szCs w:val="26"/>
        </w:rPr>
        <w:t xml:space="preserve">rơi xuống nước, gây </w:t>
      </w:r>
      <w:r>
        <w:rPr>
          <w:rFonts w:ascii="Times New Roman" w:hAnsi="Times New Roman" w:cs="Times New Roman"/>
          <w:sz w:val="26"/>
          <w:szCs w:val="26"/>
        </w:rPr>
        <w:t xml:space="preserve">ra mối nguy hiểm </w:t>
      </w:r>
      <w:r w:rsidRPr="00FA77CF">
        <w:rPr>
          <w:rFonts w:ascii="Times New Roman" w:hAnsi="Times New Roman" w:cs="Times New Roman"/>
          <w:sz w:val="26"/>
          <w:szCs w:val="26"/>
        </w:rPr>
        <w:t>tiềm ẩn đối với an toàn hàng hải.</w:t>
      </w:r>
    </w:p>
    <w:p w14:paraId="79B26EBB" w14:textId="7919B175"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Tàu K. Lotus, </w:t>
      </w:r>
      <w:r>
        <w:rPr>
          <w:rFonts w:ascii="Times New Roman" w:hAnsi="Times New Roman" w:cs="Times New Roman"/>
          <w:sz w:val="26"/>
          <w:szCs w:val="26"/>
        </w:rPr>
        <w:t>mang</w:t>
      </w:r>
      <w:r w:rsidRPr="00FA77CF">
        <w:rPr>
          <w:rFonts w:ascii="Times New Roman" w:hAnsi="Times New Roman" w:cs="Times New Roman"/>
          <w:sz w:val="26"/>
          <w:szCs w:val="26"/>
        </w:rPr>
        <w:t xml:space="preserve"> cờ Panama, đang thực hiện tiếp nhiên liệu LNG tại thời điểm xảy ra sự cố. Thủy thủ đoàn đã nhanh chóng di chuyển đến khu vực an toàn và dừng toàn bộ hoạt động </w:t>
      </w:r>
      <w:r>
        <w:rPr>
          <w:rFonts w:ascii="Times New Roman" w:hAnsi="Times New Roman" w:cs="Times New Roman"/>
          <w:sz w:val="26"/>
          <w:szCs w:val="26"/>
        </w:rPr>
        <w:t xml:space="preserve">chuyển </w:t>
      </w:r>
      <w:r w:rsidRPr="00FA77CF">
        <w:rPr>
          <w:rFonts w:ascii="Times New Roman" w:hAnsi="Times New Roman" w:cs="Times New Roman"/>
          <w:sz w:val="26"/>
          <w:szCs w:val="26"/>
        </w:rPr>
        <w:t>LNG, qua đó ngăn ngừa các rủi ro nghiêm trọng hơn như rò rỉ hoặc cháy nổ.</w:t>
      </w:r>
    </w:p>
    <w:p w14:paraId="4D4EECB3" w14:textId="2971C625"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Các cơ quan cảng vụ, bao gồm tàu tuần tra của </w:t>
      </w:r>
      <w:r>
        <w:rPr>
          <w:rFonts w:ascii="Times New Roman" w:hAnsi="Times New Roman" w:cs="Times New Roman"/>
          <w:sz w:val="26"/>
          <w:szCs w:val="26"/>
        </w:rPr>
        <w:t>Chính quyền</w:t>
      </w:r>
      <w:r w:rsidRPr="00FA77CF">
        <w:rPr>
          <w:rFonts w:ascii="Times New Roman" w:hAnsi="Times New Roman" w:cs="Times New Roman"/>
          <w:sz w:val="26"/>
          <w:szCs w:val="26"/>
        </w:rPr>
        <w:t xml:space="preserve"> Cảng Rotterdam, Cảnh sát Cảng biển và Rijkswaterstaat, đã lập tức có mặt </w:t>
      </w:r>
      <w:r>
        <w:rPr>
          <w:rFonts w:ascii="Times New Roman" w:hAnsi="Times New Roman" w:cs="Times New Roman"/>
          <w:sz w:val="26"/>
          <w:szCs w:val="26"/>
        </w:rPr>
        <w:t xml:space="preserve">để </w:t>
      </w:r>
      <w:r w:rsidRPr="00FA77CF">
        <w:rPr>
          <w:rFonts w:ascii="Times New Roman" w:hAnsi="Times New Roman" w:cs="Times New Roman"/>
          <w:sz w:val="26"/>
          <w:szCs w:val="26"/>
        </w:rPr>
        <w:t xml:space="preserve">xử lý. Khu vực Princess Amalia Harbor được tạm thời đóng cửa trong </w:t>
      </w:r>
      <w:r>
        <w:rPr>
          <w:rFonts w:ascii="Times New Roman" w:hAnsi="Times New Roman" w:cs="Times New Roman"/>
          <w:sz w:val="26"/>
          <w:szCs w:val="26"/>
        </w:rPr>
        <w:t>2</w:t>
      </w:r>
      <w:r w:rsidRPr="00FA77CF">
        <w:rPr>
          <w:rFonts w:ascii="Times New Roman" w:hAnsi="Times New Roman" w:cs="Times New Roman"/>
          <w:sz w:val="26"/>
          <w:szCs w:val="26"/>
        </w:rPr>
        <w:t xml:space="preserve"> giờ để đánh giá tình hình, và hoạt động tại bến liên quan cũng bị đình chỉ chờ kiểm tra an toàn.</w:t>
      </w:r>
    </w:p>
    <w:p w14:paraId="67DB771A" w14:textId="280AE0A4"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Các báo cáo ban đầu cho thấy không có thương tích nào. Một số container vẫn nằm trên tàu K. Lotus, tựa vào khu vực </w:t>
      </w:r>
      <w:r>
        <w:rPr>
          <w:rFonts w:ascii="Times New Roman" w:hAnsi="Times New Roman" w:cs="Times New Roman"/>
          <w:sz w:val="26"/>
          <w:szCs w:val="26"/>
        </w:rPr>
        <w:t>thượng tầng</w:t>
      </w:r>
      <w:r w:rsidRPr="00FA77CF">
        <w:rPr>
          <w:rFonts w:ascii="Times New Roman" w:hAnsi="Times New Roman" w:cs="Times New Roman"/>
          <w:sz w:val="26"/>
          <w:szCs w:val="26"/>
        </w:rPr>
        <w:t xml:space="preserve"> của tàu, và những container rơi xuống nước dự kiến sẽ được trục vớt mà không ảnh hưởng đến luồng hàng hải.</w:t>
      </w:r>
    </w:p>
    <w:p w14:paraId="697505BF" w14:textId="77777777"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lastRenderedPageBreak/>
        <w:t>Mức độ hư hại đối với tàu tiếp nhiên liệu hiện chưa được công bố chính thức, và việc đánh giá vẫn đang tiếp tục.</w:t>
      </w:r>
    </w:p>
    <w:p w14:paraId="496A6067" w14:textId="1822A27B"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Để nhắc lại, trong một sự cố tương tự, một công nhân cảng đã thiệt mạng sau khi tàu Pacific 88 bị nghiêng trong quá trình bốc dỡ tại cầu Jamrud Selatan, cảng Tanjung Perak (Indonesia) ngày 2 tháng 2. Sự việc xảy ra vào khoảng 4 giờ sáng khi con tàu </w:t>
      </w:r>
      <w:r>
        <w:rPr>
          <w:rFonts w:ascii="Times New Roman" w:hAnsi="Times New Roman" w:cs="Times New Roman"/>
          <w:sz w:val="26"/>
          <w:szCs w:val="26"/>
        </w:rPr>
        <w:t xml:space="preserve">bị </w:t>
      </w:r>
      <w:r w:rsidRPr="00FA77CF">
        <w:rPr>
          <w:rFonts w:ascii="Times New Roman" w:hAnsi="Times New Roman" w:cs="Times New Roman"/>
          <w:sz w:val="26"/>
          <w:szCs w:val="26"/>
        </w:rPr>
        <w:t>mất ổn định và nghiêng v</w:t>
      </w:r>
      <w:r>
        <w:rPr>
          <w:rFonts w:ascii="Times New Roman" w:hAnsi="Times New Roman" w:cs="Times New Roman"/>
          <w:sz w:val="26"/>
          <w:szCs w:val="26"/>
        </w:rPr>
        <w:t xml:space="preserve">ào trong cầu </w:t>
      </w:r>
      <w:r w:rsidRPr="00FA77CF">
        <w:rPr>
          <w:rFonts w:ascii="Times New Roman" w:hAnsi="Times New Roman" w:cs="Times New Roman"/>
          <w:sz w:val="26"/>
          <w:szCs w:val="26"/>
        </w:rPr>
        <w:t xml:space="preserve">trong lúc làm hàng, khiến nhiều container rơi xuống </w:t>
      </w:r>
      <w:r>
        <w:rPr>
          <w:rFonts w:ascii="Times New Roman" w:hAnsi="Times New Roman" w:cs="Times New Roman"/>
          <w:sz w:val="26"/>
          <w:szCs w:val="26"/>
        </w:rPr>
        <w:t>nước</w:t>
      </w:r>
      <w:r w:rsidRPr="00FA77CF">
        <w:rPr>
          <w:rFonts w:ascii="Times New Roman" w:hAnsi="Times New Roman" w:cs="Times New Roman"/>
          <w:sz w:val="26"/>
          <w:szCs w:val="26"/>
        </w:rPr>
        <w:t xml:space="preserve"> gần cầu cảng.</w:t>
      </w:r>
    </w:p>
    <w:p w14:paraId="11013E77" w14:textId="559F59F1" w:rsidR="00FA77CF" w:rsidRPr="00FA77CF" w:rsidRDefault="00FA77CF" w:rsidP="00FA77CF">
      <w:pPr>
        <w:spacing w:before="120" w:after="120"/>
        <w:jc w:val="both"/>
        <w:rPr>
          <w:rFonts w:ascii="Times New Roman" w:hAnsi="Times New Roman" w:cs="Times New Roman"/>
          <w:sz w:val="26"/>
          <w:szCs w:val="26"/>
        </w:rPr>
      </w:pPr>
      <w:r w:rsidRPr="00FA77CF">
        <w:rPr>
          <w:rFonts w:ascii="Times New Roman" w:hAnsi="Times New Roman" w:cs="Times New Roman"/>
          <w:sz w:val="26"/>
          <w:szCs w:val="26"/>
        </w:rPr>
        <w:t xml:space="preserve">Hậu quả là nhiều công nhân bị mắc kẹt hoặc bị cuốn xuống nước. Năm người đã được cứu an toàn, </w:t>
      </w:r>
      <w:r>
        <w:rPr>
          <w:rFonts w:ascii="Times New Roman" w:hAnsi="Times New Roman" w:cs="Times New Roman"/>
          <w:sz w:val="26"/>
          <w:szCs w:val="26"/>
        </w:rPr>
        <w:t>còn</w:t>
      </w:r>
      <w:r w:rsidRPr="00FA77CF">
        <w:rPr>
          <w:rFonts w:ascii="Times New Roman" w:hAnsi="Times New Roman" w:cs="Times New Roman"/>
          <w:sz w:val="26"/>
          <w:szCs w:val="26"/>
        </w:rPr>
        <w:t xml:space="preserve"> </w:t>
      </w:r>
      <w:r>
        <w:rPr>
          <w:rFonts w:ascii="Times New Roman" w:hAnsi="Times New Roman" w:cs="Times New Roman"/>
          <w:sz w:val="26"/>
          <w:szCs w:val="26"/>
        </w:rPr>
        <w:t>1</w:t>
      </w:r>
      <w:r w:rsidRPr="00FA77CF">
        <w:rPr>
          <w:rFonts w:ascii="Times New Roman" w:hAnsi="Times New Roman" w:cs="Times New Roman"/>
          <w:sz w:val="26"/>
          <w:szCs w:val="26"/>
        </w:rPr>
        <w:t xml:space="preserve"> người ban đầu </w:t>
      </w:r>
      <w:r>
        <w:rPr>
          <w:rFonts w:ascii="Times New Roman" w:hAnsi="Times New Roman" w:cs="Times New Roman"/>
          <w:sz w:val="26"/>
          <w:szCs w:val="26"/>
        </w:rPr>
        <w:t xml:space="preserve">bị </w:t>
      </w:r>
      <w:r w:rsidRPr="00FA77CF">
        <w:rPr>
          <w:rFonts w:ascii="Times New Roman" w:hAnsi="Times New Roman" w:cs="Times New Roman"/>
          <w:sz w:val="26"/>
          <w:szCs w:val="26"/>
        </w:rPr>
        <w:t>mất tích và sau đó được xác nhận đã tử vong.</w:t>
      </w:r>
    </w:p>
    <w:p w14:paraId="1530FA9F" w14:textId="7A2A5BDD" w:rsidR="00C13E10" w:rsidRDefault="00FA77CF" w:rsidP="00FA77CF">
      <w:pPr>
        <w:jc w:val="center"/>
      </w:pPr>
      <w:r>
        <w:t>------------------------------------------</w:t>
      </w:r>
    </w:p>
    <w:sectPr w:rsidR="00C13E10" w:rsidSect="00FA77CF">
      <w:pgSz w:w="12240" w:h="15840"/>
      <w:pgMar w:top="720" w:right="1080" w:bottom="9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7CF"/>
    <w:rsid w:val="000501D0"/>
    <w:rsid w:val="00783689"/>
    <w:rsid w:val="00C13E10"/>
    <w:rsid w:val="00FA7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815AE"/>
  <w15:chartTrackingRefBased/>
  <w15:docId w15:val="{2FC723F6-1BDC-4139-8A1B-FC5787090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77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A77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A77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77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77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77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77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77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77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7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77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77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77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77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77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77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77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77CF"/>
    <w:rPr>
      <w:rFonts w:eastAsiaTheme="majorEastAsia" w:cstheme="majorBidi"/>
      <w:color w:val="272727" w:themeColor="text1" w:themeTint="D8"/>
    </w:rPr>
  </w:style>
  <w:style w:type="paragraph" w:styleId="Title">
    <w:name w:val="Title"/>
    <w:basedOn w:val="Normal"/>
    <w:next w:val="Normal"/>
    <w:link w:val="TitleChar"/>
    <w:uiPriority w:val="10"/>
    <w:qFormat/>
    <w:rsid w:val="00FA77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77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77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77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77CF"/>
    <w:pPr>
      <w:spacing w:before="160"/>
      <w:jc w:val="center"/>
    </w:pPr>
    <w:rPr>
      <w:i/>
      <w:iCs/>
      <w:color w:val="404040" w:themeColor="text1" w:themeTint="BF"/>
    </w:rPr>
  </w:style>
  <w:style w:type="character" w:customStyle="1" w:styleId="QuoteChar">
    <w:name w:val="Quote Char"/>
    <w:basedOn w:val="DefaultParagraphFont"/>
    <w:link w:val="Quote"/>
    <w:uiPriority w:val="29"/>
    <w:rsid w:val="00FA77CF"/>
    <w:rPr>
      <w:i/>
      <w:iCs/>
      <w:color w:val="404040" w:themeColor="text1" w:themeTint="BF"/>
    </w:rPr>
  </w:style>
  <w:style w:type="paragraph" w:styleId="ListParagraph">
    <w:name w:val="List Paragraph"/>
    <w:basedOn w:val="Normal"/>
    <w:uiPriority w:val="34"/>
    <w:qFormat/>
    <w:rsid w:val="00FA77CF"/>
    <w:pPr>
      <w:ind w:left="720"/>
      <w:contextualSpacing/>
    </w:pPr>
  </w:style>
  <w:style w:type="character" w:styleId="IntenseEmphasis">
    <w:name w:val="Intense Emphasis"/>
    <w:basedOn w:val="DefaultParagraphFont"/>
    <w:uiPriority w:val="21"/>
    <w:qFormat/>
    <w:rsid w:val="00FA77CF"/>
    <w:rPr>
      <w:i/>
      <w:iCs/>
      <w:color w:val="0F4761" w:themeColor="accent1" w:themeShade="BF"/>
    </w:rPr>
  </w:style>
  <w:style w:type="paragraph" w:styleId="IntenseQuote">
    <w:name w:val="Intense Quote"/>
    <w:basedOn w:val="Normal"/>
    <w:next w:val="Normal"/>
    <w:link w:val="IntenseQuoteChar"/>
    <w:uiPriority w:val="30"/>
    <w:qFormat/>
    <w:rsid w:val="00FA77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77CF"/>
    <w:rPr>
      <w:i/>
      <w:iCs/>
      <w:color w:val="0F4761" w:themeColor="accent1" w:themeShade="BF"/>
    </w:rPr>
  </w:style>
  <w:style w:type="character" w:styleId="IntenseReference">
    <w:name w:val="Intense Reference"/>
    <w:basedOn w:val="DefaultParagraphFont"/>
    <w:uiPriority w:val="32"/>
    <w:qFormat/>
    <w:rsid w:val="00FA77CF"/>
    <w:rPr>
      <w:b/>
      <w:bCs/>
      <w:smallCaps/>
      <w:color w:val="0F4761" w:themeColor="accent1" w:themeShade="BF"/>
      <w:spacing w:val="5"/>
    </w:rPr>
  </w:style>
  <w:style w:type="character" w:styleId="Hyperlink">
    <w:name w:val="Hyperlink"/>
    <w:basedOn w:val="DefaultParagraphFont"/>
    <w:uiPriority w:val="99"/>
    <w:unhideWhenUsed/>
    <w:rsid w:val="00FA77CF"/>
    <w:rPr>
      <w:color w:val="467886" w:themeColor="hyperlink"/>
      <w:u w:val="single"/>
    </w:rPr>
  </w:style>
  <w:style w:type="character" w:styleId="UnresolvedMention">
    <w:name w:val="Unresolved Mention"/>
    <w:basedOn w:val="DefaultParagraphFont"/>
    <w:uiPriority w:val="99"/>
    <w:semiHidden/>
    <w:unhideWhenUsed/>
    <w:rsid w:val="00FA7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5/09/shutterstock_2398842739-e1758615634585.jpg" TargetMode="External"/><Relationship Id="rId4" Type="http://schemas.openxmlformats.org/officeDocument/2006/relationships/hyperlink" Target="https://safety4sea.com/category/safety-parent/acc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362</Words>
  <Characters>2069</Characters>
  <Application>Microsoft Office Word</Application>
  <DocSecurity>0</DocSecurity>
  <Lines>17</Lines>
  <Paragraphs>4</Paragraphs>
  <ScaleCrop>false</ScaleCrop>
  <Company>HP</Company>
  <LinksUpToDate>false</LinksUpToDate>
  <CharactersWithSpaces>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2026-02-10T03:05:00Z</dcterms:created>
  <dcterms:modified xsi:type="dcterms:W3CDTF">2026-02-10T03:14:00Z</dcterms:modified>
</cp:coreProperties>
</file>