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A61F" w14:textId="7B3A05D5" w:rsidR="001306CB" w:rsidRPr="001306CB" w:rsidRDefault="00D87C24" w:rsidP="001306CB">
      <w:pPr>
        <w:spacing w:line="240" w:lineRule="auto"/>
        <w:jc w:val="center"/>
        <w:rPr>
          <w:rFonts w:ascii="Times New Roman" w:hAnsi="Times New Roman" w:cs="Times New Roman"/>
          <w:b/>
          <w:bCs/>
          <w:sz w:val="40"/>
          <w:szCs w:val="40"/>
        </w:rPr>
      </w:pPr>
      <w:r w:rsidRPr="00D87C24">
        <w:rPr>
          <w:rFonts w:ascii="Times New Roman" w:hAnsi="Times New Roman" w:cs="Times New Roman"/>
          <w:b/>
          <w:bCs/>
          <w:sz w:val="40"/>
          <w:szCs w:val="40"/>
        </w:rPr>
        <w:t xml:space="preserve">Quặng nickel lại bị nghi là nguyên nhân trong thảm họa </w:t>
      </w:r>
      <w:r>
        <w:rPr>
          <w:rFonts w:ascii="Times New Roman" w:hAnsi="Times New Roman" w:cs="Times New Roman"/>
          <w:b/>
          <w:bCs/>
          <w:sz w:val="40"/>
          <w:szCs w:val="40"/>
        </w:rPr>
        <w:t xml:space="preserve">với tàu cỡ </w:t>
      </w:r>
      <w:r w:rsidRPr="00D87C24">
        <w:rPr>
          <w:rFonts w:ascii="Times New Roman" w:hAnsi="Times New Roman" w:cs="Times New Roman"/>
          <w:b/>
          <w:bCs/>
          <w:sz w:val="40"/>
          <w:szCs w:val="40"/>
        </w:rPr>
        <w:t>ultramax của K Line</w:t>
      </w:r>
    </w:p>
    <w:p w14:paraId="37A844C0" w14:textId="74373C96" w:rsidR="001306CB" w:rsidRPr="001306CB" w:rsidRDefault="001306CB" w:rsidP="001306CB">
      <w:pPr>
        <w:jc w:val="right"/>
      </w:pPr>
      <w:hyperlink r:id="rId4" w:tooltip="Sam Chambers" w:history="1">
        <w:r w:rsidRPr="001306CB">
          <w:rPr>
            <w:rStyle w:val="Hyperlink"/>
            <w:b/>
            <w:bCs/>
          </w:rPr>
          <w:t>Sam Chambers</w:t>
        </w:r>
      </w:hyperlink>
      <w:r>
        <w:t xml:space="preserve"> </w:t>
      </w:r>
    </w:p>
    <w:p w14:paraId="5027D9C9" w14:textId="1D58AF8D" w:rsidR="001306CB" w:rsidRPr="001306CB" w:rsidRDefault="001306CB" w:rsidP="001306CB">
      <w:r w:rsidRPr="001306CB">
        <w:drawing>
          <wp:inline distT="0" distB="0" distL="0" distR="0" wp14:anchorId="268EA690" wp14:editId="4A200883">
            <wp:extent cx="5943600" cy="3584575"/>
            <wp:effectExtent l="0" t="0" r="0" b="0"/>
            <wp:docPr id="921706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306CB">
        <w:t> </w:t>
      </w:r>
    </w:p>
    <w:p w14:paraId="0AD06023" w14:textId="669FA5D1"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Hiện tượng hóa lỏng của lô hàng quặng nickel đang nổi lên như nguyên nhân nghi ngờ hàng đầu gây ra vụ lật </w:t>
      </w:r>
      <w:r>
        <w:rPr>
          <w:rFonts w:ascii="Times New Roman" w:hAnsi="Times New Roman" w:cs="Times New Roman"/>
          <w:sz w:val="26"/>
          <w:szCs w:val="26"/>
        </w:rPr>
        <w:t xml:space="preserve">tàu </w:t>
      </w:r>
      <w:r w:rsidRPr="00D87C24">
        <w:rPr>
          <w:rFonts w:ascii="Times New Roman" w:hAnsi="Times New Roman" w:cs="Times New Roman"/>
          <w:sz w:val="26"/>
          <w:szCs w:val="26"/>
        </w:rPr>
        <w:t xml:space="preserve">chết người của tàu </w:t>
      </w:r>
      <w:r>
        <w:rPr>
          <w:rFonts w:ascii="Times New Roman" w:hAnsi="Times New Roman" w:cs="Times New Roman"/>
          <w:sz w:val="26"/>
          <w:szCs w:val="26"/>
        </w:rPr>
        <w:t xml:space="preserve">cỡ </w:t>
      </w:r>
      <w:r w:rsidRPr="00D87C24">
        <w:rPr>
          <w:rFonts w:ascii="Times New Roman" w:hAnsi="Times New Roman" w:cs="Times New Roman"/>
          <w:sz w:val="26"/>
          <w:szCs w:val="26"/>
        </w:rPr>
        <w:t xml:space="preserve">ultramax </w:t>
      </w:r>
      <w:r w:rsidRPr="00D87C24">
        <w:rPr>
          <w:rFonts w:ascii="Times New Roman" w:hAnsi="Times New Roman" w:cs="Times New Roman"/>
          <w:b/>
          <w:bCs/>
          <w:sz w:val="26"/>
          <w:szCs w:val="26"/>
        </w:rPr>
        <w:t>Devon Bay</w:t>
      </w:r>
      <w:r w:rsidRPr="00D87C24">
        <w:rPr>
          <w:rFonts w:ascii="Times New Roman" w:hAnsi="Times New Roman" w:cs="Times New Roman"/>
          <w:sz w:val="26"/>
          <w:szCs w:val="26"/>
        </w:rPr>
        <w:t xml:space="preserve"> </w:t>
      </w:r>
      <w:r>
        <w:rPr>
          <w:rFonts w:ascii="Times New Roman" w:hAnsi="Times New Roman" w:cs="Times New Roman"/>
          <w:sz w:val="26"/>
          <w:szCs w:val="26"/>
        </w:rPr>
        <w:t xml:space="preserve">ở </w:t>
      </w:r>
      <w:r w:rsidRPr="00D87C24">
        <w:rPr>
          <w:rFonts w:ascii="Times New Roman" w:hAnsi="Times New Roman" w:cs="Times New Roman"/>
          <w:sz w:val="26"/>
          <w:szCs w:val="26"/>
        </w:rPr>
        <w:t>ngoài khơi bãi cạn Scarborough đang tranh chấp</w:t>
      </w:r>
      <w:r>
        <w:rPr>
          <w:rFonts w:ascii="Times New Roman" w:hAnsi="Times New Roman" w:cs="Times New Roman"/>
          <w:sz w:val="26"/>
          <w:szCs w:val="26"/>
        </w:rPr>
        <w:t xml:space="preserve"> trên Biển Đông</w:t>
      </w:r>
      <w:r w:rsidRPr="00D87C24">
        <w:rPr>
          <w:rFonts w:ascii="Times New Roman" w:hAnsi="Times New Roman" w:cs="Times New Roman"/>
          <w:sz w:val="26"/>
          <w:szCs w:val="26"/>
        </w:rPr>
        <w:t>. Vụ này dường như là mắt xích mới nhất trong chuỗi dài các tổn thất chết người của tàu chở hàng rời liên quan đến loại hàng có mức rủi ro cao này.</w:t>
      </w:r>
    </w:p>
    <w:p w14:paraId="7704CE24" w14:textId="230CC281"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Con tàu Devon Bay trọng tải 56.095 dwt, đóng năm 2013, </w:t>
      </w:r>
      <w:r>
        <w:rPr>
          <w:rFonts w:ascii="Times New Roman" w:hAnsi="Times New Roman" w:cs="Times New Roman"/>
          <w:sz w:val="26"/>
          <w:szCs w:val="26"/>
        </w:rPr>
        <w:t>mang</w:t>
      </w:r>
      <w:r w:rsidRPr="00D87C24">
        <w:rPr>
          <w:rFonts w:ascii="Times New Roman" w:hAnsi="Times New Roman" w:cs="Times New Roman"/>
          <w:sz w:val="26"/>
          <w:szCs w:val="26"/>
        </w:rPr>
        <w:t xml:space="preserve"> cờ Singapore và thuộc sở hữu của K Line Pte Ltd (công ty con của Kawasaki Kisen Kaisha – K Line của Nhật Bản), đang chở khoảng 55.000 tấn quặng nickel từ Gutalac, miền nam Philippines, đi Yangjiang, Trung Quốc thì bị nghiêng và lật vào tối 22/1.</w:t>
      </w:r>
    </w:p>
    <w:p w14:paraId="0E653A76" w14:textId="7889502B"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Tư lệnh Lực lượng Tuần duyên Philippines (PCG), Đô đốc Ronnie Gil Gavan, cho biết các lời khai ban đầu từ thuyền viên cho thấy </w:t>
      </w:r>
      <w:r>
        <w:rPr>
          <w:rFonts w:ascii="Times New Roman" w:hAnsi="Times New Roman" w:cs="Times New Roman"/>
          <w:sz w:val="26"/>
          <w:szCs w:val="26"/>
        </w:rPr>
        <w:t xml:space="preserve">có </w:t>
      </w:r>
      <w:r w:rsidRPr="00D87C24">
        <w:rPr>
          <w:rFonts w:ascii="Times New Roman" w:hAnsi="Times New Roman" w:cs="Times New Roman"/>
          <w:sz w:val="26"/>
          <w:szCs w:val="26"/>
        </w:rPr>
        <w:t>sự mất ổn định của hàng hóa.</w:t>
      </w:r>
    </w:p>
    <w:p w14:paraId="5C806C40" w14:textId="2D3C00A6"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“Các lời khai ban đầu của thuyền viên cho thấy lô hàng — khoảng 55.000 tấn quặng nickel — đã xảy ra hiện tượng </w:t>
      </w:r>
      <w:r w:rsidRPr="00D87C24">
        <w:rPr>
          <w:rFonts w:ascii="Times New Roman" w:hAnsi="Times New Roman" w:cs="Times New Roman"/>
          <w:color w:val="EE0000"/>
          <w:sz w:val="26"/>
          <w:szCs w:val="26"/>
        </w:rPr>
        <w:t>hóa lỏng</w:t>
      </w:r>
      <w:r w:rsidRPr="00D87C24">
        <w:rPr>
          <w:rFonts w:ascii="Times New Roman" w:hAnsi="Times New Roman" w:cs="Times New Roman"/>
          <w:sz w:val="26"/>
          <w:szCs w:val="26"/>
        </w:rPr>
        <w:t xml:space="preserve">. Độ ẩm của hàng khiến trọng </w:t>
      </w:r>
      <w:r>
        <w:rPr>
          <w:rFonts w:ascii="Times New Roman" w:hAnsi="Times New Roman" w:cs="Times New Roman"/>
          <w:sz w:val="26"/>
          <w:szCs w:val="26"/>
        </w:rPr>
        <w:t>tâm</w:t>
      </w:r>
      <w:r w:rsidRPr="00D87C24">
        <w:rPr>
          <w:rFonts w:ascii="Times New Roman" w:hAnsi="Times New Roman" w:cs="Times New Roman"/>
          <w:sz w:val="26"/>
          <w:szCs w:val="26"/>
        </w:rPr>
        <w:t xml:space="preserve"> dịch chuyển sang bên trái, tức </w:t>
      </w:r>
      <w:r w:rsidRPr="00D87C24">
        <w:rPr>
          <w:rFonts w:ascii="Times New Roman" w:hAnsi="Times New Roman" w:cs="Times New Roman"/>
          <w:color w:val="EE0000"/>
          <w:sz w:val="26"/>
          <w:szCs w:val="26"/>
        </w:rPr>
        <w:t>mạn trái</w:t>
      </w:r>
      <w:r w:rsidRPr="00D87C24">
        <w:rPr>
          <w:rFonts w:ascii="Times New Roman" w:hAnsi="Times New Roman" w:cs="Times New Roman"/>
          <w:sz w:val="26"/>
          <w:szCs w:val="26"/>
        </w:rPr>
        <w:t>…</w:t>
      </w:r>
      <w:r>
        <w:rPr>
          <w:rFonts w:ascii="Times New Roman" w:hAnsi="Times New Roman" w:cs="Times New Roman"/>
          <w:sz w:val="26"/>
          <w:szCs w:val="26"/>
        </w:rPr>
        <w:t xml:space="preserve">của tàu </w:t>
      </w:r>
      <w:r w:rsidRPr="00D87C24">
        <w:rPr>
          <w:rFonts w:ascii="Times New Roman" w:hAnsi="Times New Roman" w:cs="Times New Roman"/>
          <w:sz w:val="26"/>
          <w:szCs w:val="26"/>
        </w:rPr>
        <w:t xml:space="preserve">và thời tiết không thuận lợi, </w:t>
      </w:r>
      <w:r>
        <w:rPr>
          <w:rFonts w:ascii="Times New Roman" w:hAnsi="Times New Roman" w:cs="Times New Roman"/>
          <w:sz w:val="26"/>
          <w:szCs w:val="26"/>
        </w:rPr>
        <w:t xml:space="preserve">có </w:t>
      </w:r>
      <w:r w:rsidRPr="00D87C24">
        <w:rPr>
          <w:rFonts w:ascii="Times New Roman" w:hAnsi="Times New Roman" w:cs="Times New Roman"/>
          <w:sz w:val="26"/>
          <w:szCs w:val="26"/>
        </w:rPr>
        <w:t>sóng lớn. Đó là nghi ngờ ban đầu của chúng tôi, hiện chưa có dữ liệu kết luận,” ông Gavan nói với truyền thông địa phương.</w:t>
      </w:r>
    </w:p>
    <w:p w14:paraId="45C5B39C" w14:textId="0F0E9325"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Trong số 21 thuyền viên người Philippines trên tàu, </w:t>
      </w:r>
      <w:r>
        <w:rPr>
          <w:rFonts w:ascii="Times New Roman" w:hAnsi="Times New Roman" w:cs="Times New Roman"/>
          <w:sz w:val="26"/>
          <w:szCs w:val="26"/>
        </w:rPr>
        <w:t xml:space="preserve">có </w:t>
      </w:r>
      <w:r w:rsidRPr="00D87C24">
        <w:rPr>
          <w:rFonts w:ascii="Times New Roman" w:hAnsi="Times New Roman" w:cs="Times New Roman"/>
          <w:sz w:val="26"/>
          <w:szCs w:val="26"/>
        </w:rPr>
        <w:t xml:space="preserve">17 người đã được cứu trong chiến dịch phối hợp giữa lực lượng tuần duyên Trung Quốc và Philippines; </w:t>
      </w:r>
      <w:r w:rsidRPr="00D87C24">
        <w:rPr>
          <w:rFonts w:ascii="Times New Roman" w:hAnsi="Times New Roman" w:cs="Times New Roman"/>
          <w:sz w:val="26"/>
          <w:szCs w:val="26"/>
        </w:rPr>
        <w:t>2</w:t>
      </w:r>
      <w:r w:rsidRPr="00D87C24">
        <w:rPr>
          <w:rFonts w:ascii="Times New Roman" w:hAnsi="Times New Roman" w:cs="Times New Roman"/>
          <w:sz w:val="26"/>
          <w:szCs w:val="26"/>
        </w:rPr>
        <w:t xml:space="preserve"> người sau đó tử vong do </w:t>
      </w:r>
      <w:r w:rsidRPr="00D87C24">
        <w:rPr>
          <w:rFonts w:ascii="Times New Roman" w:hAnsi="Times New Roman" w:cs="Times New Roman"/>
          <w:sz w:val="26"/>
          <w:szCs w:val="26"/>
        </w:rPr>
        <w:lastRenderedPageBreak/>
        <w:t xml:space="preserve">thương tích, </w:t>
      </w:r>
      <w:r>
        <w:rPr>
          <w:rFonts w:ascii="Times New Roman" w:hAnsi="Times New Roman" w:cs="Times New Roman"/>
          <w:sz w:val="26"/>
          <w:szCs w:val="26"/>
        </w:rPr>
        <w:t>còn</w:t>
      </w:r>
      <w:r w:rsidRPr="00D87C24">
        <w:rPr>
          <w:rFonts w:ascii="Times New Roman" w:hAnsi="Times New Roman" w:cs="Times New Roman"/>
          <w:sz w:val="26"/>
          <w:szCs w:val="26"/>
        </w:rPr>
        <w:t xml:space="preserve"> </w:t>
      </w:r>
      <w:r w:rsidRPr="00D87C24">
        <w:rPr>
          <w:rFonts w:ascii="Times New Roman" w:hAnsi="Times New Roman" w:cs="Times New Roman"/>
          <w:sz w:val="26"/>
          <w:szCs w:val="26"/>
        </w:rPr>
        <w:t>4</w:t>
      </w:r>
      <w:r w:rsidRPr="00D87C24">
        <w:rPr>
          <w:rFonts w:ascii="Times New Roman" w:hAnsi="Times New Roman" w:cs="Times New Roman"/>
          <w:sz w:val="26"/>
          <w:szCs w:val="26"/>
        </w:rPr>
        <w:t xml:space="preserve"> người, bao gồm thuyền trưởng Elimar Jucal, vẫn mất tích. Ông Gavan công khai ca ngợi </w:t>
      </w:r>
      <w:r w:rsidRPr="00D87C24">
        <w:rPr>
          <w:rFonts w:ascii="Times New Roman" w:hAnsi="Times New Roman" w:cs="Times New Roman"/>
          <w:b/>
          <w:bCs/>
          <w:sz w:val="26"/>
          <w:szCs w:val="26"/>
        </w:rPr>
        <w:t>“</w:t>
      </w:r>
      <w:r w:rsidRPr="00D87C24">
        <w:rPr>
          <w:rFonts w:ascii="Times New Roman" w:hAnsi="Times New Roman" w:cs="Times New Roman"/>
          <w:color w:val="EE0000"/>
          <w:sz w:val="26"/>
          <w:szCs w:val="26"/>
        </w:rPr>
        <w:t>tinh thần anh dũng</w:t>
      </w:r>
      <w:r w:rsidRPr="00D87C24">
        <w:rPr>
          <w:rFonts w:ascii="Times New Roman" w:hAnsi="Times New Roman" w:cs="Times New Roman"/>
          <w:b/>
          <w:bCs/>
          <w:sz w:val="26"/>
          <w:szCs w:val="26"/>
        </w:rPr>
        <w:t>”</w:t>
      </w:r>
      <w:r w:rsidRPr="00D87C24">
        <w:rPr>
          <w:rFonts w:ascii="Times New Roman" w:hAnsi="Times New Roman" w:cs="Times New Roman"/>
          <w:sz w:val="26"/>
          <w:szCs w:val="26"/>
        </w:rPr>
        <w:t xml:space="preserve"> của thuyền trưởng Jucal, cho biết thuyền trưởng đã ở lại trên tàu đến phút cuối.</w:t>
      </w:r>
    </w:p>
    <w:p w14:paraId="4C8831C7" w14:textId="649AA618"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Vụ tai nạn một lần nữa đưa </w:t>
      </w:r>
      <w:r w:rsidRPr="00D87C24">
        <w:rPr>
          <w:rFonts w:ascii="Times New Roman" w:hAnsi="Times New Roman" w:cs="Times New Roman"/>
          <w:color w:val="EE0000"/>
          <w:sz w:val="26"/>
          <w:szCs w:val="26"/>
        </w:rPr>
        <w:t xml:space="preserve">quặng nickel </w:t>
      </w:r>
      <w:r w:rsidRPr="00D87C24">
        <w:rPr>
          <w:rFonts w:ascii="Times New Roman" w:hAnsi="Times New Roman" w:cs="Times New Roman"/>
          <w:sz w:val="26"/>
          <w:szCs w:val="26"/>
        </w:rPr>
        <w:t xml:space="preserve">— được phân loại là </w:t>
      </w:r>
      <w:r w:rsidRPr="00D87C24">
        <w:rPr>
          <w:rFonts w:ascii="Times New Roman" w:hAnsi="Times New Roman" w:cs="Times New Roman"/>
          <w:color w:val="EE0000"/>
          <w:sz w:val="26"/>
          <w:szCs w:val="26"/>
        </w:rPr>
        <w:t>hàng Nhóm A theo Bộ luật IMSBC</w:t>
      </w:r>
      <w:r w:rsidRPr="00D87C24">
        <w:rPr>
          <w:rFonts w:ascii="Times New Roman" w:hAnsi="Times New Roman" w:cs="Times New Roman"/>
          <w:sz w:val="26"/>
          <w:szCs w:val="26"/>
        </w:rPr>
        <w:t xml:space="preserve"> — trở thành tâm điểm chú ý với danh xưng </w:t>
      </w:r>
      <w:r w:rsidRPr="00D87C24">
        <w:rPr>
          <w:rFonts w:ascii="Times New Roman" w:hAnsi="Times New Roman" w:cs="Times New Roman"/>
          <w:color w:val="EE0000"/>
          <w:sz w:val="26"/>
          <w:szCs w:val="26"/>
        </w:rPr>
        <w:t>“loại hàng nguy hiểm nhất thế giới”,</w:t>
      </w:r>
      <w:r w:rsidRPr="00D87C24">
        <w:rPr>
          <w:rFonts w:ascii="Times New Roman" w:hAnsi="Times New Roman" w:cs="Times New Roman"/>
          <w:sz w:val="26"/>
          <w:szCs w:val="26"/>
        </w:rPr>
        <w:t xml:space="preserve"> cách gọi mà Intercargo đã sử dụng từ lâu. Khi </w:t>
      </w:r>
      <w:r w:rsidRPr="00D87C24">
        <w:rPr>
          <w:rFonts w:ascii="Times New Roman" w:hAnsi="Times New Roman" w:cs="Times New Roman"/>
          <w:color w:val="EE0000"/>
          <w:sz w:val="26"/>
          <w:szCs w:val="26"/>
        </w:rPr>
        <w:t xml:space="preserve">độ ẩm vượt quá giới hạn </w:t>
      </w:r>
      <w:r>
        <w:rPr>
          <w:rFonts w:ascii="Times New Roman" w:hAnsi="Times New Roman" w:cs="Times New Roman"/>
          <w:color w:val="EE0000"/>
          <w:sz w:val="26"/>
          <w:szCs w:val="26"/>
        </w:rPr>
        <w:t xml:space="preserve">của </w:t>
      </w:r>
      <w:r w:rsidRPr="00D87C24">
        <w:rPr>
          <w:rFonts w:ascii="Times New Roman" w:hAnsi="Times New Roman" w:cs="Times New Roman"/>
          <w:color w:val="EE0000"/>
          <w:sz w:val="26"/>
          <w:szCs w:val="26"/>
        </w:rPr>
        <w:t>độ ẩm cho phép vận chuyển (TML),</w:t>
      </w:r>
      <w:r w:rsidRPr="00D87C24">
        <w:rPr>
          <w:rFonts w:ascii="Times New Roman" w:hAnsi="Times New Roman" w:cs="Times New Roman"/>
          <w:sz w:val="26"/>
          <w:szCs w:val="26"/>
        </w:rPr>
        <w:t xml:space="preserve"> loại quặng tưởng như rắn </w:t>
      </w:r>
      <w:r>
        <w:rPr>
          <w:rFonts w:ascii="Times New Roman" w:hAnsi="Times New Roman" w:cs="Times New Roman"/>
          <w:sz w:val="26"/>
          <w:szCs w:val="26"/>
        </w:rPr>
        <w:t xml:space="preserve">này </w:t>
      </w:r>
      <w:r w:rsidRPr="00D87C24">
        <w:rPr>
          <w:rFonts w:ascii="Times New Roman" w:hAnsi="Times New Roman" w:cs="Times New Roman"/>
          <w:sz w:val="26"/>
          <w:szCs w:val="26"/>
        </w:rPr>
        <w:t xml:space="preserve">có thể hành xử như chất lỏng, gây ra sự dịch chuyển đột ngột và thảm khốc trong các hầm hàng, khiến thuyền viên </w:t>
      </w:r>
      <w:r w:rsidRPr="00D87C24">
        <w:rPr>
          <w:rFonts w:ascii="Times New Roman" w:hAnsi="Times New Roman" w:cs="Times New Roman"/>
          <w:color w:val="EE0000"/>
          <w:sz w:val="26"/>
          <w:szCs w:val="26"/>
        </w:rPr>
        <w:t xml:space="preserve">hầu như không có hoặc không </w:t>
      </w:r>
      <w:r>
        <w:rPr>
          <w:rFonts w:ascii="Times New Roman" w:hAnsi="Times New Roman" w:cs="Times New Roman"/>
          <w:color w:val="EE0000"/>
          <w:sz w:val="26"/>
          <w:szCs w:val="26"/>
        </w:rPr>
        <w:t>đủ</w:t>
      </w:r>
      <w:r w:rsidRPr="00D87C24">
        <w:rPr>
          <w:rFonts w:ascii="Times New Roman" w:hAnsi="Times New Roman" w:cs="Times New Roman"/>
          <w:color w:val="EE0000"/>
          <w:sz w:val="26"/>
          <w:szCs w:val="26"/>
        </w:rPr>
        <w:t xml:space="preserve"> thời gian </w:t>
      </w:r>
      <w:r w:rsidRPr="00D87C24">
        <w:rPr>
          <w:rFonts w:ascii="Times New Roman" w:hAnsi="Times New Roman" w:cs="Times New Roman"/>
          <w:sz w:val="26"/>
          <w:szCs w:val="26"/>
        </w:rPr>
        <w:t>để rời tàu.</w:t>
      </w:r>
    </w:p>
    <w:p w14:paraId="1FEA6B6C" w14:textId="0BC7F48F" w:rsidR="00D87C24" w:rsidRPr="00D87C24" w:rsidRDefault="00D87C24" w:rsidP="00D87C24">
      <w:pPr>
        <w:spacing w:before="120" w:after="120"/>
        <w:jc w:val="both"/>
        <w:rPr>
          <w:rFonts w:ascii="Times New Roman" w:hAnsi="Times New Roman" w:cs="Times New Roman"/>
          <w:sz w:val="26"/>
          <w:szCs w:val="26"/>
        </w:rPr>
      </w:pPr>
      <w:r w:rsidRPr="00D87C24">
        <w:rPr>
          <w:rFonts w:ascii="Times New Roman" w:hAnsi="Times New Roman" w:cs="Times New Roman"/>
          <w:sz w:val="26"/>
          <w:szCs w:val="26"/>
        </w:rPr>
        <w:t xml:space="preserve">Phần lớn các thảm họa liên quan đến quặng nickel trong quá khứ đều gắn với các chuyến hàng từ Philippines và Indonesia sang Trung Quốc, bao gồm các vụ tổn thất như </w:t>
      </w:r>
      <w:r w:rsidRPr="00D87C24">
        <w:rPr>
          <w:rFonts w:ascii="Times New Roman" w:hAnsi="Times New Roman" w:cs="Times New Roman"/>
          <w:color w:val="EE0000"/>
          <w:sz w:val="26"/>
          <w:szCs w:val="26"/>
        </w:rPr>
        <w:t xml:space="preserve">Nasco Diamond, Jian Fu Star, Hong Wei, Vinalines Queen </w:t>
      </w:r>
      <w:r w:rsidRPr="00D87C24">
        <w:rPr>
          <w:rFonts w:ascii="Times New Roman" w:hAnsi="Times New Roman" w:cs="Times New Roman"/>
          <w:sz w:val="26"/>
          <w:szCs w:val="26"/>
        </w:rPr>
        <w:t xml:space="preserve">và </w:t>
      </w:r>
      <w:r w:rsidRPr="00D87C24">
        <w:rPr>
          <w:rFonts w:ascii="Times New Roman" w:hAnsi="Times New Roman" w:cs="Times New Roman"/>
          <w:color w:val="EE0000"/>
          <w:sz w:val="26"/>
          <w:szCs w:val="26"/>
        </w:rPr>
        <w:t>Emerald Star</w:t>
      </w:r>
      <w:r w:rsidRPr="00D87C24">
        <w:rPr>
          <w:rFonts w:ascii="Times New Roman" w:hAnsi="Times New Roman" w:cs="Times New Roman"/>
          <w:sz w:val="26"/>
          <w:szCs w:val="26"/>
        </w:rPr>
        <w:t xml:space="preserve">. Báo cáo mới nhất về tai nạn tàu chở hàng rời của Intercargo cho thấy, trong giai đoạn 2015–2024, </w:t>
      </w:r>
      <w:r>
        <w:rPr>
          <w:rFonts w:ascii="Times New Roman" w:hAnsi="Times New Roman" w:cs="Times New Roman"/>
          <w:sz w:val="26"/>
          <w:szCs w:val="26"/>
        </w:rPr>
        <w:t xml:space="preserve">hàng bị </w:t>
      </w:r>
      <w:r w:rsidRPr="00D87C24">
        <w:rPr>
          <w:rFonts w:ascii="Times New Roman" w:hAnsi="Times New Roman" w:cs="Times New Roman"/>
          <w:sz w:val="26"/>
          <w:szCs w:val="26"/>
        </w:rPr>
        <w:t xml:space="preserve">hóa lỏng— đặc biệt là </w:t>
      </w:r>
      <w:r w:rsidRPr="00D87C24">
        <w:rPr>
          <w:rFonts w:ascii="Times New Roman" w:hAnsi="Times New Roman" w:cs="Times New Roman"/>
          <w:color w:val="EE0000"/>
          <w:sz w:val="26"/>
          <w:szCs w:val="26"/>
        </w:rPr>
        <w:t xml:space="preserve">quặng nickel và bauxite </w:t>
      </w:r>
      <w:r w:rsidRPr="00D87C24">
        <w:rPr>
          <w:rFonts w:ascii="Times New Roman" w:hAnsi="Times New Roman" w:cs="Times New Roman"/>
          <w:sz w:val="26"/>
          <w:szCs w:val="26"/>
        </w:rPr>
        <w:t xml:space="preserve">— là nguyên nhân của </w:t>
      </w:r>
      <w:r w:rsidRPr="00D87C24">
        <w:rPr>
          <w:rFonts w:ascii="Times New Roman" w:hAnsi="Times New Roman" w:cs="Times New Roman"/>
          <w:color w:val="EE0000"/>
          <w:sz w:val="26"/>
          <w:szCs w:val="26"/>
        </w:rPr>
        <w:t xml:space="preserve">55 trong số 89 trường hợp tử vong </w:t>
      </w:r>
      <w:r w:rsidRPr="00D87C24">
        <w:rPr>
          <w:rFonts w:ascii="Times New Roman" w:hAnsi="Times New Roman" w:cs="Times New Roman"/>
          <w:sz w:val="26"/>
          <w:szCs w:val="26"/>
        </w:rPr>
        <w:t>trên tàu chở hàng rời.</w:t>
      </w:r>
    </w:p>
    <w:p w14:paraId="2B4FBBBB" w14:textId="3F4DD7FF" w:rsidR="00C13E10" w:rsidRDefault="00D87C24" w:rsidP="00D87C24">
      <w:pPr>
        <w:jc w:val="center"/>
      </w:pPr>
      <w:r>
        <w:t>-----------------------------------------</w:t>
      </w:r>
    </w:p>
    <w:sectPr w:rsidR="00C13E10" w:rsidSect="00D87C24">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CB"/>
    <w:rsid w:val="000501D0"/>
    <w:rsid w:val="001306CB"/>
    <w:rsid w:val="00A3073E"/>
    <w:rsid w:val="00C13E10"/>
    <w:rsid w:val="00D8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CF5D"/>
  <w15:chartTrackingRefBased/>
  <w15:docId w15:val="{74AE8563-AC83-404D-900A-7CCA9C39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6CB"/>
    <w:rPr>
      <w:rFonts w:eastAsiaTheme="majorEastAsia" w:cstheme="majorBidi"/>
      <w:color w:val="272727" w:themeColor="text1" w:themeTint="D8"/>
    </w:rPr>
  </w:style>
  <w:style w:type="paragraph" w:styleId="Title">
    <w:name w:val="Title"/>
    <w:basedOn w:val="Normal"/>
    <w:next w:val="Normal"/>
    <w:link w:val="TitleChar"/>
    <w:uiPriority w:val="10"/>
    <w:qFormat/>
    <w:rsid w:val="0013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6CB"/>
    <w:pPr>
      <w:spacing w:before="160"/>
      <w:jc w:val="center"/>
    </w:pPr>
    <w:rPr>
      <w:i/>
      <w:iCs/>
      <w:color w:val="404040" w:themeColor="text1" w:themeTint="BF"/>
    </w:rPr>
  </w:style>
  <w:style w:type="character" w:customStyle="1" w:styleId="QuoteChar">
    <w:name w:val="Quote Char"/>
    <w:basedOn w:val="DefaultParagraphFont"/>
    <w:link w:val="Quote"/>
    <w:uiPriority w:val="29"/>
    <w:rsid w:val="001306CB"/>
    <w:rPr>
      <w:i/>
      <w:iCs/>
      <w:color w:val="404040" w:themeColor="text1" w:themeTint="BF"/>
    </w:rPr>
  </w:style>
  <w:style w:type="paragraph" w:styleId="ListParagraph">
    <w:name w:val="List Paragraph"/>
    <w:basedOn w:val="Normal"/>
    <w:uiPriority w:val="34"/>
    <w:qFormat/>
    <w:rsid w:val="001306CB"/>
    <w:pPr>
      <w:ind w:left="720"/>
      <w:contextualSpacing/>
    </w:pPr>
  </w:style>
  <w:style w:type="character" w:styleId="IntenseEmphasis">
    <w:name w:val="Intense Emphasis"/>
    <w:basedOn w:val="DefaultParagraphFont"/>
    <w:uiPriority w:val="21"/>
    <w:qFormat/>
    <w:rsid w:val="001306CB"/>
    <w:rPr>
      <w:i/>
      <w:iCs/>
      <w:color w:val="0F4761" w:themeColor="accent1" w:themeShade="BF"/>
    </w:rPr>
  </w:style>
  <w:style w:type="paragraph" w:styleId="IntenseQuote">
    <w:name w:val="Intense Quote"/>
    <w:basedOn w:val="Normal"/>
    <w:next w:val="Normal"/>
    <w:link w:val="IntenseQuoteChar"/>
    <w:uiPriority w:val="30"/>
    <w:qFormat/>
    <w:rsid w:val="0013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6CB"/>
    <w:rPr>
      <w:i/>
      <w:iCs/>
      <w:color w:val="0F4761" w:themeColor="accent1" w:themeShade="BF"/>
    </w:rPr>
  </w:style>
  <w:style w:type="character" w:styleId="IntenseReference">
    <w:name w:val="Intense Reference"/>
    <w:basedOn w:val="DefaultParagraphFont"/>
    <w:uiPriority w:val="32"/>
    <w:qFormat/>
    <w:rsid w:val="001306CB"/>
    <w:rPr>
      <w:b/>
      <w:bCs/>
      <w:smallCaps/>
      <w:color w:val="0F4761" w:themeColor="accent1" w:themeShade="BF"/>
      <w:spacing w:val="5"/>
    </w:rPr>
  </w:style>
  <w:style w:type="character" w:styleId="Hyperlink">
    <w:name w:val="Hyperlink"/>
    <w:basedOn w:val="DefaultParagraphFont"/>
    <w:uiPriority w:val="99"/>
    <w:unhideWhenUsed/>
    <w:rsid w:val="001306CB"/>
    <w:rPr>
      <w:color w:val="467886" w:themeColor="hyperlink"/>
      <w:u w:val="single"/>
    </w:rPr>
  </w:style>
  <w:style w:type="character" w:styleId="UnresolvedMention">
    <w:name w:val="Unresolved Mention"/>
    <w:basedOn w:val="DefaultParagraphFont"/>
    <w:uiPriority w:val="99"/>
    <w:semiHidden/>
    <w:unhideWhenUsed/>
    <w:rsid w:val="0013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2026-01-28T00:58:00Z</dcterms:created>
  <dcterms:modified xsi:type="dcterms:W3CDTF">2026-01-28T01:18:00Z</dcterms:modified>
</cp:coreProperties>
</file>