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0F3D" w14:textId="57CF35C6" w:rsidR="00221129" w:rsidRPr="000A3749" w:rsidRDefault="00221129" w:rsidP="00221129">
      <w:pPr>
        <w:spacing w:line="240" w:lineRule="auto"/>
        <w:jc w:val="center"/>
        <w:rPr>
          <w:rFonts w:ascii="Times New Roman" w:hAnsi="Times New Roman" w:cs="Times New Roman"/>
          <w:b/>
          <w:bCs/>
          <w:color w:val="EE0000"/>
          <w:sz w:val="40"/>
          <w:szCs w:val="40"/>
        </w:rPr>
      </w:pPr>
      <w:r w:rsidRPr="000A3749">
        <w:rPr>
          <w:rFonts w:ascii="Times New Roman" w:hAnsi="Times New Roman" w:cs="Times New Roman"/>
          <w:b/>
          <w:bCs/>
          <w:color w:val="EE0000"/>
          <w:sz w:val="40"/>
          <w:szCs w:val="40"/>
        </w:rPr>
        <w:t>Những cập nhật gần đây gióng lên nhiều hồi chuông cảnh báo về phúc lợi của thuyền viên</w:t>
      </w:r>
    </w:p>
    <w:p w14:paraId="277101F4" w14:textId="5DC2A0D9" w:rsidR="00221129" w:rsidRPr="00221129" w:rsidRDefault="00221129" w:rsidP="00221129">
      <w:pPr>
        <w:jc w:val="right"/>
        <w:rPr>
          <w:rStyle w:val="Hyperlink"/>
        </w:rPr>
      </w:pPr>
      <w:r w:rsidRPr="00221129">
        <w:t> </w:t>
      </w:r>
      <w:hyperlink r:id="rId5" w:history="1">
        <w:r w:rsidRPr="00221129">
          <w:rPr>
            <w:rStyle w:val="Hyperlink"/>
          </w:rPr>
          <w:t>Seafarers</w:t>
        </w:r>
      </w:hyperlink>
      <w:r w:rsidRPr="00221129">
        <w:fldChar w:fldCharType="begin"/>
      </w:r>
      <w:r w:rsidRPr="00221129">
        <w:instrText>HYPERLINK "https://safety4sea.com/wp-content/uploads/2018/03/Wellness-concept-5-dimensions-e1521198867561.jpg"</w:instrText>
      </w:r>
      <w:r w:rsidRPr="00221129">
        <w:fldChar w:fldCharType="separate"/>
      </w:r>
    </w:p>
    <w:p w14:paraId="3564A5D6" w14:textId="0473238E" w:rsidR="00221129" w:rsidRPr="00221129" w:rsidRDefault="00221129" w:rsidP="00221129">
      <w:pPr>
        <w:rPr>
          <w:rStyle w:val="Hyperlink"/>
        </w:rPr>
      </w:pPr>
      <w:r w:rsidRPr="00221129">
        <w:rPr>
          <w:rStyle w:val="Hyperlink"/>
        </w:rPr>
        <w:drawing>
          <wp:inline distT="0" distB="0" distL="0" distR="0" wp14:anchorId="6B97BF26" wp14:editId="2058A9B4">
            <wp:extent cx="5943600" cy="2974975"/>
            <wp:effectExtent l="0" t="0" r="0" b="0"/>
            <wp:docPr id="1492314295" name="Picture 2" descr="How to achieve Wellness at S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achieve Wellness at Se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A26A602" w14:textId="71192619" w:rsidR="00221129" w:rsidRPr="00221129" w:rsidRDefault="00221129" w:rsidP="00221129">
      <w:pPr>
        <w:jc w:val="both"/>
        <w:rPr>
          <w:rFonts w:ascii="Times New Roman" w:hAnsi="Times New Roman" w:cs="Times New Roman"/>
          <w:sz w:val="26"/>
          <w:szCs w:val="26"/>
        </w:rPr>
      </w:pPr>
      <w:r w:rsidRPr="00221129">
        <w:fldChar w:fldCharType="end"/>
      </w:r>
      <w:r w:rsidRPr="00221129">
        <w:rPr>
          <w:rFonts w:ascii="Times New Roman" w:hAnsi="Times New Roman" w:cs="Times New Roman"/>
          <w:sz w:val="26"/>
          <w:szCs w:val="26"/>
        </w:rPr>
        <w:t>Những cập nhật gần đây đang làm dấy lên nhiều lo ngại về phúc lợi của thuyền viên trên biển. Khi ngành hàng hải tăng tốc hướng tới giảm phát thải carbon, số hóa và các mô hình khai</w:t>
      </w:r>
      <w:r w:rsidRPr="00221129">
        <w:rPr>
          <w:rFonts w:ascii="Times New Roman" w:hAnsi="Times New Roman" w:cs="Times New Roman"/>
          <w:b/>
          <w:bCs/>
          <w:sz w:val="26"/>
          <w:szCs w:val="26"/>
        </w:rPr>
        <w:t xml:space="preserve"> </w:t>
      </w:r>
      <w:r w:rsidRPr="00221129">
        <w:rPr>
          <w:rFonts w:ascii="Times New Roman" w:hAnsi="Times New Roman" w:cs="Times New Roman"/>
          <w:sz w:val="26"/>
          <w:szCs w:val="26"/>
        </w:rPr>
        <w:t xml:space="preserve">thác mới, thì song song </w:t>
      </w:r>
      <w:r>
        <w:rPr>
          <w:rFonts w:ascii="Times New Roman" w:hAnsi="Times New Roman" w:cs="Times New Roman"/>
          <w:sz w:val="26"/>
          <w:szCs w:val="26"/>
        </w:rPr>
        <w:t xml:space="preserve">với </w:t>
      </w:r>
      <w:r w:rsidRPr="00221129">
        <w:rPr>
          <w:rFonts w:ascii="Times New Roman" w:hAnsi="Times New Roman" w:cs="Times New Roman"/>
          <w:sz w:val="26"/>
          <w:szCs w:val="26"/>
        </w:rPr>
        <w:t>đó là một câu chuyện khác đang dần hiện rõ – câu chuyện xoay quanh sức khỏe thể chất và tinh thần của thuyền viên. Các báo cáo và cập nhật về phúc lợi gần đây phác họa một bức tranh về áp lực ngày càng gia tăng trên biển.</w:t>
      </w:r>
    </w:p>
    <w:p w14:paraId="57BB485B" w14:textId="77777777"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Từ quá trình chuyển đổi xanh, sự phụ thuộc vào trí tuệ nhân tạo (AI), việc suy giảm quyền đi bờ, cho đến tình trạng sức khỏe tinh thần ngày càng xấu đi, yếu tố con người đã trở thành nhân tố quyết định cho tương lai của ngành hàng hải.</w:t>
      </w:r>
    </w:p>
    <w:p w14:paraId="43F9143B" w14:textId="77777777" w:rsidR="00221129" w:rsidRPr="00221129" w:rsidRDefault="00221129" w:rsidP="00221129">
      <w:pPr>
        <w:spacing w:before="120" w:after="120"/>
        <w:jc w:val="both"/>
        <w:rPr>
          <w:rFonts w:ascii="Times New Roman" w:hAnsi="Times New Roman" w:cs="Times New Roman"/>
          <w:b/>
          <w:bCs/>
          <w:sz w:val="26"/>
          <w:szCs w:val="26"/>
        </w:rPr>
      </w:pPr>
      <w:r w:rsidRPr="00221129">
        <w:rPr>
          <w:rFonts w:ascii="Times New Roman" w:hAnsi="Times New Roman" w:cs="Times New Roman"/>
          <w:b/>
          <w:bCs/>
          <w:sz w:val="26"/>
          <w:szCs w:val="26"/>
        </w:rPr>
        <w:t>Thuyền viên ở trung tâm của quá trình chuyển đổi xanh</w:t>
      </w:r>
    </w:p>
    <w:p w14:paraId="4589F2CD" w14:textId="77777777"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Việc IMO hoãn bỏ phiếu đối với Khung Net-Zero đã làm dấy lên lo ngại về đà tiến triển, tuy nhiên Liên đoàn Công nhân Vận tải Quốc tế (ITF) khẳng định rằng sự tạm dừng này không được phép làm chậm hành động.</w:t>
      </w:r>
    </w:p>
    <w:p w14:paraId="5834745E" w14:textId="2B427884"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w:t>
      </w:r>
      <w:r w:rsidRPr="00221129">
        <w:rPr>
          <w:rFonts w:ascii="Times New Roman" w:hAnsi="Times New Roman" w:cs="Times New Roman"/>
          <w:i/>
          <w:iCs/>
          <w:sz w:val="26"/>
          <w:szCs w:val="26"/>
        </w:rPr>
        <w:t xml:space="preserve">Quá trình </w:t>
      </w:r>
      <w:r w:rsidRPr="00221129">
        <w:rPr>
          <w:rFonts w:ascii="Times New Roman" w:hAnsi="Times New Roman" w:cs="Times New Roman"/>
          <w:i/>
          <w:iCs/>
          <w:sz w:val="26"/>
          <w:szCs w:val="26"/>
        </w:rPr>
        <w:t>loại bỏ khí thải</w:t>
      </w:r>
      <w:r w:rsidRPr="00221129">
        <w:rPr>
          <w:rFonts w:ascii="Times New Roman" w:hAnsi="Times New Roman" w:cs="Times New Roman"/>
          <w:i/>
          <w:iCs/>
          <w:sz w:val="26"/>
          <w:szCs w:val="26"/>
        </w:rPr>
        <w:t xml:space="preserve"> carbon trong vận tải biển không thể chờ đợi – và sẽ không thể thành công nếu thiếu thuyền viên,”</w:t>
      </w:r>
      <w:r w:rsidRPr="00221129">
        <w:rPr>
          <w:rFonts w:ascii="Times New Roman" w:hAnsi="Times New Roman" w:cs="Times New Roman"/>
          <w:sz w:val="26"/>
          <w:szCs w:val="26"/>
        </w:rPr>
        <w:t xml:space="preserve"> ông Fabrizio Barcellona, Điều phối viên Bộ phận Thuyền viên của ITF, nhấn mạnh. Ông cho biết ngành hàng hải thực tế đã và đang thích ứng:</w:t>
      </w:r>
    </w:p>
    <w:p w14:paraId="6F612871" w14:textId="0B3CF24A"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i/>
          <w:iCs/>
          <w:sz w:val="26"/>
          <w:szCs w:val="26"/>
        </w:rPr>
        <w:t xml:space="preserve">Thuyền viên và ngành </w:t>
      </w:r>
      <w:r>
        <w:rPr>
          <w:rFonts w:ascii="Times New Roman" w:hAnsi="Times New Roman" w:cs="Times New Roman"/>
          <w:i/>
          <w:iCs/>
          <w:sz w:val="26"/>
          <w:szCs w:val="26"/>
        </w:rPr>
        <w:t>hàng hải</w:t>
      </w:r>
      <w:r w:rsidRPr="00221129">
        <w:rPr>
          <w:rFonts w:ascii="Times New Roman" w:hAnsi="Times New Roman" w:cs="Times New Roman"/>
          <w:i/>
          <w:iCs/>
          <w:sz w:val="26"/>
          <w:szCs w:val="26"/>
        </w:rPr>
        <w:t xml:space="preserve"> đã đi trước một bước, vận hành các con tàu mới, sạch hơn và phát triển các kỹ năng cần thiết để thúc đẩy quá trình chuyển đổi </w:t>
      </w:r>
      <w:r>
        <w:rPr>
          <w:rFonts w:ascii="Times New Roman" w:hAnsi="Times New Roman" w:cs="Times New Roman"/>
          <w:i/>
          <w:iCs/>
          <w:sz w:val="26"/>
          <w:szCs w:val="26"/>
        </w:rPr>
        <w:t xml:space="preserve">trong </w:t>
      </w:r>
      <w:r w:rsidRPr="00221129">
        <w:rPr>
          <w:rFonts w:ascii="Times New Roman" w:hAnsi="Times New Roman" w:cs="Times New Roman"/>
          <w:i/>
          <w:iCs/>
          <w:sz w:val="26"/>
          <w:szCs w:val="26"/>
        </w:rPr>
        <w:t>hàng hải.</w:t>
      </w:r>
    </w:p>
    <w:p w14:paraId="7D595F46" w14:textId="46E9BBF2"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ITF cho rằng năm tới cần được tận dụng để khôi phục niềm tin và thống nhất các chính sách thực sự hỗ trợ những người đang ở tuyến đầu của quá trình chuyển đổi. “Chúng tôi kêu gọi </w:t>
      </w:r>
      <w:r w:rsidRPr="00221129">
        <w:rPr>
          <w:rFonts w:ascii="Times New Roman" w:hAnsi="Times New Roman" w:cs="Times New Roman"/>
          <w:sz w:val="26"/>
          <w:szCs w:val="26"/>
        </w:rPr>
        <w:lastRenderedPageBreak/>
        <w:t xml:space="preserve">các quốc gia thành viên </w:t>
      </w:r>
      <w:r>
        <w:rPr>
          <w:rFonts w:ascii="Times New Roman" w:hAnsi="Times New Roman" w:cs="Times New Roman"/>
          <w:sz w:val="26"/>
          <w:szCs w:val="26"/>
        </w:rPr>
        <w:t xml:space="preserve">của </w:t>
      </w:r>
      <w:r w:rsidRPr="00221129">
        <w:rPr>
          <w:rFonts w:ascii="Times New Roman" w:hAnsi="Times New Roman" w:cs="Times New Roman"/>
          <w:sz w:val="26"/>
          <w:szCs w:val="26"/>
        </w:rPr>
        <w:t>IMO tiếp tục hợp tác chặt chẽ nhằm hướng tới một tương lai hàng hải an toàn, công bằng và chính trực,” ông Barcellona nói thêm.</w:t>
      </w:r>
    </w:p>
    <w:p w14:paraId="68A8F3BE" w14:textId="76EE522B"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Quan điểm này cũng được phản ánh trong tài liệu hướng dẫn của ISWAN với tiêu đề </w:t>
      </w:r>
      <w:r w:rsidRPr="00221129">
        <w:rPr>
          <w:rFonts w:ascii="Times New Roman" w:hAnsi="Times New Roman" w:cs="Times New Roman"/>
          <w:i/>
          <w:iCs/>
          <w:sz w:val="26"/>
          <w:szCs w:val="26"/>
        </w:rPr>
        <w:t xml:space="preserve">“Cách tiếp cận lấy thuyền viên làm trung tâm trong quá trình </w:t>
      </w:r>
      <w:r>
        <w:rPr>
          <w:rFonts w:ascii="Times New Roman" w:hAnsi="Times New Roman" w:cs="Times New Roman"/>
          <w:i/>
          <w:iCs/>
          <w:sz w:val="26"/>
          <w:szCs w:val="26"/>
        </w:rPr>
        <w:t>loại bỏ khí thải</w:t>
      </w:r>
      <w:r w:rsidRPr="00221129">
        <w:rPr>
          <w:rFonts w:ascii="Times New Roman" w:hAnsi="Times New Roman" w:cs="Times New Roman"/>
          <w:i/>
          <w:iCs/>
          <w:sz w:val="26"/>
          <w:szCs w:val="26"/>
        </w:rPr>
        <w:t xml:space="preserve"> carbon”</w:t>
      </w:r>
      <w:r w:rsidRPr="00221129">
        <w:rPr>
          <w:rFonts w:ascii="Times New Roman" w:hAnsi="Times New Roman" w:cs="Times New Roman"/>
          <w:sz w:val="26"/>
          <w:szCs w:val="26"/>
        </w:rPr>
        <w:t xml:space="preserve">. Tài liệu chỉ ra rằng nhiều thuyền viên cảm thấy </w:t>
      </w:r>
      <w:r w:rsidRPr="00221129">
        <w:rPr>
          <w:rFonts w:ascii="Times New Roman" w:hAnsi="Times New Roman" w:cs="Times New Roman"/>
          <w:color w:val="EE0000"/>
          <w:sz w:val="26"/>
          <w:szCs w:val="26"/>
        </w:rPr>
        <w:t>chuyên môn và kinh nghiệm của họ chưa được đánh giá đúng mức</w:t>
      </w:r>
      <w:r w:rsidRPr="00221129">
        <w:rPr>
          <w:rFonts w:ascii="Times New Roman" w:hAnsi="Times New Roman" w:cs="Times New Roman"/>
          <w:sz w:val="26"/>
          <w:szCs w:val="26"/>
        </w:rPr>
        <w:t xml:space="preserve">. Mặc dù thuyền viên “sở hữu kiến thức quý giá và tự hào khi đóng góp cho những thay đổi có ý nghĩa,” nhưng vai trò của họ thường bị xem nhẹ. ISWAN cho rằng đây là </w:t>
      </w:r>
      <w:r w:rsidRPr="00221129">
        <w:rPr>
          <w:rFonts w:ascii="Times New Roman" w:hAnsi="Times New Roman" w:cs="Times New Roman"/>
          <w:color w:val="EE0000"/>
          <w:sz w:val="26"/>
          <w:szCs w:val="26"/>
        </w:rPr>
        <w:t>một cơ hội bị bỏ lỡ</w:t>
      </w:r>
      <w:r w:rsidRPr="00221129">
        <w:rPr>
          <w:rFonts w:ascii="Times New Roman" w:hAnsi="Times New Roman" w:cs="Times New Roman"/>
          <w:sz w:val="26"/>
          <w:szCs w:val="26"/>
        </w:rPr>
        <w:t>, khi trong ngành vẫn tồn tại một “nguồn dự trữ đáng kể về niềm tin tích cực và thiện chí” cần được khai thác.</w:t>
      </w:r>
    </w:p>
    <w:p w14:paraId="538F60BF" w14:textId="77777777" w:rsidR="00221129" w:rsidRPr="00221129" w:rsidRDefault="00221129" w:rsidP="00221129">
      <w:pPr>
        <w:spacing w:before="120" w:after="120"/>
        <w:jc w:val="both"/>
        <w:rPr>
          <w:rFonts w:ascii="Times New Roman" w:hAnsi="Times New Roman" w:cs="Times New Roman"/>
          <w:b/>
          <w:bCs/>
          <w:sz w:val="26"/>
          <w:szCs w:val="26"/>
        </w:rPr>
      </w:pPr>
      <w:r w:rsidRPr="00221129">
        <w:rPr>
          <w:rFonts w:ascii="Times New Roman" w:hAnsi="Times New Roman" w:cs="Times New Roman"/>
          <w:b/>
          <w:bCs/>
          <w:sz w:val="26"/>
          <w:szCs w:val="26"/>
        </w:rPr>
        <w:t>Sự phụ thuộc vào AI: Một rủi ro mới đối với sức khỏe tinh thần</w:t>
      </w:r>
    </w:p>
    <w:p w14:paraId="3E7F55C8" w14:textId="07628FBE"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Trong khi ngành hàng hải ngày càng áp dụng công nghệ để nâng cao hiệu quả, các chuyên gia sức khỏe tinh thần </w:t>
      </w:r>
      <w:r>
        <w:rPr>
          <w:rFonts w:ascii="Times New Roman" w:hAnsi="Times New Roman" w:cs="Times New Roman"/>
          <w:sz w:val="26"/>
          <w:szCs w:val="26"/>
        </w:rPr>
        <w:t xml:space="preserve">lại </w:t>
      </w:r>
      <w:r w:rsidRPr="00221129">
        <w:rPr>
          <w:rFonts w:ascii="Times New Roman" w:hAnsi="Times New Roman" w:cs="Times New Roman"/>
          <w:sz w:val="26"/>
          <w:szCs w:val="26"/>
        </w:rPr>
        <w:t xml:space="preserve">cảnh báo về </w:t>
      </w:r>
      <w:r w:rsidRPr="00221129">
        <w:rPr>
          <w:rFonts w:ascii="Times New Roman" w:hAnsi="Times New Roman" w:cs="Times New Roman"/>
          <w:color w:val="EE0000"/>
          <w:sz w:val="26"/>
          <w:szCs w:val="26"/>
        </w:rPr>
        <w:t>những hệ quả ngoài ý muốn</w:t>
      </w:r>
      <w:r w:rsidRPr="00221129">
        <w:rPr>
          <w:rFonts w:ascii="Times New Roman" w:hAnsi="Times New Roman" w:cs="Times New Roman"/>
          <w:sz w:val="26"/>
          <w:szCs w:val="26"/>
        </w:rPr>
        <w:t xml:space="preserve">. MHSS bày tỏ quan ngại nghiêm trọng về sự gia tăng phụ thuộc vào AI trong đội ngũ làm việc </w:t>
      </w:r>
      <w:r>
        <w:rPr>
          <w:rFonts w:ascii="Times New Roman" w:hAnsi="Times New Roman" w:cs="Times New Roman"/>
          <w:sz w:val="26"/>
          <w:szCs w:val="26"/>
        </w:rPr>
        <w:t xml:space="preserve">ở </w:t>
      </w:r>
      <w:r w:rsidRPr="00221129">
        <w:rPr>
          <w:rFonts w:ascii="Times New Roman" w:hAnsi="Times New Roman" w:cs="Times New Roman"/>
          <w:sz w:val="26"/>
          <w:szCs w:val="26"/>
        </w:rPr>
        <w:t>trên bờ – một vấn đề mà họ tin rằng sớm muộn cũng sẽ ảnh hưởng đến thuyền viên trên tàu.</w:t>
      </w:r>
    </w:p>
    <w:p w14:paraId="360A9DB1" w14:textId="77777777"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Ông Charles Watkins, nhà sáng lập kiêm Giám đốc lâm sàng của MHSS, cảnh báo:</w:t>
      </w:r>
    </w:p>
    <w:p w14:paraId="50506671" w14:textId="77777777"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w:t>
      </w:r>
      <w:r w:rsidRPr="00221129">
        <w:rPr>
          <w:rFonts w:ascii="Times New Roman" w:hAnsi="Times New Roman" w:cs="Times New Roman"/>
          <w:i/>
          <w:iCs/>
          <w:color w:val="EE0000"/>
          <w:sz w:val="26"/>
          <w:szCs w:val="26"/>
        </w:rPr>
        <w:t>AI không có khả năng leo thang xử lý tình huống một cách tuyệt đối. Chúng ta cần thận trọng hơn, cân nhắc rủi ro song song với lợi ích.”</w:t>
      </w:r>
    </w:p>
    <w:p w14:paraId="1BD42202" w14:textId="01145BDF" w:rsidR="00221129" w:rsidRPr="00221129" w:rsidRDefault="00221129" w:rsidP="0022112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Đặc biệt đáng lo ngại là sự thiếu vắng các quy định đối với các công cụ tư vấn dựa trên AI, trong bối cảnh người dùng có thể tiếp cận nội dung gây hại hoặc không được kiểm soát.</w:t>
      </w:r>
      <w:r>
        <w:rPr>
          <w:rFonts w:ascii="Times New Roman" w:hAnsi="Times New Roman" w:cs="Times New Roman"/>
          <w:sz w:val="26"/>
          <w:szCs w:val="26"/>
        </w:rPr>
        <w:t xml:space="preserve"> </w:t>
      </w:r>
      <w:r w:rsidRPr="00221129">
        <w:rPr>
          <w:rFonts w:ascii="Times New Roman" w:hAnsi="Times New Roman" w:cs="Times New Roman"/>
          <w:sz w:val="26"/>
          <w:szCs w:val="26"/>
        </w:rPr>
        <w:t>Lo ngại này xuất hiện sau vụ việc được đưa tin rộng rãi về một thiếu niên 16 tuổi, khi cha mẹ em cho rằng ChatGPT đã củng cố những suy nghĩ tự sát của em. Nhà tâm lý học Güven Kale của MHSS cảnh báo:</w:t>
      </w:r>
      <w:r>
        <w:rPr>
          <w:rFonts w:ascii="Times New Roman" w:hAnsi="Times New Roman" w:cs="Times New Roman"/>
          <w:sz w:val="26"/>
          <w:szCs w:val="26"/>
        </w:rPr>
        <w:t xml:space="preserve"> </w:t>
      </w:r>
      <w:r w:rsidRPr="00221129">
        <w:rPr>
          <w:rFonts w:ascii="Times New Roman" w:hAnsi="Times New Roman" w:cs="Times New Roman"/>
          <w:sz w:val="26"/>
          <w:szCs w:val="26"/>
        </w:rPr>
        <w:t>“</w:t>
      </w:r>
      <w:r w:rsidRPr="00221129">
        <w:rPr>
          <w:rFonts w:ascii="Times New Roman" w:hAnsi="Times New Roman" w:cs="Times New Roman"/>
          <w:i/>
          <w:iCs/>
          <w:sz w:val="26"/>
          <w:szCs w:val="26"/>
        </w:rPr>
        <w:t xml:space="preserve">Chúng ta cần giáo dục mọi người cách sử dụng AI </w:t>
      </w:r>
      <w:proofErr w:type="gramStart"/>
      <w:r w:rsidRPr="00221129">
        <w:rPr>
          <w:rFonts w:ascii="Times New Roman" w:hAnsi="Times New Roman" w:cs="Times New Roman"/>
          <w:i/>
          <w:iCs/>
          <w:sz w:val="26"/>
          <w:szCs w:val="26"/>
        </w:rPr>
        <w:t>an</w:t>
      </w:r>
      <w:proofErr w:type="gramEnd"/>
      <w:r w:rsidRPr="00221129">
        <w:rPr>
          <w:rFonts w:ascii="Times New Roman" w:hAnsi="Times New Roman" w:cs="Times New Roman"/>
          <w:i/>
          <w:iCs/>
          <w:sz w:val="26"/>
          <w:szCs w:val="26"/>
        </w:rPr>
        <w:t xml:space="preserve"> toàn và biết khi nào cần tìm đến sự hỗ trợ của con người.”</w:t>
      </w:r>
    </w:p>
    <w:p w14:paraId="342957CE" w14:textId="77777777" w:rsidR="00221129" w:rsidRPr="00221129" w:rsidRDefault="00221129" w:rsidP="00221129">
      <w:pPr>
        <w:spacing w:before="120" w:after="120"/>
        <w:jc w:val="both"/>
        <w:rPr>
          <w:rFonts w:ascii="Times New Roman" w:hAnsi="Times New Roman" w:cs="Times New Roman"/>
          <w:color w:val="EE0000"/>
          <w:sz w:val="26"/>
          <w:szCs w:val="26"/>
        </w:rPr>
      </w:pPr>
      <w:r w:rsidRPr="00221129">
        <w:rPr>
          <w:rFonts w:ascii="Times New Roman" w:hAnsi="Times New Roman" w:cs="Times New Roman"/>
          <w:sz w:val="26"/>
          <w:szCs w:val="26"/>
        </w:rPr>
        <w:t xml:space="preserve">Khi AI ngày càng được tích hợp sâu vào khai thác tàu – từ bảo trì dự báo đến hỗ trợ thuyền viên – ngành hàng hải đang đối mặt với </w:t>
      </w:r>
      <w:r w:rsidRPr="00221129">
        <w:rPr>
          <w:rFonts w:ascii="Times New Roman" w:hAnsi="Times New Roman" w:cs="Times New Roman"/>
          <w:color w:val="EE0000"/>
          <w:sz w:val="26"/>
          <w:szCs w:val="26"/>
        </w:rPr>
        <w:t>một biên giới mới về sức khỏe tinh thần trong kỷ nguyên số.</w:t>
      </w:r>
    </w:p>
    <w:p w14:paraId="59E38733" w14:textId="77777777" w:rsidR="00221129" w:rsidRPr="00221129" w:rsidRDefault="00221129" w:rsidP="00221129">
      <w:pPr>
        <w:spacing w:before="120" w:after="120"/>
        <w:jc w:val="both"/>
        <w:rPr>
          <w:rFonts w:ascii="Times New Roman" w:hAnsi="Times New Roman" w:cs="Times New Roman"/>
          <w:b/>
          <w:bCs/>
          <w:sz w:val="26"/>
          <w:szCs w:val="26"/>
        </w:rPr>
      </w:pPr>
      <w:r w:rsidRPr="00221129">
        <w:rPr>
          <w:rFonts w:ascii="Times New Roman" w:hAnsi="Times New Roman" w:cs="Times New Roman"/>
          <w:b/>
          <w:bCs/>
          <w:sz w:val="26"/>
          <w:szCs w:val="26"/>
        </w:rPr>
        <w:t>Quyền đi bờ tiếp tục suy giảm</w:t>
      </w:r>
    </w:p>
    <w:p w14:paraId="08C69822" w14:textId="0BCB06C3" w:rsidR="00221129" w:rsidRPr="00221129" w:rsidRDefault="00221129" w:rsidP="00221129">
      <w:pPr>
        <w:spacing w:after="0"/>
        <w:jc w:val="both"/>
        <w:rPr>
          <w:rFonts w:ascii="Times New Roman" w:hAnsi="Times New Roman" w:cs="Times New Roman"/>
          <w:sz w:val="26"/>
          <w:szCs w:val="26"/>
        </w:rPr>
      </w:pPr>
      <w:r w:rsidRPr="00221129">
        <w:rPr>
          <w:rFonts w:ascii="Times New Roman" w:hAnsi="Times New Roman" w:cs="Times New Roman"/>
          <w:sz w:val="26"/>
          <w:szCs w:val="26"/>
        </w:rPr>
        <w:t xml:space="preserve">Một nghiên cứu mới của ITF Seafarers’ Trust (ITFST) xác nhận điều mà thuyền viên đã phản ánh từ lâu: </w:t>
      </w:r>
      <w:r w:rsidRPr="000A3749">
        <w:rPr>
          <w:rFonts w:ascii="Times New Roman" w:hAnsi="Times New Roman" w:cs="Times New Roman"/>
          <w:color w:val="EE0000"/>
          <w:sz w:val="26"/>
          <w:szCs w:val="26"/>
        </w:rPr>
        <w:t xml:space="preserve">quyền đi bờ </w:t>
      </w:r>
      <w:r w:rsidR="000A3749" w:rsidRPr="000A3749">
        <w:rPr>
          <w:rFonts w:ascii="Times New Roman" w:hAnsi="Times New Roman" w:cs="Times New Roman"/>
          <w:color w:val="EE0000"/>
          <w:sz w:val="26"/>
          <w:szCs w:val="26"/>
        </w:rPr>
        <w:t xml:space="preserve">bị </w:t>
      </w:r>
      <w:r w:rsidRPr="000A3749">
        <w:rPr>
          <w:rFonts w:ascii="Times New Roman" w:hAnsi="Times New Roman" w:cs="Times New Roman"/>
          <w:color w:val="EE0000"/>
          <w:sz w:val="26"/>
          <w:szCs w:val="26"/>
        </w:rPr>
        <w:t>suy giảm kể từ đại dịch và chưa có dấu hiệu phục hồi</w:t>
      </w:r>
      <w:r w:rsidRPr="00221129">
        <w:rPr>
          <w:rFonts w:ascii="Times New Roman" w:hAnsi="Times New Roman" w:cs="Times New Roman"/>
          <w:sz w:val="26"/>
          <w:szCs w:val="26"/>
        </w:rPr>
        <w:t>.</w:t>
      </w:r>
    </w:p>
    <w:p w14:paraId="45C6F358" w14:textId="77777777" w:rsidR="00221129" w:rsidRPr="00221129" w:rsidRDefault="00221129" w:rsidP="00221129">
      <w:pPr>
        <w:spacing w:after="0"/>
        <w:jc w:val="both"/>
        <w:rPr>
          <w:rFonts w:ascii="Times New Roman" w:hAnsi="Times New Roman" w:cs="Times New Roman"/>
          <w:sz w:val="26"/>
          <w:szCs w:val="26"/>
        </w:rPr>
      </w:pPr>
      <w:r w:rsidRPr="00221129">
        <w:rPr>
          <w:rFonts w:ascii="Times New Roman" w:hAnsi="Times New Roman" w:cs="Times New Roman"/>
          <w:sz w:val="26"/>
          <w:szCs w:val="26"/>
        </w:rPr>
        <w:t>Dựa trên phản hồi từ 83 tổ chức tại 25 quốc gia, báo cáo cho thấy:</w:t>
      </w:r>
    </w:p>
    <w:p w14:paraId="7C724A23" w14:textId="77777777" w:rsidR="00221129" w:rsidRPr="00221129" w:rsidRDefault="00221129" w:rsidP="00221129">
      <w:pPr>
        <w:numPr>
          <w:ilvl w:val="0"/>
          <w:numId w:val="3"/>
        </w:numPr>
        <w:spacing w:after="0"/>
        <w:jc w:val="both"/>
        <w:rPr>
          <w:rFonts w:ascii="Times New Roman" w:hAnsi="Times New Roman" w:cs="Times New Roman"/>
          <w:sz w:val="26"/>
          <w:szCs w:val="26"/>
        </w:rPr>
      </w:pPr>
      <w:r w:rsidRPr="00221129">
        <w:rPr>
          <w:rFonts w:ascii="Times New Roman" w:hAnsi="Times New Roman" w:cs="Times New Roman"/>
          <w:sz w:val="26"/>
          <w:szCs w:val="26"/>
        </w:rPr>
        <w:t xml:space="preserve">Số thuyền viên được đi bờ giảm </w:t>
      </w:r>
      <w:r w:rsidRPr="000A3749">
        <w:rPr>
          <w:rFonts w:ascii="Times New Roman" w:hAnsi="Times New Roman" w:cs="Times New Roman"/>
          <w:color w:val="EE0000"/>
          <w:sz w:val="26"/>
          <w:szCs w:val="26"/>
        </w:rPr>
        <w:t>61%</w:t>
      </w:r>
    </w:p>
    <w:p w14:paraId="47931262" w14:textId="77777777" w:rsidR="00221129" w:rsidRPr="00221129" w:rsidRDefault="00221129" w:rsidP="00221129">
      <w:pPr>
        <w:numPr>
          <w:ilvl w:val="0"/>
          <w:numId w:val="3"/>
        </w:numPr>
        <w:spacing w:after="0"/>
        <w:jc w:val="both"/>
        <w:rPr>
          <w:rFonts w:ascii="Times New Roman" w:hAnsi="Times New Roman" w:cs="Times New Roman"/>
          <w:sz w:val="26"/>
          <w:szCs w:val="26"/>
        </w:rPr>
      </w:pPr>
      <w:r w:rsidRPr="000A3749">
        <w:rPr>
          <w:rFonts w:ascii="Times New Roman" w:hAnsi="Times New Roman" w:cs="Times New Roman"/>
          <w:sz w:val="26"/>
          <w:szCs w:val="26"/>
        </w:rPr>
        <w:t>68% thuyền viên</w:t>
      </w:r>
      <w:r w:rsidRPr="00221129">
        <w:rPr>
          <w:rFonts w:ascii="Times New Roman" w:hAnsi="Times New Roman" w:cs="Times New Roman"/>
          <w:sz w:val="26"/>
          <w:szCs w:val="26"/>
        </w:rPr>
        <w:t xml:space="preserve"> chỉ dành </w:t>
      </w:r>
      <w:r w:rsidRPr="000A3749">
        <w:rPr>
          <w:rFonts w:ascii="Times New Roman" w:hAnsi="Times New Roman" w:cs="Times New Roman"/>
          <w:color w:val="EE0000"/>
          <w:sz w:val="26"/>
          <w:szCs w:val="26"/>
        </w:rPr>
        <w:t xml:space="preserve">dưới hai giờ </w:t>
      </w:r>
      <w:r w:rsidRPr="00221129">
        <w:rPr>
          <w:rFonts w:ascii="Times New Roman" w:hAnsi="Times New Roman" w:cs="Times New Roman"/>
          <w:sz w:val="26"/>
          <w:szCs w:val="26"/>
        </w:rPr>
        <w:t>tại các trung tâm phúc lợi</w:t>
      </w:r>
    </w:p>
    <w:p w14:paraId="70350234" w14:textId="77777777" w:rsidR="00221129" w:rsidRPr="00221129" w:rsidRDefault="00221129" w:rsidP="00221129">
      <w:pPr>
        <w:spacing w:after="0"/>
        <w:jc w:val="both"/>
        <w:rPr>
          <w:rFonts w:ascii="Times New Roman" w:hAnsi="Times New Roman" w:cs="Times New Roman"/>
          <w:sz w:val="26"/>
          <w:szCs w:val="26"/>
        </w:rPr>
      </w:pPr>
      <w:r w:rsidRPr="00221129">
        <w:rPr>
          <w:rFonts w:ascii="Times New Roman" w:hAnsi="Times New Roman" w:cs="Times New Roman"/>
          <w:sz w:val="26"/>
          <w:szCs w:val="26"/>
        </w:rPr>
        <w:t xml:space="preserve">Nguyên nhân vẫn không thay đổi: thiếu thời gian, khối lượng công việc nặng nề và các hạn chế từ cảng hoặc công ty. ITFST cảnh báo đây là </w:t>
      </w:r>
      <w:r w:rsidRPr="000A3749">
        <w:rPr>
          <w:rFonts w:ascii="Times New Roman" w:hAnsi="Times New Roman" w:cs="Times New Roman"/>
          <w:color w:val="EE0000"/>
          <w:sz w:val="26"/>
          <w:szCs w:val="26"/>
        </w:rPr>
        <w:t>một vấn đề mang tính hệ thống</w:t>
      </w:r>
      <w:r w:rsidRPr="00221129">
        <w:rPr>
          <w:rFonts w:ascii="Times New Roman" w:hAnsi="Times New Roman" w:cs="Times New Roman"/>
          <w:sz w:val="26"/>
          <w:szCs w:val="26"/>
        </w:rPr>
        <w:t>, đe dọa cả phúc lợi thuyền viên lẫn sự tồn tại của các dịch vụ hỗ trợ tại cảng.</w:t>
      </w:r>
    </w:p>
    <w:p w14:paraId="3CA28578" w14:textId="12F3DCF0"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“Nếu Công ước Lao động Hàng hải (MLC) quy định rằng </w:t>
      </w:r>
      <w:r w:rsidRPr="00221129">
        <w:rPr>
          <w:rFonts w:ascii="Times New Roman" w:hAnsi="Times New Roman" w:cs="Times New Roman"/>
          <w:i/>
          <w:iCs/>
          <w:sz w:val="26"/>
          <w:szCs w:val="26"/>
        </w:rPr>
        <w:t>‘thuyền viên phải được tạo điều kiện đi bờ nhằm phục vụ sức khỏe và phúc lợi’</w:t>
      </w:r>
      <w:r w:rsidRPr="00221129">
        <w:rPr>
          <w:rFonts w:ascii="Times New Roman" w:hAnsi="Times New Roman" w:cs="Times New Roman"/>
          <w:sz w:val="26"/>
          <w:szCs w:val="26"/>
        </w:rPr>
        <w:t xml:space="preserve">, thì các cơ quan quản lý phải đảm bảo rằng thực tế </w:t>
      </w:r>
      <w:r w:rsidRPr="00221129">
        <w:rPr>
          <w:rFonts w:ascii="Times New Roman" w:hAnsi="Times New Roman" w:cs="Times New Roman"/>
          <w:sz w:val="26"/>
          <w:szCs w:val="26"/>
        </w:rPr>
        <w:lastRenderedPageBreak/>
        <w:t xml:space="preserve">khai thác </w:t>
      </w:r>
      <w:r w:rsidR="000A3749">
        <w:rPr>
          <w:rFonts w:ascii="Times New Roman" w:hAnsi="Times New Roman" w:cs="Times New Roman"/>
          <w:sz w:val="26"/>
          <w:szCs w:val="26"/>
        </w:rPr>
        <w:t xml:space="preserve">tàu </w:t>
      </w:r>
      <w:r w:rsidRPr="00221129">
        <w:rPr>
          <w:rFonts w:ascii="Times New Roman" w:hAnsi="Times New Roman" w:cs="Times New Roman"/>
          <w:sz w:val="26"/>
          <w:szCs w:val="26"/>
        </w:rPr>
        <w:t xml:space="preserve">không làm điều đó trở nên vô nghĩa,” bà </w:t>
      </w:r>
      <w:r w:rsidRPr="000A3749">
        <w:rPr>
          <w:rFonts w:ascii="Times New Roman" w:hAnsi="Times New Roman" w:cs="Times New Roman"/>
          <w:sz w:val="26"/>
          <w:szCs w:val="26"/>
        </w:rPr>
        <w:t>Katie Higginbottom</w:t>
      </w:r>
      <w:r w:rsidRPr="00221129">
        <w:rPr>
          <w:rFonts w:ascii="Times New Roman" w:hAnsi="Times New Roman" w:cs="Times New Roman"/>
          <w:sz w:val="26"/>
          <w:szCs w:val="26"/>
        </w:rPr>
        <w:t>, Trưởng ITF Seafarers’ Trust, nhấn mạnh.</w:t>
      </w:r>
    </w:p>
    <w:p w14:paraId="41E71ABF"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Tiến sĩ </w:t>
      </w:r>
      <w:r w:rsidRPr="000A3749">
        <w:rPr>
          <w:rFonts w:ascii="Times New Roman" w:hAnsi="Times New Roman" w:cs="Times New Roman"/>
          <w:sz w:val="26"/>
          <w:szCs w:val="26"/>
        </w:rPr>
        <w:t>Jason Zuidema</w:t>
      </w:r>
      <w:r w:rsidRPr="00221129">
        <w:rPr>
          <w:rFonts w:ascii="Times New Roman" w:hAnsi="Times New Roman" w:cs="Times New Roman"/>
          <w:sz w:val="26"/>
          <w:szCs w:val="26"/>
        </w:rPr>
        <w:t xml:space="preserve"> của ICMA bổ sung rằng đi bờ phải trở lại như một thông lệ bình thường:</w:t>
      </w:r>
    </w:p>
    <w:p w14:paraId="59F9D62B"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w:t>
      </w:r>
      <w:r w:rsidRPr="000A3749">
        <w:rPr>
          <w:rFonts w:ascii="Times New Roman" w:hAnsi="Times New Roman" w:cs="Times New Roman"/>
          <w:i/>
          <w:iCs/>
          <w:sz w:val="26"/>
          <w:szCs w:val="26"/>
        </w:rPr>
        <w:t>Báo cáo này nhắc nhở chúng ta rằng phúc lợi của thuyền viên là trách nhiệm chung.”</w:t>
      </w:r>
    </w:p>
    <w:p w14:paraId="14B3D424" w14:textId="77777777" w:rsidR="00221129" w:rsidRPr="00221129" w:rsidRDefault="00221129" w:rsidP="000A3749">
      <w:pPr>
        <w:spacing w:before="120" w:after="120"/>
        <w:jc w:val="both"/>
        <w:rPr>
          <w:rFonts w:ascii="Times New Roman" w:hAnsi="Times New Roman" w:cs="Times New Roman"/>
          <w:b/>
          <w:bCs/>
          <w:sz w:val="26"/>
          <w:szCs w:val="26"/>
        </w:rPr>
      </w:pPr>
      <w:r w:rsidRPr="00221129">
        <w:rPr>
          <w:rFonts w:ascii="Times New Roman" w:hAnsi="Times New Roman" w:cs="Times New Roman"/>
          <w:b/>
          <w:bCs/>
          <w:sz w:val="26"/>
          <w:szCs w:val="26"/>
        </w:rPr>
        <w:t>Hồ sơ giả: Mối nguy an toàn tiềm ẩn</w:t>
      </w:r>
    </w:p>
    <w:p w14:paraId="51DE1AC1"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Phúc lợi thuyền viên cũng phụ thuộc vào môi trường làm việc an toàn. Dữ liệu mới từ </w:t>
      </w:r>
      <w:r w:rsidRPr="000A3749">
        <w:rPr>
          <w:rFonts w:ascii="Times New Roman" w:hAnsi="Times New Roman" w:cs="Times New Roman"/>
          <w:sz w:val="26"/>
          <w:szCs w:val="26"/>
        </w:rPr>
        <w:t>Danica Crewing Specialists</w:t>
      </w:r>
      <w:r w:rsidRPr="00221129">
        <w:rPr>
          <w:rFonts w:ascii="Times New Roman" w:hAnsi="Times New Roman" w:cs="Times New Roman"/>
          <w:sz w:val="26"/>
          <w:szCs w:val="26"/>
        </w:rPr>
        <w:t xml:space="preserve"> cho thấy một mối đe dọa ngày càng gia tăng: </w:t>
      </w:r>
      <w:r w:rsidRPr="000A3749">
        <w:rPr>
          <w:rFonts w:ascii="Times New Roman" w:hAnsi="Times New Roman" w:cs="Times New Roman"/>
          <w:color w:val="EE0000"/>
          <w:sz w:val="26"/>
          <w:szCs w:val="26"/>
        </w:rPr>
        <w:t>từ 5% đến 10% hồ sơ ứng tuyển trong lĩnh vực tàu dầu chứa thông tin giả</w:t>
      </w:r>
      <w:r w:rsidRPr="00221129">
        <w:rPr>
          <w:rFonts w:ascii="Times New Roman" w:hAnsi="Times New Roman" w:cs="Times New Roman"/>
          <w:sz w:val="26"/>
          <w:szCs w:val="26"/>
        </w:rPr>
        <w:t>, bao gồm chứng chỉ giả mạo và kinh nghiệm bị thổi phồng.</w:t>
      </w:r>
    </w:p>
    <w:p w14:paraId="5DD28FC5" w14:textId="1AC78BB1"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Ông </w:t>
      </w:r>
      <w:r w:rsidRPr="000A3749">
        <w:rPr>
          <w:rFonts w:ascii="Times New Roman" w:hAnsi="Times New Roman" w:cs="Times New Roman"/>
          <w:sz w:val="26"/>
          <w:szCs w:val="26"/>
        </w:rPr>
        <w:t>Henrik Jensen</w:t>
      </w:r>
      <w:r w:rsidRPr="00221129">
        <w:rPr>
          <w:rFonts w:ascii="Times New Roman" w:hAnsi="Times New Roman" w:cs="Times New Roman"/>
          <w:sz w:val="26"/>
          <w:szCs w:val="26"/>
        </w:rPr>
        <w:t>, CEO của Danica, cảnh báo:</w:t>
      </w:r>
      <w:r w:rsidR="000A3749">
        <w:rPr>
          <w:rFonts w:ascii="Times New Roman" w:hAnsi="Times New Roman" w:cs="Times New Roman"/>
          <w:sz w:val="26"/>
          <w:szCs w:val="26"/>
        </w:rPr>
        <w:t xml:space="preserve"> </w:t>
      </w:r>
      <w:r w:rsidRPr="00221129">
        <w:rPr>
          <w:rFonts w:ascii="Times New Roman" w:hAnsi="Times New Roman" w:cs="Times New Roman"/>
          <w:sz w:val="26"/>
          <w:szCs w:val="26"/>
        </w:rPr>
        <w:t>“</w:t>
      </w:r>
      <w:r w:rsidRPr="000A3749">
        <w:rPr>
          <w:rFonts w:ascii="Times New Roman" w:hAnsi="Times New Roman" w:cs="Times New Roman"/>
          <w:i/>
          <w:iCs/>
          <w:sz w:val="26"/>
          <w:szCs w:val="26"/>
        </w:rPr>
        <w:t xml:space="preserve">Điều này gây ra rủi ro thực sự đối với an toàn </w:t>
      </w:r>
      <w:r w:rsidR="000A3749">
        <w:rPr>
          <w:rFonts w:ascii="Times New Roman" w:hAnsi="Times New Roman" w:cs="Times New Roman"/>
          <w:i/>
          <w:iCs/>
          <w:sz w:val="26"/>
          <w:szCs w:val="26"/>
        </w:rPr>
        <w:t xml:space="preserve">của </w:t>
      </w:r>
      <w:r w:rsidRPr="000A3749">
        <w:rPr>
          <w:rFonts w:ascii="Times New Roman" w:hAnsi="Times New Roman" w:cs="Times New Roman"/>
          <w:i/>
          <w:iCs/>
          <w:sz w:val="26"/>
          <w:szCs w:val="26"/>
        </w:rPr>
        <w:t>tàu, môi trường và uy tín của chủ tàu.”</w:t>
      </w:r>
      <w:r w:rsidR="000A3749">
        <w:rPr>
          <w:rFonts w:ascii="Times New Roman" w:hAnsi="Times New Roman" w:cs="Times New Roman"/>
          <w:sz w:val="26"/>
          <w:szCs w:val="26"/>
        </w:rPr>
        <w:t xml:space="preserve"> </w:t>
      </w:r>
      <w:r w:rsidRPr="00221129">
        <w:rPr>
          <w:rFonts w:ascii="Times New Roman" w:hAnsi="Times New Roman" w:cs="Times New Roman"/>
          <w:sz w:val="26"/>
          <w:szCs w:val="26"/>
        </w:rPr>
        <w:t>Ông cho rằng mức lương cao trong lĩnh vực tàu dầu đang thúc đẩy xu hướng này và khuyến nghị:</w:t>
      </w:r>
      <w:r w:rsidR="000A3749">
        <w:rPr>
          <w:rFonts w:ascii="Times New Roman" w:hAnsi="Times New Roman" w:cs="Times New Roman"/>
          <w:sz w:val="26"/>
          <w:szCs w:val="26"/>
        </w:rPr>
        <w:t xml:space="preserve"> </w:t>
      </w:r>
      <w:r w:rsidRPr="00221129">
        <w:rPr>
          <w:rFonts w:ascii="Times New Roman" w:hAnsi="Times New Roman" w:cs="Times New Roman"/>
          <w:sz w:val="26"/>
          <w:szCs w:val="26"/>
        </w:rPr>
        <w:t>“</w:t>
      </w:r>
      <w:r w:rsidRPr="000A3749">
        <w:rPr>
          <w:rFonts w:ascii="Times New Roman" w:hAnsi="Times New Roman" w:cs="Times New Roman"/>
          <w:i/>
          <w:iCs/>
          <w:sz w:val="26"/>
          <w:szCs w:val="26"/>
        </w:rPr>
        <w:t>Hãy dành thời gian, xác minh cẩn thận và làm việc với các đối tác đáng tin cậy.”</w:t>
      </w:r>
    </w:p>
    <w:p w14:paraId="71E266B5" w14:textId="11B1D534"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Hệ quả không chỉ dừng ở an toàn: thuyền viên thiếu năng lực sẽ làm tăng khối lượng công việc, căng thẳng và nguy cơ </w:t>
      </w:r>
      <w:r w:rsidR="000A3749">
        <w:rPr>
          <w:rFonts w:ascii="Times New Roman" w:hAnsi="Times New Roman" w:cs="Times New Roman"/>
          <w:sz w:val="26"/>
          <w:szCs w:val="26"/>
        </w:rPr>
        <w:t>bị tai nạn</w:t>
      </w:r>
      <w:r w:rsidRPr="00221129">
        <w:rPr>
          <w:rFonts w:ascii="Times New Roman" w:hAnsi="Times New Roman" w:cs="Times New Roman"/>
          <w:sz w:val="26"/>
          <w:szCs w:val="26"/>
        </w:rPr>
        <w:t xml:space="preserve">, từ đó </w:t>
      </w:r>
      <w:r w:rsidRPr="000A3749">
        <w:rPr>
          <w:rFonts w:ascii="Times New Roman" w:hAnsi="Times New Roman" w:cs="Times New Roman"/>
          <w:color w:val="EE0000"/>
          <w:sz w:val="26"/>
          <w:szCs w:val="26"/>
        </w:rPr>
        <w:t>làm xấu thêm bức tranh phúc lợi trên tàu</w:t>
      </w:r>
      <w:r w:rsidRPr="00221129">
        <w:rPr>
          <w:rFonts w:ascii="Times New Roman" w:hAnsi="Times New Roman" w:cs="Times New Roman"/>
          <w:sz w:val="26"/>
          <w:szCs w:val="26"/>
        </w:rPr>
        <w:t>.</w:t>
      </w:r>
    </w:p>
    <w:p w14:paraId="178020FA" w14:textId="47A6203A" w:rsidR="00221129" w:rsidRPr="00221129" w:rsidRDefault="00221129" w:rsidP="000A3749">
      <w:pPr>
        <w:spacing w:before="120" w:after="120"/>
        <w:jc w:val="both"/>
        <w:rPr>
          <w:rFonts w:ascii="Times New Roman" w:hAnsi="Times New Roman" w:cs="Times New Roman"/>
          <w:b/>
          <w:bCs/>
          <w:sz w:val="26"/>
          <w:szCs w:val="26"/>
        </w:rPr>
      </w:pPr>
      <w:r w:rsidRPr="00221129">
        <w:rPr>
          <w:rFonts w:ascii="Times New Roman" w:hAnsi="Times New Roman" w:cs="Times New Roman"/>
          <w:b/>
          <w:bCs/>
          <w:sz w:val="26"/>
          <w:szCs w:val="26"/>
        </w:rPr>
        <w:t xml:space="preserve">Chỉ số </w:t>
      </w:r>
      <w:r w:rsidR="000A3749">
        <w:rPr>
          <w:rFonts w:ascii="Times New Roman" w:hAnsi="Times New Roman" w:cs="Times New Roman"/>
          <w:b/>
          <w:bCs/>
          <w:sz w:val="26"/>
          <w:szCs w:val="26"/>
        </w:rPr>
        <w:t>hài lòng của</w:t>
      </w:r>
      <w:r w:rsidRPr="00221129">
        <w:rPr>
          <w:rFonts w:ascii="Times New Roman" w:hAnsi="Times New Roman" w:cs="Times New Roman"/>
          <w:b/>
          <w:bCs/>
          <w:sz w:val="26"/>
          <w:szCs w:val="26"/>
        </w:rPr>
        <w:t xml:space="preserve"> Thuyền viên – Quý III/2025: Sự đảo chiều đáng lo ngại</w:t>
      </w:r>
    </w:p>
    <w:p w14:paraId="297DDE74" w14:textId="0408F946"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Sau những dấu hiệu phục hồi đầu năm, </w:t>
      </w:r>
      <w:r w:rsidRPr="000A3749">
        <w:rPr>
          <w:rFonts w:ascii="Times New Roman" w:hAnsi="Times New Roman" w:cs="Times New Roman"/>
          <w:sz w:val="26"/>
          <w:szCs w:val="26"/>
        </w:rPr>
        <w:t xml:space="preserve">Chỉ số </w:t>
      </w:r>
      <w:r w:rsidR="000A3749">
        <w:rPr>
          <w:rFonts w:ascii="Times New Roman" w:hAnsi="Times New Roman" w:cs="Times New Roman"/>
          <w:sz w:val="26"/>
          <w:szCs w:val="26"/>
        </w:rPr>
        <w:t>hài lòng của</w:t>
      </w:r>
      <w:r w:rsidRPr="000A3749">
        <w:rPr>
          <w:rFonts w:ascii="Times New Roman" w:hAnsi="Times New Roman" w:cs="Times New Roman"/>
          <w:sz w:val="26"/>
          <w:szCs w:val="26"/>
        </w:rPr>
        <w:t xml:space="preserve"> Thuyền viên Quý III/2025</w:t>
      </w:r>
      <w:r w:rsidRPr="00221129">
        <w:rPr>
          <w:rFonts w:ascii="Times New Roman" w:hAnsi="Times New Roman" w:cs="Times New Roman"/>
          <w:sz w:val="26"/>
          <w:szCs w:val="26"/>
        </w:rPr>
        <w:t xml:space="preserve"> của Mission to Seafarers cho thấy </w:t>
      </w:r>
      <w:r w:rsidRPr="000A3749">
        <w:rPr>
          <w:rFonts w:ascii="Times New Roman" w:hAnsi="Times New Roman" w:cs="Times New Roman"/>
          <w:color w:val="EE0000"/>
          <w:sz w:val="26"/>
          <w:szCs w:val="26"/>
        </w:rPr>
        <w:t>sự sụt giảm mạnh xuống còn 7,05/10</w:t>
      </w:r>
      <w:r w:rsidRPr="00221129">
        <w:rPr>
          <w:rFonts w:ascii="Times New Roman" w:hAnsi="Times New Roman" w:cs="Times New Roman"/>
          <w:sz w:val="26"/>
          <w:szCs w:val="26"/>
        </w:rPr>
        <w:t xml:space="preserve">, </w:t>
      </w:r>
      <w:r w:rsidRPr="000A3749">
        <w:rPr>
          <w:rFonts w:ascii="Times New Roman" w:hAnsi="Times New Roman" w:cs="Times New Roman"/>
          <w:color w:val="EE0000"/>
          <w:sz w:val="26"/>
          <w:szCs w:val="26"/>
        </w:rPr>
        <w:t>từ mức 7,54 trước đó</w:t>
      </w:r>
      <w:r w:rsidRPr="00221129">
        <w:rPr>
          <w:rFonts w:ascii="Times New Roman" w:hAnsi="Times New Roman" w:cs="Times New Roman"/>
          <w:sz w:val="26"/>
          <w:szCs w:val="26"/>
        </w:rPr>
        <w:t xml:space="preserve">. Điểm phúc lợi suy giảm ở tất cả các hạng mục chính, </w:t>
      </w:r>
      <w:r w:rsidRPr="000A3749">
        <w:rPr>
          <w:rFonts w:ascii="Times New Roman" w:hAnsi="Times New Roman" w:cs="Times New Roman"/>
          <w:color w:val="EE0000"/>
          <w:sz w:val="26"/>
          <w:szCs w:val="26"/>
        </w:rPr>
        <w:t>ngoại trừ kết nối internet</w:t>
      </w:r>
      <w:r w:rsidRPr="00221129">
        <w:rPr>
          <w:rFonts w:ascii="Times New Roman" w:hAnsi="Times New Roman" w:cs="Times New Roman"/>
          <w:sz w:val="26"/>
          <w:szCs w:val="26"/>
        </w:rPr>
        <w:t>.</w:t>
      </w:r>
    </w:p>
    <w:p w14:paraId="5CCBD47E"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w:t>
      </w:r>
      <w:r w:rsidRPr="000A3749">
        <w:rPr>
          <w:rFonts w:ascii="Times New Roman" w:hAnsi="Times New Roman" w:cs="Times New Roman"/>
          <w:i/>
          <w:iCs/>
          <w:sz w:val="26"/>
          <w:szCs w:val="26"/>
        </w:rPr>
        <w:t>Những kết quả này là một dấu hiệu cảnh báo rõ ràng</w:t>
      </w:r>
      <w:r w:rsidRPr="00221129">
        <w:rPr>
          <w:rFonts w:ascii="Times New Roman" w:hAnsi="Times New Roman" w:cs="Times New Roman"/>
          <w:sz w:val="26"/>
          <w:szCs w:val="26"/>
        </w:rPr>
        <w:t xml:space="preserve">,” ông </w:t>
      </w:r>
      <w:r w:rsidRPr="000A3749">
        <w:rPr>
          <w:rFonts w:ascii="Times New Roman" w:hAnsi="Times New Roman" w:cs="Times New Roman"/>
          <w:sz w:val="26"/>
          <w:szCs w:val="26"/>
        </w:rPr>
        <w:t>Ben Bailey</w:t>
      </w:r>
      <w:r w:rsidRPr="00221129">
        <w:rPr>
          <w:rFonts w:ascii="Times New Roman" w:hAnsi="Times New Roman" w:cs="Times New Roman"/>
          <w:sz w:val="26"/>
          <w:szCs w:val="26"/>
        </w:rPr>
        <w:t>, Giám đốc Chương trình, nhận định. “</w:t>
      </w:r>
      <w:r w:rsidRPr="000A3749">
        <w:rPr>
          <w:rFonts w:ascii="Times New Roman" w:hAnsi="Times New Roman" w:cs="Times New Roman"/>
          <w:i/>
          <w:iCs/>
          <w:sz w:val="26"/>
          <w:szCs w:val="26"/>
        </w:rPr>
        <w:t>Áp lực khai thác ngày càng tăng, gánh nặng hành chính và tình trạng thiếu hụt thuyền viên đang gây tổn hại nghiêm trọng.”</w:t>
      </w:r>
    </w:p>
    <w:p w14:paraId="12A3C323"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Các hạng mục suy giảm đáng chú ý:</w:t>
      </w:r>
    </w:p>
    <w:p w14:paraId="2F81D5A1" w14:textId="77777777" w:rsidR="00221129" w:rsidRPr="00221129" w:rsidRDefault="00221129" w:rsidP="000A3749">
      <w:pPr>
        <w:numPr>
          <w:ilvl w:val="0"/>
          <w:numId w:val="4"/>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Đi bờ: 6,56 (giảm từ 6,96)</w:t>
      </w:r>
    </w:p>
    <w:p w14:paraId="22ED5902" w14:textId="77777777" w:rsidR="00221129" w:rsidRPr="00221129" w:rsidRDefault="00221129" w:rsidP="000A3749">
      <w:pPr>
        <w:numPr>
          <w:ilvl w:val="0"/>
          <w:numId w:val="4"/>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Tiền lương: 6,81 (giảm từ 7,52)</w:t>
      </w:r>
    </w:p>
    <w:p w14:paraId="067C5B33" w14:textId="77777777" w:rsidR="00221129" w:rsidRPr="00221129" w:rsidRDefault="00221129" w:rsidP="000A3749">
      <w:pPr>
        <w:numPr>
          <w:ilvl w:val="0"/>
          <w:numId w:val="4"/>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Chất lượng bữa ăn: 7,29 (giảm từ 7,81)</w:t>
      </w:r>
    </w:p>
    <w:p w14:paraId="6BC37337" w14:textId="77777777" w:rsidR="00221129" w:rsidRPr="00221129" w:rsidRDefault="00221129" w:rsidP="000A3749">
      <w:pPr>
        <w:numPr>
          <w:ilvl w:val="0"/>
          <w:numId w:val="4"/>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Sức khỏe &amp; thể lực: 7,09 (giảm từ 7,82)</w:t>
      </w:r>
    </w:p>
    <w:p w14:paraId="4427EDF5" w14:textId="77777777" w:rsidR="00221129" w:rsidRPr="00221129" w:rsidRDefault="00221129" w:rsidP="000A3749">
      <w:pPr>
        <w:numPr>
          <w:ilvl w:val="0"/>
          <w:numId w:val="4"/>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Khối lượng công việc: 6,59 (giảm từ 7,13)</w:t>
      </w:r>
    </w:p>
    <w:p w14:paraId="4AE095E9" w14:textId="77777777" w:rsidR="00221129" w:rsidRPr="00221129" w:rsidRDefault="00221129" w:rsidP="000A3749">
      <w:pPr>
        <w:numPr>
          <w:ilvl w:val="0"/>
          <w:numId w:val="4"/>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Huấn luyện: 6,99 (giảm từ 7,75)</w:t>
      </w:r>
    </w:p>
    <w:p w14:paraId="24E3F78B" w14:textId="2A35806C" w:rsidR="00221129" w:rsidRPr="000A3749" w:rsidRDefault="00221129" w:rsidP="000A3749">
      <w:pPr>
        <w:spacing w:before="120" w:after="120"/>
        <w:jc w:val="both"/>
        <w:rPr>
          <w:rFonts w:ascii="Times New Roman" w:hAnsi="Times New Roman" w:cs="Times New Roman"/>
          <w:color w:val="EE0000"/>
          <w:sz w:val="26"/>
          <w:szCs w:val="26"/>
        </w:rPr>
      </w:pPr>
      <w:r w:rsidRPr="00221129">
        <w:rPr>
          <w:rFonts w:ascii="Times New Roman" w:hAnsi="Times New Roman" w:cs="Times New Roman"/>
          <w:sz w:val="26"/>
          <w:szCs w:val="26"/>
        </w:rPr>
        <w:t xml:space="preserve">Ông </w:t>
      </w:r>
      <w:r w:rsidRPr="000A3749">
        <w:rPr>
          <w:rFonts w:ascii="Times New Roman" w:hAnsi="Times New Roman" w:cs="Times New Roman"/>
          <w:sz w:val="26"/>
          <w:szCs w:val="26"/>
        </w:rPr>
        <w:t>Thom Herbert</w:t>
      </w:r>
      <w:r w:rsidRPr="00221129">
        <w:rPr>
          <w:rFonts w:ascii="Times New Roman" w:hAnsi="Times New Roman" w:cs="Times New Roman"/>
          <w:sz w:val="26"/>
          <w:szCs w:val="26"/>
        </w:rPr>
        <w:t xml:space="preserve"> của Idwal nhận xét rằng báo cáo </w:t>
      </w:r>
      <w:r w:rsidR="000A3749">
        <w:rPr>
          <w:rFonts w:ascii="Times New Roman" w:hAnsi="Times New Roman" w:cs="Times New Roman"/>
          <w:sz w:val="26"/>
          <w:szCs w:val="26"/>
        </w:rPr>
        <w:t xml:space="preserve">đã </w:t>
      </w:r>
      <w:r w:rsidRPr="00221129">
        <w:rPr>
          <w:rFonts w:ascii="Times New Roman" w:hAnsi="Times New Roman" w:cs="Times New Roman"/>
          <w:sz w:val="26"/>
          <w:szCs w:val="26"/>
        </w:rPr>
        <w:t>“</w:t>
      </w:r>
      <w:r w:rsidRPr="000A3749">
        <w:rPr>
          <w:rFonts w:ascii="Times New Roman" w:hAnsi="Times New Roman" w:cs="Times New Roman"/>
          <w:i/>
          <w:iCs/>
          <w:sz w:val="26"/>
          <w:szCs w:val="26"/>
        </w:rPr>
        <w:t>vẽ nên một bức tranh sinh động về khối lượng công việc gia tăng, ít cơ hội nghỉ ngơi hơn và áp lực ngày càng lớn</w:t>
      </w:r>
      <w:r w:rsidRPr="00221129">
        <w:rPr>
          <w:rFonts w:ascii="Times New Roman" w:hAnsi="Times New Roman" w:cs="Times New Roman"/>
          <w:sz w:val="26"/>
          <w:szCs w:val="26"/>
        </w:rPr>
        <w:t xml:space="preserve">”. Đáng chú ý, nhóm thuyền viên trẻ từ </w:t>
      </w:r>
      <w:r w:rsidRPr="000A3749">
        <w:rPr>
          <w:rFonts w:ascii="Times New Roman" w:hAnsi="Times New Roman" w:cs="Times New Roman"/>
          <w:sz w:val="26"/>
          <w:szCs w:val="26"/>
        </w:rPr>
        <w:t>16–25 tuổi</w:t>
      </w:r>
      <w:r w:rsidRPr="00221129">
        <w:rPr>
          <w:rFonts w:ascii="Times New Roman" w:hAnsi="Times New Roman" w:cs="Times New Roman"/>
          <w:sz w:val="26"/>
          <w:szCs w:val="26"/>
        </w:rPr>
        <w:t xml:space="preserve"> có mức hài lòng thấp nhất, cho thấy </w:t>
      </w:r>
      <w:r w:rsidRPr="000A3749">
        <w:rPr>
          <w:rFonts w:ascii="Times New Roman" w:hAnsi="Times New Roman" w:cs="Times New Roman"/>
          <w:color w:val="EE0000"/>
          <w:sz w:val="26"/>
          <w:szCs w:val="26"/>
        </w:rPr>
        <w:t xml:space="preserve">nguy cơ khủng hoảng </w:t>
      </w:r>
      <w:r w:rsidR="000A3749">
        <w:rPr>
          <w:rFonts w:ascii="Times New Roman" w:hAnsi="Times New Roman" w:cs="Times New Roman"/>
          <w:color w:val="EE0000"/>
          <w:sz w:val="26"/>
          <w:szCs w:val="26"/>
        </w:rPr>
        <w:t xml:space="preserve">về </w:t>
      </w:r>
      <w:r w:rsidRPr="000A3749">
        <w:rPr>
          <w:rFonts w:ascii="Times New Roman" w:hAnsi="Times New Roman" w:cs="Times New Roman"/>
          <w:color w:val="EE0000"/>
          <w:sz w:val="26"/>
          <w:szCs w:val="26"/>
        </w:rPr>
        <w:t>giữ chân nhân lực trong tương lai.</w:t>
      </w:r>
    </w:p>
    <w:p w14:paraId="589C588D"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lastRenderedPageBreak/>
        <w:t xml:space="preserve">Điểm sáng duy nhất là sự cải thiện nhẹ về </w:t>
      </w:r>
      <w:r w:rsidRPr="000A3749">
        <w:rPr>
          <w:rFonts w:ascii="Times New Roman" w:hAnsi="Times New Roman" w:cs="Times New Roman"/>
          <w:sz w:val="26"/>
          <w:szCs w:val="26"/>
        </w:rPr>
        <w:t>kết nối số</w:t>
      </w:r>
      <w:r w:rsidRPr="00221129">
        <w:rPr>
          <w:rFonts w:ascii="Times New Roman" w:hAnsi="Times New Roman" w:cs="Times New Roman"/>
          <w:sz w:val="26"/>
          <w:szCs w:val="26"/>
        </w:rPr>
        <w:t>. Thuyền viên nhấn mạnh vai trò của internet ổn định đối với việc duy trì liên lạc gia đình và sức khỏe tinh thần, dù vẫn tồn tại sự chênh lệch lớn giữa các tàu.</w:t>
      </w:r>
    </w:p>
    <w:p w14:paraId="7CD7A4C4" w14:textId="77777777" w:rsidR="00221129" w:rsidRPr="00221129" w:rsidRDefault="00221129" w:rsidP="000A3749">
      <w:pPr>
        <w:spacing w:before="120" w:after="120"/>
        <w:jc w:val="both"/>
        <w:rPr>
          <w:rFonts w:ascii="Times New Roman" w:hAnsi="Times New Roman" w:cs="Times New Roman"/>
          <w:b/>
          <w:bCs/>
          <w:sz w:val="26"/>
          <w:szCs w:val="26"/>
        </w:rPr>
      </w:pPr>
      <w:r w:rsidRPr="00221129">
        <w:rPr>
          <w:rFonts w:ascii="Times New Roman" w:hAnsi="Times New Roman" w:cs="Times New Roman"/>
          <w:b/>
          <w:bCs/>
          <w:sz w:val="26"/>
          <w:szCs w:val="26"/>
        </w:rPr>
        <w:t>Đường dây trợ giúp ISWAN: Gia tăng mạnh các cuộc gọi về sức khỏe tinh thần</w:t>
      </w:r>
    </w:p>
    <w:p w14:paraId="77D8E52A" w14:textId="77777777"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Bổ sung cho những phát hiện trên, </w:t>
      </w:r>
      <w:r w:rsidRPr="000A3749">
        <w:rPr>
          <w:rFonts w:ascii="Times New Roman" w:hAnsi="Times New Roman" w:cs="Times New Roman"/>
          <w:sz w:val="26"/>
          <w:szCs w:val="26"/>
        </w:rPr>
        <w:t>đường dây SeafarerHelp của ISWAN</w:t>
      </w:r>
      <w:r w:rsidRPr="00221129">
        <w:rPr>
          <w:rFonts w:ascii="Times New Roman" w:hAnsi="Times New Roman" w:cs="Times New Roman"/>
          <w:sz w:val="26"/>
          <w:szCs w:val="26"/>
        </w:rPr>
        <w:t xml:space="preserve"> ghi nhận sự gia tăng đáng kể các liên hệ liên quan đến sức khỏe tinh thần. Trong nửa đầu năm 2025:</w:t>
      </w:r>
    </w:p>
    <w:p w14:paraId="56DC8719" w14:textId="77777777" w:rsidR="00221129" w:rsidRPr="00221129" w:rsidRDefault="00221129" w:rsidP="000A3749">
      <w:pPr>
        <w:numPr>
          <w:ilvl w:val="0"/>
          <w:numId w:val="5"/>
        </w:numPr>
        <w:spacing w:before="120" w:after="120"/>
        <w:jc w:val="both"/>
        <w:rPr>
          <w:rFonts w:ascii="Times New Roman" w:hAnsi="Times New Roman" w:cs="Times New Roman"/>
          <w:sz w:val="26"/>
          <w:szCs w:val="26"/>
        </w:rPr>
      </w:pPr>
      <w:r w:rsidRPr="000A3749">
        <w:rPr>
          <w:rFonts w:ascii="Times New Roman" w:hAnsi="Times New Roman" w:cs="Times New Roman"/>
          <w:sz w:val="26"/>
          <w:szCs w:val="26"/>
        </w:rPr>
        <w:t>15,5%</w:t>
      </w:r>
      <w:r w:rsidRPr="00221129">
        <w:rPr>
          <w:rFonts w:ascii="Times New Roman" w:hAnsi="Times New Roman" w:cs="Times New Roman"/>
          <w:sz w:val="26"/>
          <w:szCs w:val="26"/>
        </w:rPr>
        <w:t xml:space="preserve"> các vấn đề được phản ánh liên quan đến sức khỏe tinh thần (so với 7% năm 2024 và 5% năm 2023)</w:t>
      </w:r>
    </w:p>
    <w:p w14:paraId="6537BA3F" w14:textId="77777777" w:rsidR="00221129" w:rsidRPr="00221129" w:rsidRDefault="00221129" w:rsidP="000A3749">
      <w:pPr>
        <w:numPr>
          <w:ilvl w:val="0"/>
          <w:numId w:val="5"/>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32% liên quan đến stress công việc</w:t>
      </w:r>
    </w:p>
    <w:p w14:paraId="25F0FFDE" w14:textId="77777777" w:rsidR="00221129" w:rsidRPr="00221129" w:rsidRDefault="00221129" w:rsidP="000A3749">
      <w:pPr>
        <w:numPr>
          <w:ilvl w:val="0"/>
          <w:numId w:val="5"/>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27% lo âu</w:t>
      </w:r>
    </w:p>
    <w:p w14:paraId="2994C097" w14:textId="77777777" w:rsidR="00221129" w:rsidRPr="00221129" w:rsidRDefault="00221129" w:rsidP="000A3749">
      <w:pPr>
        <w:numPr>
          <w:ilvl w:val="0"/>
          <w:numId w:val="5"/>
        </w:num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23% tâm trạng chán nản</w:t>
      </w:r>
    </w:p>
    <w:p w14:paraId="4AAD2BA2" w14:textId="64B80F3C"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Đáng báo động, </w:t>
      </w:r>
      <w:r w:rsidR="000A3749">
        <w:rPr>
          <w:rFonts w:ascii="Times New Roman" w:hAnsi="Times New Roman" w:cs="Times New Roman"/>
          <w:sz w:val="26"/>
          <w:szCs w:val="26"/>
        </w:rPr>
        <w:t xml:space="preserve">có </w:t>
      </w:r>
      <w:r w:rsidRPr="000A3749">
        <w:rPr>
          <w:rFonts w:ascii="Times New Roman" w:hAnsi="Times New Roman" w:cs="Times New Roman"/>
          <w:sz w:val="26"/>
          <w:szCs w:val="26"/>
        </w:rPr>
        <w:t>9%</w:t>
      </w:r>
      <w:r w:rsidRPr="00221129">
        <w:rPr>
          <w:rFonts w:ascii="Times New Roman" w:hAnsi="Times New Roman" w:cs="Times New Roman"/>
          <w:sz w:val="26"/>
          <w:szCs w:val="26"/>
        </w:rPr>
        <w:t xml:space="preserve"> </w:t>
      </w:r>
      <w:r w:rsidR="000A3749">
        <w:rPr>
          <w:rFonts w:ascii="Times New Roman" w:hAnsi="Times New Roman" w:cs="Times New Roman"/>
          <w:sz w:val="26"/>
          <w:szCs w:val="26"/>
        </w:rPr>
        <w:t xml:space="preserve">số </w:t>
      </w:r>
      <w:r w:rsidRPr="00221129">
        <w:rPr>
          <w:rFonts w:ascii="Times New Roman" w:hAnsi="Times New Roman" w:cs="Times New Roman"/>
          <w:sz w:val="26"/>
          <w:szCs w:val="26"/>
        </w:rPr>
        <w:t xml:space="preserve">người gọi trong nhóm này cho biết họ có </w:t>
      </w:r>
      <w:r w:rsidRPr="000A3749">
        <w:rPr>
          <w:rFonts w:ascii="Times New Roman" w:hAnsi="Times New Roman" w:cs="Times New Roman"/>
          <w:color w:val="EE0000"/>
          <w:sz w:val="26"/>
          <w:szCs w:val="26"/>
        </w:rPr>
        <w:t>ý nghĩ tự sát</w:t>
      </w:r>
      <w:r w:rsidRPr="00221129">
        <w:rPr>
          <w:rFonts w:ascii="Times New Roman" w:hAnsi="Times New Roman" w:cs="Times New Roman"/>
          <w:sz w:val="26"/>
          <w:szCs w:val="26"/>
        </w:rPr>
        <w:t xml:space="preserve">. Những con số này tương đồng với báo cáo năm 2025 của </w:t>
      </w:r>
      <w:r w:rsidRPr="000A3749">
        <w:rPr>
          <w:rFonts w:ascii="Times New Roman" w:hAnsi="Times New Roman" w:cs="Times New Roman"/>
          <w:sz w:val="26"/>
          <w:szCs w:val="26"/>
        </w:rPr>
        <w:t>Đại học Hàng hải Thế giới (WMU),</w:t>
      </w:r>
      <w:r w:rsidRPr="00221129">
        <w:rPr>
          <w:rFonts w:ascii="Times New Roman" w:hAnsi="Times New Roman" w:cs="Times New Roman"/>
          <w:sz w:val="26"/>
          <w:szCs w:val="26"/>
        </w:rPr>
        <w:t xml:space="preserve"> ước tính </w:t>
      </w:r>
      <w:r w:rsidRPr="000A3749">
        <w:rPr>
          <w:rFonts w:ascii="Times New Roman" w:hAnsi="Times New Roman" w:cs="Times New Roman"/>
          <w:color w:val="EE0000"/>
          <w:sz w:val="26"/>
          <w:szCs w:val="26"/>
        </w:rPr>
        <w:t>5,9–7,7% số ca tử vong của thuyền viên là do tự sát</w:t>
      </w:r>
      <w:r w:rsidRPr="00221129">
        <w:rPr>
          <w:rFonts w:ascii="Times New Roman" w:hAnsi="Times New Roman" w:cs="Times New Roman"/>
          <w:sz w:val="26"/>
          <w:szCs w:val="26"/>
        </w:rPr>
        <w:t>, và báo cáo</w:t>
      </w:r>
      <w:r w:rsidR="000A3749">
        <w:rPr>
          <w:rFonts w:ascii="Times New Roman" w:hAnsi="Times New Roman" w:cs="Times New Roman"/>
          <w:sz w:val="26"/>
          <w:szCs w:val="26"/>
        </w:rPr>
        <w:t xml:space="preserve"> của</w:t>
      </w:r>
      <w:r w:rsidRPr="00221129">
        <w:rPr>
          <w:rFonts w:ascii="Times New Roman" w:hAnsi="Times New Roman" w:cs="Times New Roman"/>
          <w:sz w:val="26"/>
          <w:szCs w:val="26"/>
        </w:rPr>
        <w:t xml:space="preserve"> </w:t>
      </w:r>
      <w:r w:rsidRPr="000A3749">
        <w:rPr>
          <w:rFonts w:ascii="Times New Roman" w:hAnsi="Times New Roman" w:cs="Times New Roman"/>
          <w:sz w:val="26"/>
          <w:szCs w:val="26"/>
        </w:rPr>
        <w:t>Gard Crew Claims Report 2025</w:t>
      </w:r>
      <w:r w:rsidRPr="00221129">
        <w:rPr>
          <w:rFonts w:ascii="Times New Roman" w:hAnsi="Times New Roman" w:cs="Times New Roman"/>
          <w:sz w:val="26"/>
          <w:szCs w:val="26"/>
        </w:rPr>
        <w:t xml:space="preserve"> cho thấy số ca tự sát hiện đã vượt quá tai nạn chết người.</w:t>
      </w:r>
    </w:p>
    <w:p w14:paraId="706FCA54" w14:textId="6D55FB55" w:rsidR="00221129" w:rsidRPr="00221129" w:rsidRDefault="00221129" w:rsidP="000A3749">
      <w:pPr>
        <w:spacing w:before="120" w:after="120"/>
        <w:jc w:val="both"/>
        <w:rPr>
          <w:rFonts w:ascii="Times New Roman" w:hAnsi="Times New Roman" w:cs="Times New Roman"/>
          <w:sz w:val="26"/>
          <w:szCs w:val="26"/>
        </w:rPr>
      </w:pPr>
      <w:r w:rsidRPr="00221129">
        <w:rPr>
          <w:rFonts w:ascii="Times New Roman" w:hAnsi="Times New Roman" w:cs="Times New Roman"/>
          <w:sz w:val="26"/>
          <w:szCs w:val="26"/>
        </w:rPr>
        <w:t xml:space="preserve">ISWAN cho biết, mặc dù tỷ lệ này không lớn, nhưng việc hỗ trợ những trường hợp như vậy đòi hỏi </w:t>
      </w:r>
      <w:r w:rsidRPr="000A3749">
        <w:rPr>
          <w:rFonts w:ascii="Times New Roman" w:hAnsi="Times New Roman" w:cs="Times New Roman"/>
          <w:color w:val="EE0000"/>
          <w:sz w:val="26"/>
          <w:szCs w:val="26"/>
        </w:rPr>
        <w:t>thời gian và chuyên môn rất cao</w:t>
      </w:r>
      <w:r w:rsidRPr="00221129">
        <w:rPr>
          <w:rFonts w:ascii="Times New Roman" w:hAnsi="Times New Roman" w:cs="Times New Roman"/>
          <w:sz w:val="26"/>
          <w:szCs w:val="26"/>
        </w:rPr>
        <w:t xml:space="preserve">, qua đó nhấn mạnh </w:t>
      </w:r>
      <w:r w:rsidRPr="000A3749">
        <w:rPr>
          <w:rFonts w:ascii="Times New Roman" w:hAnsi="Times New Roman" w:cs="Times New Roman"/>
          <w:color w:val="EE0000"/>
          <w:sz w:val="26"/>
          <w:szCs w:val="26"/>
        </w:rPr>
        <w:t xml:space="preserve">nhu cầu cấp bách phải tăng cường các biện pháp can thiệp sức khỏe tinh thần </w:t>
      </w:r>
      <w:r w:rsidR="000A3749">
        <w:rPr>
          <w:rFonts w:ascii="Times New Roman" w:hAnsi="Times New Roman" w:cs="Times New Roman"/>
          <w:color w:val="EE0000"/>
          <w:sz w:val="26"/>
          <w:szCs w:val="26"/>
        </w:rPr>
        <w:t xml:space="preserve">ở </w:t>
      </w:r>
      <w:r w:rsidRPr="000A3749">
        <w:rPr>
          <w:rFonts w:ascii="Times New Roman" w:hAnsi="Times New Roman" w:cs="Times New Roman"/>
          <w:color w:val="EE0000"/>
          <w:sz w:val="26"/>
          <w:szCs w:val="26"/>
        </w:rPr>
        <w:t>ngay trên tàu.</w:t>
      </w:r>
    </w:p>
    <w:p w14:paraId="7F322D05" w14:textId="5C324F8F" w:rsidR="00C13E10" w:rsidRDefault="000A3749" w:rsidP="000A3749">
      <w:pPr>
        <w:jc w:val="center"/>
      </w:pPr>
      <w:r>
        <w:rPr>
          <w:b/>
          <w:bCs/>
        </w:rPr>
        <w:t>--------------------------------------------</w:t>
      </w:r>
    </w:p>
    <w:sectPr w:rsidR="00C13E10" w:rsidSect="00221129">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0B3"/>
    <w:multiLevelType w:val="multilevel"/>
    <w:tmpl w:val="0E5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075D8"/>
    <w:multiLevelType w:val="multilevel"/>
    <w:tmpl w:val="7E7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F5CA8"/>
    <w:multiLevelType w:val="multilevel"/>
    <w:tmpl w:val="B2CA8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F1040"/>
    <w:multiLevelType w:val="multilevel"/>
    <w:tmpl w:val="256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A7842"/>
    <w:multiLevelType w:val="multilevel"/>
    <w:tmpl w:val="9D10E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484589">
    <w:abstractNumId w:val="4"/>
  </w:num>
  <w:num w:numId="2" w16cid:durableId="1022048376">
    <w:abstractNumId w:val="2"/>
  </w:num>
  <w:num w:numId="3" w16cid:durableId="1801729597">
    <w:abstractNumId w:val="3"/>
  </w:num>
  <w:num w:numId="4" w16cid:durableId="82380548">
    <w:abstractNumId w:val="1"/>
  </w:num>
  <w:num w:numId="5" w16cid:durableId="24615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29"/>
    <w:rsid w:val="000501D0"/>
    <w:rsid w:val="000A3749"/>
    <w:rsid w:val="00221129"/>
    <w:rsid w:val="00C13E10"/>
    <w:rsid w:val="00D8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A144"/>
  <w15:chartTrackingRefBased/>
  <w15:docId w15:val="{E40BD795-3E67-463C-B6DE-A0AB059A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29"/>
    <w:rPr>
      <w:rFonts w:eastAsiaTheme="majorEastAsia" w:cstheme="majorBidi"/>
      <w:color w:val="272727" w:themeColor="text1" w:themeTint="D8"/>
    </w:rPr>
  </w:style>
  <w:style w:type="paragraph" w:styleId="Title">
    <w:name w:val="Title"/>
    <w:basedOn w:val="Normal"/>
    <w:next w:val="Normal"/>
    <w:link w:val="TitleChar"/>
    <w:uiPriority w:val="10"/>
    <w:qFormat/>
    <w:rsid w:val="00221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29"/>
    <w:pPr>
      <w:spacing w:before="160"/>
      <w:jc w:val="center"/>
    </w:pPr>
    <w:rPr>
      <w:i/>
      <w:iCs/>
      <w:color w:val="404040" w:themeColor="text1" w:themeTint="BF"/>
    </w:rPr>
  </w:style>
  <w:style w:type="character" w:customStyle="1" w:styleId="QuoteChar">
    <w:name w:val="Quote Char"/>
    <w:basedOn w:val="DefaultParagraphFont"/>
    <w:link w:val="Quote"/>
    <w:uiPriority w:val="29"/>
    <w:rsid w:val="00221129"/>
    <w:rPr>
      <w:i/>
      <w:iCs/>
      <w:color w:val="404040" w:themeColor="text1" w:themeTint="BF"/>
    </w:rPr>
  </w:style>
  <w:style w:type="paragraph" w:styleId="ListParagraph">
    <w:name w:val="List Paragraph"/>
    <w:basedOn w:val="Normal"/>
    <w:uiPriority w:val="34"/>
    <w:qFormat/>
    <w:rsid w:val="00221129"/>
    <w:pPr>
      <w:ind w:left="720"/>
      <w:contextualSpacing/>
    </w:pPr>
  </w:style>
  <w:style w:type="character" w:styleId="IntenseEmphasis">
    <w:name w:val="Intense Emphasis"/>
    <w:basedOn w:val="DefaultParagraphFont"/>
    <w:uiPriority w:val="21"/>
    <w:qFormat/>
    <w:rsid w:val="00221129"/>
    <w:rPr>
      <w:i/>
      <w:iCs/>
      <w:color w:val="0F4761" w:themeColor="accent1" w:themeShade="BF"/>
    </w:rPr>
  </w:style>
  <w:style w:type="paragraph" w:styleId="IntenseQuote">
    <w:name w:val="Intense Quote"/>
    <w:basedOn w:val="Normal"/>
    <w:next w:val="Normal"/>
    <w:link w:val="IntenseQuoteChar"/>
    <w:uiPriority w:val="30"/>
    <w:qFormat/>
    <w:rsid w:val="0022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29"/>
    <w:rPr>
      <w:i/>
      <w:iCs/>
      <w:color w:val="0F4761" w:themeColor="accent1" w:themeShade="BF"/>
    </w:rPr>
  </w:style>
  <w:style w:type="character" w:styleId="IntenseReference">
    <w:name w:val="Intense Reference"/>
    <w:basedOn w:val="DefaultParagraphFont"/>
    <w:uiPriority w:val="32"/>
    <w:qFormat/>
    <w:rsid w:val="00221129"/>
    <w:rPr>
      <w:b/>
      <w:bCs/>
      <w:smallCaps/>
      <w:color w:val="0F4761" w:themeColor="accent1" w:themeShade="BF"/>
      <w:spacing w:val="5"/>
    </w:rPr>
  </w:style>
  <w:style w:type="character" w:styleId="Hyperlink">
    <w:name w:val="Hyperlink"/>
    <w:basedOn w:val="DefaultParagraphFont"/>
    <w:uiPriority w:val="99"/>
    <w:unhideWhenUsed/>
    <w:rsid w:val="00221129"/>
    <w:rPr>
      <w:color w:val="467886" w:themeColor="hyperlink"/>
      <w:u w:val="single"/>
    </w:rPr>
  </w:style>
  <w:style w:type="character" w:styleId="UnresolvedMention">
    <w:name w:val="Unresolved Mention"/>
    <w:basedOn w:val="DefaultParagraphFont"/>
    <w:uiPriority w:val="99"/>
    <w:semiHidden/>
    <w:unhideWhenUsed/>
    <w:rsid w:val="00221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8/03/Wellness-concept-5-dimensions-e1521198867561.jpg"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2026-01-12T09:38:00Z</dcterms:created>
  <dcterms:modified xsi:type="dcterms:W3CDTF">2026-01-12T09:54:00Z</dcterms:modified>
</cp:coreProperties>
</file>