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A740BF" w14:textId="5402E280" w:rsidR="00E753ED" w:rsidRPr="00E753ED" w:rsidRDefault="00E753ED" w:rsidP="00E753ED">
      <w:pPr>
        <w:spacing w:line="240" w:lineRule="auto"/>
        <w:ind w:right="180"/>
        <w:jc w:val="center"/>
        <w:rPr>
          <w:rFonts w:ascii="Times New Roman" w:hAnsi="Times New Roman" w:cs="Times New Roman"/>
          <w:b/>
          <w:bCs/>
          <w:sz w:val="40"/>
          <w:szCs w:val="40"/>
        </w:rPr>
      </w:pPr>
      <w:r w:rsidRPr="00E753ED">
        <w:rPr>
          <w:rFonts w:ascii="Times New Roman" w:hAnsi="Times New Roman" w:cs="Times New Roman"/>
          <w:b/>
          <w:bCs/>
          <w:sz w:val="40"/>
          <w:szCs w:val="40"/>
        </w:rPr>
        <w:t>Nga cáo buộc Mỹ “vi phạm nghiêm trọng” luật hàng hải quốc tế trong vụ bắt giữ tàu chở dầu trên</w:t>
      </w:r>
      <w:r>
        <w:rPr>
          <w:rFonts w:ascii="Times New Roman" w:hAnsi="Times New Roman" w:cs="Times New Roman"/>
          <w:b/>
          <w:bCs/>
          <w:sz w:val="40"/>
          <w:szCs w:val="40"/>
        </w:rPr>
        <w:t xml:space="preserve"> vùng</w:t>
      </w:r>
      <w:r w:rsidRPr="00E753ED">
        <w:rPr>
          <w:rFonts w:ascii="Times New Roman" w:hAnsi="Times New Roman" w:cs="Times New Roman"/>
          <w:b/>
          <w:bCs/>
          <w:sz w:val="40"/>
          <w:szCs w:val="40"/>
        </w:rPr>
        <w:t xml:space="preserve"> biển </w:t>
      </w:r>
      <w:r>
        <w:rPr>
          <w:rFonts w:ascii="Times New Roman" w:hAnsi="Times New Roman" w:cs="Times New Roman"/>
          <w:b/>
          <w:bCs/>
          <w:sz w:val="40"/>
          <w:szCs w:val="40"/>
        </w:rPr>
        <w:t>quốc tế</w:t>
      </w:r>
    </w:p>
    <w:p w14:paraId="706B8E4A" w14:textId="77777777" w:rsidR="00E753ED" w:rsidRPr="00E753ED" w:rsidRDefault="00E753ED" w:rsidP="00E753ED">
      <w:pPr>
        <w:jc w:val="right"/>
      </w:pPr>
      <w:hyperlink r:id="rId4" w:history="1">
        <w:r w:rsidRPr="00E753ED">
          <w:rPr>
            <w:rStyle w:val="Hyperlink"/>
            <w:b/>
            <w:bCs/>
          </w:rPr>
          <w:t>Mike Schuler</w:t>
        </w:r>
      </w:hyperlink>
    </w:p>
    <w:p w14:paraId="646397E6" w14:textId="6400D282" w:rsidR="00E753ED" w:rsidRDefault="00E753ED" w:rsidP="00E753ED">
      <w:r w:rsidRPr="00E753ED">
        <w:drawing>
          <wp:inline distT="0" distB="0" distL="0" distR="0" wp14:anchorId="0E98B83F" wp14:editId="6A3D844E">
            <wp:extent cx="6229350" cy="3644265"/>
            <wp:effectExtent l="0" t="0" r="0" b="0"/>
            <wp:docPr id="785429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429605" name=""/>
                    <pic:cNvPicPr/>
                  </pic:nvPicPr>
                  <pic:blipFill>
                    <a:blip r:embed="rId5"/>
                    <a:stretch>
                      <a:fillRect/>
                    </a:stretch>
                  </pic:blipFill>
                  <pic:spPr>
                    <a:xfrm>
                      <a:off x="0" y="0"/>
                      <a:ext cx="6229350" cy="3644265"/>
                    </a:xfrm>
                    <a:prstGeom prst="rect">
                      <a:avLst/>
                    </a:prstGeom>
                  </pic:spPr>
                </pic:pic>
              </a:graphicData>
            </a:graphic>
          </wp:inline>
        </w:drawing>
      </w:r>
    </w:p>
    <w:p w14:paraId="6C932B6C" w14:textId="707B43AB" w:rsidR="00E753ED" w:rsidRPr="00E753ED" w:rsidRDefault="00E753ED" w:rsidP="00E753ED">
      <w:pPr>
        <w:spacing w:before="120" w:after="120"/>
        <w:jc w:val="center"/>
        <w:rPr>
          <w:rFonts w:ascii="Times New Roman" w:hAnsi="Times New Roman" w:cs="Times New Roman"/>
          <w:sz w:val="26"/>
          <w:szCs w:val="26"/>
        </w:rPr>
      </w:pPr>
      <w:r w:rsidRPr="00E753ED">
        <w:rPr>
          <w:rFonts w:ascii="Times New Roman" w:hAnsi="Times New Roman" w:cs="Times New Roman"/>
          <w:i/>
          <w:iCs/>
          <w:sz w:val="26"/>
          <w:szCs w:val="26"/>
        </w:rPr>
        <w:t xml:space="preserve">Tàu USCGC Munro theo dõi </w:t>
      </w:r>
      <w:r>
        <w:rPr>
          <w:rFonts w:ascii="Times New Roman" w:hAnsi="Times New Roman" w:cs="Times New Roman"/>
          <w:i/>
          <w:iCs/>
          <w:sz w:val="26"/>
          <w:szCs w:val="26"/>
        </w:rPr>
        <w:t>sát</w:t>
      </w:r>
      <w:r w:rsidRPr="00E753ED">
        <w:rPr>
          <w:rFonts w:ascii="Times New Roman" w:hAnsi="Times New Roman" w:cs="Times New Roman"/>
          <w:i/>
          <w:iCs/>
          <w:sz w:val="26"/>
          <w:szCs w:val="26"/>
        </w:rPr>
        <w:t xml:space="preserve"> MT Marinera ở Bắc Đại Tây Dương, ngày 7/1/2026. Ảnh: Lực lượng Tuần duyên </w:t>
      </w:r>
      <w:r>
        <w:rPr>
          <w:rFonts w:ascii="Times New Roman" w:hAnsi="Times New Roman" w:cs="Times New Roman"/>
          <w:i/>
          <w:iCs/>
          <w:sz w:val="26"/>
          <w:szCs w:val="26"/>
        </w:rPr>
        <w:t>Mỹ</w:t>
      </w:r>
      <w:r w:rsidRPr="00E753ED">
        <w:rPr>
          <w:rFonts w:ascii="Times New Roman" w:hAnsi="Times New Roman" w:cs="Times New Roman"/>
          <w:i/>
          <w:iCs/>
          <w:sz w:val="26"/>
          <w:szCs w:val="26"/>
        </w:rPr>
        <w:t>.</w:t>
      </w:r>
    </w:p>
    <w:p w14:paraId="64F5BD47" w14:textId="41CC792C" w:rsidR="00E753ED" w:rsidRPr="00E753ED" w:rsidRDefault="00E753ED" w:rsidP="00E753ED">
      <w:pPr>
        <w:spacing w:before="120" w:after="120"/>
        <w:jc w:val="both"/>
        <w:rPr>
          <w:rFonts w:ascii="Times New Roman" w:hAnsi="Times New Roman" w:cs="Times New Roman"/>
          <w:sz w:val="26"/>
          <w:szCs w:val="26"/>
        </w:rPr>
      </w:pPr>
      <w:r w:rsidRPr="00E753ED">
        <w:rPr>
          <w:rFonts w:ascii="Times New Roman" w:hAnsi="Times New Roman" w:cs="Times New Roman"/>
          <w:sz w:val="26"/>
          <w:szCs w:val="26"/>
        </w:rPr>
        <w:t xml:space="preserve">Bộ Ngoại giao Nga đã lên án việc lực lượng Mỹ bắt giữ tàu chở dầu </w:t>
      </w:r>
      <w:r w:rsidRPr="00E753ED">
        <w:rPr>
          <w:rFonts w:ascii="Times New Roman" w:hAnsi="Times New Roman" w:cs="Times New Roman"/>
          <w:b/>
          <w:bCs/>
          <w:sz w:val="26"/>
          <w:szCs w:val="26"/>
        </w:rPr>
        <w:t>Marinera</w:t>
      </w:r>
      <w:r w:rsidRPr="00E753ED">
        <w:rPr>
          <w:rFonts w:ascii="Times New Roman" w:hAnsi="Times New Roman" w:cs="Times New Roman"/>
          <w:sz w:val="26"/>
          <w:szCs w:val="26"/>
        </w:rPr>
        <w:t xml:space="preserve"> trên vùng biển quốc tế </w:t>
      </w:r>
      <w:r>
        <w:rPr>
          <w:rFonts w:ascii="Times New Roman" w:hAnsi="Times New Roman" w:cs="Times New Roman"/>
          <w:sz w:val="26"/>
          <w:szCs w:val="26"/>
        </w:rPr>
        <w:t xml:space="preserve">ở </w:t>
      </w:r>
      <w:r w:rsidRPr="00E753ED">
        <w:rPr>
          <w:rFonts w:ascii="Times New Roman" w:hAnsi="Times New Roman" w:cs="Times New Roman"/>
          <w:sz w:val="26"/>
          <w:szCs w:val="26"/>
        </w:rPr>
        <w:t>Bắc Đại Tây Dương vào ngày 7/1, gọi đây là một hành động “sử dụng vũ lực trái phép” và cảnh báo nguy cơ làm leo thang căng thẳng quân sự trong khu vực Euro-Atlantic.</w:t>
      </w:r>
    </w:p>
    <w:p w14:paraId="426B2E20" w14:textId="77777777" w:rsidR="00E753ED" w:rsidRPr="00E753ED" w:rsidRDefault="00E753ED" w:rsidP="00E753ED">
      <w:pPr>
        <w:spacing w:before="120" w:after="120"/>
        <w:jc w:val="both"/>
        <w:rPr>
          <w:rFonts w:ascii="Times New Roman" w:hAnsi="Times New Roman" w:cs="Times New Roman"/>
          <w:sz w:val="26"/>
          <w:szCs w:val="26"/>
        </w:rPr>
      </w:pPr>
      <w:r w:rsidRPr="00E753ED">
        <w:rPr>
          <w:rFonts w:ascii="Times New Roman" w:hAnsi="Times New Roman" w:cs="Times New Roman"/>
          <w:sz w:val="26"/>
          <w:szCs w:val="26"/>
        </w:rPr>
        <w:t xml:space="preserve">Tàu Marinera — trước đây mang tên </w:t>
      </w:r>
      <w:r w:rsidRPr="00E753ED">
        <w:rPr>
          <w:rFonts w:ascii="Times New Roman" w:hAnsi="Times New Roman" w:cs="Times New Roman"/>
          <w:b/>
          <w:bCs/>
          <w:sz w:val="26"/>
          <w:szCs w:val="26"/>
        </w:rPr>
        <w:t>Bella 1</w:t>
      </w:r>
      <w:r w:rsidRPr="00E753ED">
        <w:rPr>
          <w:rFonts w:ascii="Times New Roman" w:hAnsi="Times New Roman" w:cs="Times New Roman"/>
          <w:sz w:val="26"/>
          <w:szCs w:val="26"/>
        </w:rPr>
        <w:t xml:space="preserve"> — đã bị Lực lượng Tuần duyên và quân đội Mỹ khống chế sau một cuộc truy đuổi kéo dài nhiều tuần, bắt đầu từ cuối tháng 12, khi con tàu từ chối lệnh dừng kiểm tra tại khu vực Caribbean và tiếp tục hành trình ra Đại Tây Dương.</w:t>
      </w:r>
    </w:p>
    <w:p w14:paraId="24D55998" w14:textId="6DCF3831" w:rsidR="00E753ED" w:rsidRPr="00E753ED" w:rsidRDefault="00E753ED" w:rsidP="00E753ED">
      <w:pPr>
        <w:spacing w:before="120" w:after="120"/>
        <w:jc w:val="both"/>
        <w:rPr>
          <w:rFonts w:ascii="Times New Roman" w:hAnsi="Times New Roman" w:cs="Times New Roman"/>
          <w:sz w:val="26"/>
          <w:szCs w:val="26"/>
        </w:rPr>
      </w:pPr>
      <w:r w:rsidRPr="00E753ED">
        <w:rPr>
          <w:rFonts w:ascii="Times New Roman" w:hAnsi="Times New Roman" w:cs="Times New Roman"/>
          <w:sz w:val="26"/>
          <w:szCs w:val="26"/>
        </w:rPr>
        <w:t xml:space="preserve">Con tàu này đã bị Bộ Tài chính Mỹ đưa vào danh sách trừng phạt từ tháng 6/2024 vì vận chuyển dầu cho các mạng lưới liên quan đến Hezbollah và Lực lượng Qods thuộc Vệ binh Cách mạng Hồi giáo Iran (IRGC). Phía Mỹ cũng cho biết, tại thời điểm tiếp cận ban đầu, tàu Marinera không </w:t>
      </w:r>
      <w:r w:rsidR="005B3D92">
        <w:rPr>
          <w:rFonts w:ascii="Times New Roman" w:hAnsi="Times New Roman" w:cs="Times New Roman"/>
          <w:sz w:val="26"/>
          <w:szCs w:val="26"/>
        </w:rPr>
        <w:t>mang</w:t>
      </w:r>
      <w:r w:rsidRPr="00E753ED">
        <w:rPr>
          <w:rFonts w:ascii="Times New Roman" w:hAnsi="Times New Roman" w:cs="Times New Roman"/>
          <w:sz w:val="26"/>
          <w:szCs w:val="26"/>
        </w:rPr>
        <w:t xml:space="preserve"> cờ hợp pháp, khiến nó bị coi là </w:t>
      </w:r>
      <w:r w:rsidRPr="005B3D92">
        <w:rPr>
          <w:rFonts w:ascii="Times New Roman" w:hAnsi="Times New Roman" w:cs="Times New Roman"/>
          <w:sz w:val="26"/>
          <w:szCs w:val="26"/>
        </w:rPr>
        <w:t>tàu không quốc tịch</w:t>
      </w:r>
      <w:r w:rsidRPr="00E753ED">
        <w:rPr>
          <w:rFonts w:ascii="Times New Roman" w:hAnsi="Times New Roman" w:cs="Times New Roman"/>
          <w:sz w:val="26"/>
          <w:szCs w:val="26"/>
        </w:rPr>
        <w:t>, do đó có thể bị kiểm tra và bắt giữ theo luật quốc tế.</w:t>
      </w:r>
    </w:p>
    <w:p w14:paraId="27DAD923" w14:textId="77777777" w:rsidR="00E753ED" w:rsidRPr="00E753ED" w:rsidRDefault="00E753ED" w:rsidP="00E753ED">
      <w:pPr>
        <w:spacing w:before="120" w:after="120"/>
        <w:jc w:val="both"/>
        <w:rPr>
          <w:rFonts w:ascii="Times New Roman" w:hAnsi="Times New Roman" w:cs="Times New Roman"/>
          <w:sz w:val="26"/>
          <w:szCs w:val="26"/>
        </w:rPr>
      </w:pPr>
      <w:r w:rsidRPr="00E753ED">
        <w:rPr>
          <w:rFonts w:ascii="Times New Roman" w:hAnsi="Times New Roman" w:cs="Times New Roman"/>
          <w:sz w:val="26"/>
          <w:szCs w:val="26"/>
        </w:rPr>
        <w:t>Cơ quan Hàng hải Panama xác nhận rằng việc đăng ký tàu Marinera trong Sổ đăng ký tàu Panama đã bị hủy vào ngày 7/10/2024.</w:t>
      </w:r>
    </w:p>
    <w:p w14:paraId="11C8E10B" w14:textId="77777777" w:rsidR="00E753ED" w:rsidRPr="00E753ED" w:rsidRDefault="00E753ED" w:rsidP="00E753ED">
      <w:pPr>
        <w:spacing w:before="120" w:after="120"/>
        <w:jc w:val="both"/>
        <w:rPr>
          <w:rFonts w:ascii="Times New Roman" w:hAnsi="Times New Roman" w:cs="Times New Roman"/>
          <w:sz w:val="26"/>
          <w:szCs w:val="26"/>
        </w:rPr>
      </w:pPr>
      <w:r w:rsidRPr="00E753ED">
        <w:rPr>
          <w:rFonts w:ascii="Times New Roman" w:hAnsi="Times New Roman" w:cs="Times New Roman"/>
          <w:sz w:val="26"/>
          <w:szCs w:val="26"/>
        </w:rPr>
        <w:lastRenderedPageBreak/>
        <w:t>Trong một tuyên bố, Bộ Ngoại giao Nga cho biết con tàu đã được “</w:t>
      </w:r>
      <w:r w:rsidRPr="005B3D92">
        <w:rPr>
          <w:rFonts w:ascii="Times New Roman" w:hAnsi="Times New Roman" w:cs="Times New Roman"/>
          <w:i/>
          <w:iCs/>
          <w:sz w:val="26"/>
          <w:szCs w:val="26"/>
        </w:rPr>
        <w:t>tạm thời cho phép treo cờ Nga từ ngày 24/12, phù hợp với luật pháp quốc tế và luật pháp Nga”,</w:t>
      </w:r>
      <w:r w:rsidRPr="00E753ED">
        <w:rPr>
          <w:rFonts w:ascii="Times New Roman" w:hAnsi="Times New Roman" w:cs="Times New Roman"/>
          <w:sz w:val="26"/>
          <w:szCs w:val="26"/>
        </w:rPr>
        <w:t xml:space="preserve"> và rằng tại thời điểm bị bắt giữ, tàu đang “quá cảnh hòa bình trên vùng biển quốc tế, trên đường tới một cảng của Nga”.</w:t>
      </w:r>
    </w:p>
    <w:p w14:paraId="626E27DA" w14:textId="77777777" w:rsidR="00E753ED" w:rsidRPr="00E753ED" w:rsidRDefault="00E753ED" w:rsidP="00E753ED">
      <w:pPr>
        <w:spacing w:before="120" w:after="120"/>
        <w:jc w:val="both"/>
        <w:rPr>
          <w:rFonts w:ascii="Times New Roman" w:hAnsi="Times New Roman" w:cs="Times New Roman"/>
          <w:sz w:val="26"/>
          <w:szCs w:val="26"/>
        </w:rPr>
      </w:pPr>
      <w:r w:rsidRPr="005B3D92">
        <w:rPr>
          <w:rFonts w:ascii="Times New Roman" w:hAnsi="Times New Roman" w:cs="Times New Roman"/>
          <w:i/>
          <w:iCs/>
          <w:sz w:val="26"/>
          <w:szCs w:val="26"/>
        </w:rPr>
        <w:t>“Trong những hoàn cảnh như vậy, việc quân nhân Mỹ lên tàu và trên thực tế bắt giữ một tàu dân sự trên vùng biển quốc tế, cùng với việc giam giữ thủy thủ đoàn, chỉ có thể được coi là một sự vi phạm nghiêm trọng các nguyên tắc cơ bản của luật hàng hải quốc tế và quyền tự do hàng hải,”</w:t>
      </w:r>
      <w:r w:rsidRPr="00E753ED">
        <w:rPr>
          <w:rFonts w:ascii="Times New Roman" w:hAnsi="Times New Roman" w:cs="Times New Roman"/>
          <w:sz w:val="26"/>
          <w:szCs w:val="26"/>
        </w:rPr>
        <w:t xml:space="preserve"> tuyên bố của Bộ Ngoại giao Nga nêu rõ.</w:t>
      </w:r>
    </w:p>
    <w:p w14:paraId="36FBD3A0" w14:textId="77777777" w:rsidR="00E753ED" w:rsidRPr="00E753ED" w:rsidRDefault="00E753ED" w:rsidP="00E753ED">
      <w:pPr>
        <w:spacing w:before="120" w:after="120"/>
        <w:jc w:val="both"/>
        <w:rPr>
          <w:rFonts w:ascii="Times New Roman" w:hAnsi="Times New Roman" w:cs="Times New Roman"/>
          <w:sz w:val="26"/>
          <w:szCs w:val="26"/>
        </w:rPr>
      </w:pPr>
      <w:r w:rsidRPr="00E753ED">
        <w:rPr>
          <w:rFonts w:ascii="Times New Roman" w:hAnsi="Times New Roman" w:cs="Times New Roman"/>
          <w:sz w:val="26"/>
          <w:szCs w:val="26"/>
        </w:rPr>
        <w:t>Moscow cho biết họ đã chính thức phản đối việc Mỹ theo dõi và truy đuổi tàu Marinera trong những tuần gần đây, yêu cầu lực lượng Mỹ chấm dứt hoạt động này và rút lại những gì Nga gọi là các yêu cầu trái pháp luật đối với thuyền trưởng tàu. Nga khẳng định đã cung cấp “thông tin đáng tin cậy” xác nhận tàu mang quốc tịch Nga và có tính chất dân sự, đồng thời tuyên bố rõ ràng không chấp thuận bất kỳ hành động can thiệp nào.</w:t>
      </w:r>
    </w:p>
    <w:p w14:paraId="75F27D82" w14:textId="72379690" w:rsidR="00E753ED" w:rsidRPr="00E753ED" w:rsidRDefault="00E753ED" w:rsidP="00E753ED">
      <w:pPr>
        <w:spacing w:before="120" w:after="120"/>
        <w:jc w:val="both"/>
        <w:rPr>
          <w:rFonts w:ascii="Times New Roman" w:hAnsi="Times New Roman" w:cs="Times New Roman"/>
          <w:sz w:val="26"/>
          <w:szCs w:val="26"/>
        </w:rPr>
      </w:pPr>
      <w:r w:rsidRPr="00E753ED">
        <w:rPr>
          <w:rFonts w:ascii="Times New Roman" w:hAnsi="Times New Roman" w:cs="Times New Roman"/>
          <w:sz w:val="26"/>
          <w:szCs w:val="26"/>
        </w:rPr>
        <w:t xml:space="preserve">Tuyên bố của Nga lập luận rằng luật pháp quốc tế trao </w:t>
      </w:r>
      <w:r w:rsidRPr="005B3D92">
        <w:rPr>
          <w:rFonts w:ascii="Times New Roman" w:hAnsi="Times New Roman" w:cs="Times New Roman"/>
          <w:color w:val="EE0000"/>
          <w:sz w:val="26"/>
          <w:szCs w:val="26"/>
        </w:rPr>
        <w:t xml:space="preserve">quyền tài phán độc quyền </w:t>
      </w:r>
      <w:r w:rsidRPr="00E753ED">
        <w:rPr>
          <w:rFonts w:ascii="Times New Roman" w:hAnsi="Times New Roman" w:cs="Times New Roman"/>
          <w:sz w:val="26"/>
          <w:szCs w:val="26"/>
        </w:rPr>
        <w:t xml:space="preserve">cho quốc gia </w:t>
      </w:r>
      <w:r w:rsidR="005B3D92">
        <w:rPr>
          <w:rFonts w:ascii="Times New Roman" w:hAnsi="Times New Roman" w:cs="Times New Roman"/>
          <w:sz w:val="26"/>
          <w:szCs w:val="26"/>
        </w:rPr>
        <w:t>tàu mang</w:t>
      </w:r>
      <w:r w:rsidRPr="00E753ED">
        <w:rPr>
          <w:rFonts w:ascii="Times New Roman" w:hAnsi="Times New Roman" w:cs="Times New Roman"/>
          <w:sz w:val="26"/>
          <w:szCs w:val="26"/>
        </w:rPr>
        <w:t xml:space="preserve"> cờ đối với các tàu hoạt động trên vùng biển quốc tế, và việc dừng kiểm tra tàu chỉ được phép trong một số trường hợp hạn chế như cướp biển hay buôn bán nô lệ — “</w:t>
      </w:r>
      <w:r w:rsidRPr="005B3D92">
        <w:rPr>
          <w:rFonts w:ascii="Times New Roman" w:hAnsi="Times New Roman" w:cs="Times New Roman"/>
          <w:color w:val="EE0000"/>
          <w:sz w:val="26"/>
          <w:szCs w:val="26"/>
        </w:rPr>
        <w:t>những điều hoàn toàn không áp dụng đối với tàu Marinera”.</w:t>
      </w:r>
    </w:p>
    <w:p w14:paraId="72C5E301" w14:textId="347FBBB6" w:rsidR="00E753ED" w:rsidRPr="00E753ED" w:rsidRDefault="00E753ED" w:rsidP="00E753ED">
      <w:pPr>
        <w:spacing w:before="120" w:after="120"/>
        <w:jc w:val="both"/>
        <w:rPr>
          <w:rFonts w:ascii="Times New Roman" w:hAnsi="Times New Roman" w:cs="Times New Roman"/>
          <w:sz w:val="26"/>
          <w:szCs w:val="26"/>
        </w:rPr>
      </w:pPr>
      <w:r w:rsidRPr="00E753ED">
        <w:rPr>
          <w:rFonts w:ascii="Times New Roman" w:hAnsi="Times New Roman" w:cs="Times New Roman"/>
          <w:sz w:val="26"/>
          <w:szCs w:val="26"/>
        </w:rPr>
        <w:t xml:space="preserve">Phía Mỹ bác bỏ lập luận này, cho rằng việc đổi sang </w:t>
      </w:r>
      <w:r w:rsidR="005B3D92" w:rsidRPr="00E753ED">
        <w:rPr>
          <w:rFonts w:ascii="Times New Roman" w:hAnsi="Times New Roman" w:cs="Times New Roman"/>
          <w:sz w:val="26"/>
          <w:szCs w:val="26"/>
        </w:rPr>
        <w:t xml:space="preserve">cờ </w:t>
      </w:r>
      <w:r w:rsidRPr="00E753ED">
        <w:rPr>
          <w:rFonts w:ascii="Times New Roman" w:hAnsi="Times New Roman" w:cs="Times New Roman"/>
          <w:sz w:val="26"/>
          <w:szCs w:val="26"/>
        </w:rPr>
        <w:t>Nga chỉ là một động thái vào phút chót nhằm né tránh việc thực thi pháp luật. Bộ Tư lệnh châu Âu của Mỹ cho biết con tàu bị bắt giữ “theo lệnh của một tòa án liên bang Mỹ” vì bị cáo buộc vi phạm các lệnh trừng phạt của Mỹ liên quan đến hoạt động buôn bán dầu bị cấm.</w:t>
      </w:r>
      <w:r w:rsidR="005B3D92">
        <w:rPr>
          <w:rFonts w:ascii="Times New Roman" w:hAnsi="Times New Roman" w:cs="Times New Roman"/>
          <w:sz w:val="26"/>
          <w:szCs w:val="26"/>
        </w:rPr>
        <w:t xml:space="preserve"> </w:t>
      </w:r>
    </w:p>
    <w:p w14:paraId="2CA28417" w14:textId="77777777" w:rsidR="00E753ED" w:rsidRPr="00E753ED" w:rsidRDefault="00E753ED" w:rsidP="00E753ED">
      <w:pPr>
        <w:spacing w:before="120" w:after="120"/>
        <w:jc w:val="both"/>
        <w:rPr>
          <w:rFonts w:ascii="Times New Roman" w:hAnsi="Times New Roman" w:cs="Times New Roman"/>
          <w:sz w:val="26"/>
          <w:szCs w:val="26"/>
        </w:rPr>
      </w:pPr>
      <w:r w:rsidRPr="00E753ED">
        <w:rPr>
          <w:rFonts w:ascii="Times New Roman" w:hAnsi="Times New Roman" w:cs="Times New Roman"/>
          <w:sz w:val="26"/>
          <w:szCs w:val="26"/>
        </w:rPr>
        <w:t xml:space="preserve">Vụ bắt giữ tàu Marinera là một phần của các chiến dịch phối hợp diễn ra rạng sáng ngày 7/1, trong đó Mỹ cũng bắt giữ tàu chở dầu </w:t>
      </w:r>
      <w:r w:rsidRPr="005B3D92">
        <w:rPr>
          <w:rFonts w:ascii="Times New Roman" w:hAnsi="Times New Roman" w:cs="Times New Roman"/>
          <w:sz w:val="26"/>
          <w:szCs w:val="26"/>
        </w:rPr>
        <w:t>Sophia</w:t>
      </w:r>
      <w:r w:rsidRPr="00E753ED">
        <w:rPr>
          <w:rFonts w:ascii="Times New Roman" w:hAnsi="Times New Roman" w:cs="Times New Roman"/>
          <w:sz w:val="26"/>
          <w:szCs w:val="26"/>
        </w:rPr>
        <w:t xml:space="preserve"> tại khu vực Caribbean. Giới chức Mỹ mô tả đây là giai đoạn quyết liệt nhất từ trước đến nay trong chiến dịch của Washington nhằm vào các tàu tham gia hoạt động buôn bán dầu trái phép và phá vỡ vòng phong tỏa các tàu bị trừng phạt quanh Venezuela. Lực lượng Anh đã cung cấp hỗ trợ về căn cứ và giám sát cho chiến dịch can thiệp tại Bắc Đại Tây Dương.</w:t>
      </w:r>
    </w:p>
    <w:p w14:paraId="71B24164" w14:textId="77777777" w:rsidR="00E753ED" w:rsidRPr="00E753ED" w:rsidRDefault="00E753ED" w:rsidP="00E753ED">
      <w:pPr>
        <w:spacing w:before="120" w:after="120"/>
        <w:jc w:val="both"/>
        <w:rPr>
          <w:rFonts w:ascii="Times New Roman" w:hAnsi="Times New Roman" w:cs="Times New Roman"/>
          <w:sz w:val="26"/>
          <w:szCs w:val="26"/>
        </w:rPr>
      </w:pPr>
      <w:r w:rsidRPr="00E753ED">
        <w:rPr>
          <w:rFonts w:ascii="Times New Roman" w:hAnsi="Times New Roman" w:cs="Times New Roman"/>
          <w:sz w:val="26"/>
          <w:szCs w:val="26"/>
        </w:rPr>
        <w:t xml:space="preserve">Theo trang TankerTrackers.com, tàu Marinera đã vận chuyển hơn </w:t>
      </w:r>
      <w:r w:rsidRPr="005B3D92">
        <w:rPr>
          <w:rFonts w:ascii="Times New Roman" w:hAnsi="Times New Roman" w:cs="Times New Roman"/>
          <w:sz w:val="26"/>
          <w:szCs w:val="26"/>
        </w:rPr>
        <w:t xml:space="preserve">20 triệu thùng dầu thô của Iran và Venezuela </w:t>
      </w:r>
      <w:r w:rsidRPr="00E753ED">
        <w:rPr>
          <w:rFonts w:ascii="Times New Roman" w:hAnsi="Times New Roman" w:cs="Times New Roman"/>
          <w:sz w:val="26"/>
          <w:szCs w:val="26"/>
        </w:rPr>
        <w:t>trong giai đoạn 2021–2025, mặc dù tại thời điểm hiện tại tàu không chở hàng.</w:t>
      </w:r>
    </w:p>
    <w:p w14:paraId="5E838DC4" w14:textId="77777777" w:rsidR="00E753ED" w:rsidRPr="00E753ED" w:rsidRDefault="00E753ED" w:rsidP="00E753ED">
      <w:pPr>
        <w:spacing w:before="120" w:after="120"/>
        <w:jc w:val="both"/>
        <w:rPr>
          <w:rFonts w:ascii="Times New Roman" w:hAnsi="Times New Roman" w:cs="Times New Roman"/>
          <w:sz w:val="26"/>
          <w:szCs w:val="26"/>
        </w:rPr>
      </w:pPr>
      <w:r w:rsidRPr="00E753ED">
        <w:rPr>
          <w:rFonts w:ascii="Times New Roman" w:hAnsi="Times New Roman" w:cs="Times New Roman"/>
          <w:sz w:val="26"/>
          <w:szCs w:val="26"/>
        </w:rPr>
        <w:t xml:space="preserve">Nga bác bỏ việc Mỹ viện dẫn luật trừng phạt trong nước, cho rằng điều này </w:t>
      </w:r>
      <w:r w:rsidRPr="005B3D92">
        <w:rPr>
          <w:rFonts w:ascii="Times New Roman" w:hAnsi="Times New Roman" w:cs="Times New Roman"/>
          <w:color w:val="EE0000"/>
          <w:sz w:val="26"/>
          <w:szCs w:val="26"/>
        </w:rPr>
        <w:t xml:space="preserve">“không có cơ sở pháp lý” </w:t>
      </w:r>
      <w:r w:rsidRPr="00E753ED">
        <w:rPr>
          <w:rFonts w:ascii="Times New Roman" w:hAnsi="Times New Roman" w:cs="Times New Roman"/>
          <w:sz w:val="26"/>
          <w:szCs w:val="26"/>
        </w:rPr>
        <w:t>theo luật quốc tế, đồng thời cảnh báo vụ việc có thể làm gia tăng bất ổn an ninh hàng hải và hạ thấp ngưỡng sử dụng vũ lực đối với tàu thuyền dân sự. Moscow kêu gọi Washington chấm dứt những hành động mà Nga coi là trái pháp luật và bảo đảm đối xử nhân đạo với các công dân Nga trên tàu.</w:t>
      </w:r>
    </w:p>
    <w:p w14:paraId="5DD2FAC4" w14:textId="71AF631A" w:rsidR="00C13E10" w:rsidRDefault="00E753ED" w:rsidP="005B3D92">
      <w:pPr>
        <w:spacing w:before="120" w:after="120"/>
        <w:jc w:val="both"/>
        <w:rPr>
          <w:rFonts w:ascii="Times New Roman" w:hAnsi="Times New Roman" w:cs="Times New Roman"/>
          <w:sz w:val="26"/>
          <w:szCs w:val="26"/>
        </w:rPr>
      </w:pPr>
      <w:r w:rsidRPr="00E753ED">
        <w:rPr>
          <w:rFonts w:ascii="Times New Roman" w:hAnsi="Times New Roman" w:cs="Times New Roman"/>
          <w:sz w:val="26"/>
          <w:szCs w:val="26"/>
        </w:rPr>
        <w:t xml:space="preserve">Các vụ bắt giữ ngày 7/1 đã nâng tổng số tàu chở dầu bị Mỹ thu giữ lên </w:t>
      </w:r>
      <w:r w:rsidR="005B3D92" w:rsidRPr="005B3D92">
        <w:rPr>
          <w:rFonts w:ascii="Times New Roman" w:hAnsi="Times New Roman" w:cs="Times New Roman"/>
          <w:color w:val="EE0000"/>
          <w:sz w:val="26"/>
          <w:szCs w:val="26"/>
        </w:rPr>
        <w:t>4</w:t>
      </w:r>
      <w:r w:rsidRPr="005B3D92">
        <w:rPr>
          <w:rFonts w:ascii="Times New Roman" w:hAnsi="Times New Roman" w:cs="Times New Roman"/>
          <w:color w:val="EE0000"/>
          <w:sz w:val="26"/>
          <w:szCs w:val="26"/>
        </w:rPr>
        <w:t xml:space="preserve"> chiếc chỉ trong vòng chưa đầy một tháng</w:t>
      </w:r>
      <w:r w:rsidRPr="00E753ED">
        <w:rPr>
          <w:rFonts w:ascii="Times New Roman" w:hAnsi="Times New Roman" w:cs="Times New Roman"/>
          <w:sz w:val="26"/>
          <w:szCs w:val="26"/>
        </w:rPr>
        <w:t>, cho thấy một sự leo thang đáng kể trong lập trường thực thi của Washington đối với mạng lưới tàu chở dầu toàn cầu nhằm né tránh các lệnh trừng phạt.</w:t>
      </w:r>
    </w:p>
    <w:p w14:paraId="66D2E673" w14:textId="0BF91A76" w:rsidR="005B3D92" w:rsidRPr="005B3D92" w:rsidRDefault="005B3D92" w:rsidP="005B3D92">
      <w:pPr>
        <w:spacing w:before="120" w:after="120"/>
        <w:jc w:val="center"/>
        <w:rPr>
          <w:rFonts w:ascii="Times New Roman" w:hAnsi="Times New Roman" w:cs="Times New Roman"/>
          <w:sz w:val="26"/>
          <w:szCs w:val="26"/>
        </w:rPr>
      </w:pPr>
      <w:r>
        <w:rPr>
          <w:rFonts w:ascii="Times New Roman" w:hAnsi="Times New Roman" w:cs="Times New Roman"/>
          <w:sz w:val="26"/>
          <w:szCs w:val="26"/>
        </w:rPr>
        <w:t>---------------------------------------</w:t>
      </w:r>
    </w:p>
    <w:sectPr w:rsidR="005B3D92" w:rsidRPr="005B3D92" w:rsidSect="005B3D92">
      <w:pgSz w:w="12240" w:h="15840"/>
      <w:pgMar w:top="990" w:right="99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3ED"/>
    <w:rsid w:val="00031B61"/>
    <w:rsid w:val="000501D0"/>
    <w:rsid w:val="005B3D92"/>
    <w:rsid w:val="00C13E10"/>
    <w:rsid w:val="00E753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0F54D"/>
  <w15:chartTrackingRefBased/>
  <w15:docId w15:val="{3EF3A817-9386-4CFD-A32A-44B126A5E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53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753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753E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753E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753E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753E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53E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53E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53E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53E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753E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753E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753E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753E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753E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53E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53E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53ED"/>
    <w:rPr>
      <w:rFonts w:eastAsiaTheme="majorEastAsia" w:cstheme="majorBidi"/>
      <w:color w:val="272727" w:themeColor="text1" w:themeTint="D8"/>
    </w:rPr>
  </w:style>
  <w:style w:type="paragraph" w:styleId="Title">
    <w:name w:val="Title"/>
    <w:basedOn w:val="Normal"/>
    <w:next w:val="Normal"/>
    <w:link w:val="TitleChar"/>
    <w:uiPriority w:val="10"/>
    <w:qFormat/>
    <w:rsid w:val="00E753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53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53E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53E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53ED"/>
    <w:pPr>
      <w:spacing w:before="160"/>
      <w:jc w:val="center"/>
    </w:pPr>
    <w:rPr>
      <w:i/>
      <w:iCs/>
      <w:color w:val="404040" w:themeColor="text1" w:themeTint="BF"/>
    </w:rPr>
  </w:style>
  <w:style w:type="character" w:customStyle="1" w:styleId="QuoteChar">
    <w:name w:val="Quote Char"/>
    <w:basedOn w:val="DefaultParagraphFont"/>
    <w:link w:val="Quote"/>
    <w:uiPriority w:val="29"/>
    <w:rsid w:val="00E753ED"/>
    <w:rPr>
      <w:i/>
      <w:iCs/>
      <w:color w:val="404040" w:themeColor="text1" w:themeTint="BF"/>
    </w:rPr>
  </w:style>
  <w:style w:type="paragraph" w:styleId="ListParagraph">
    <w:name w:val="List Paragraph"/>
    <w:basedOn w:val="Normal"/>
    <w:uiPriority w:val="34"/>
    <w:qFormat/>
    <w:rsid w:val="00E753ED"/>
    <w:pPr>
      <w:ind w:left="720"/>
      <w:contextualSpacing/>
    </w:pPr>
  </w:style>
  <w:style w:type="character" w:styleId="IntenseEmphasis">
    <w:name w:val="Intense Emphasis"/>
    <w:basedOn w:val="DefaultParagraphFont"/>
    <w:uiPriority w:val="21"/>
    <w:qFormat/>
    <w:rsid w:val="00E753ED"/>
    <w:rPr>
      <w:i/>
      <w:iCs/>
      <w:color w:val="0F4761" w:themeColor="accent1" w:themeShade="BF"/>
    </w:rPr>
  </w:style>
  <w:style w:type="paragraph" w:styleId="IntenseQuote">
    <w:name w:val="Intense Quote"/>
    <w:basedOn w:val="Normal"/>
    <w:next w:val="Normal"/>
    <w:link w:val="IntenseQuoteChar"/>
    <w:uiPriority w:val="30"/>
    <w:qFormat/>
    <w:rsid w:val="00E753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753ED"/>
    <w:rPr>
      <w:i/>
      <w:iCs/>
      <w:color w:val="0F4761" w:themeColor="accent1" w:themeShade="BF"/>
    </w:rPr>
  </w:style>
  <w:style w:type="character" w:styleId="IntenseReference">
    <w:name w:val="Intense Reference"/>
    <w:basedOn w:val="DefaultParagraphFont"/>
    <w:uiPriority w:val="32"/>
    <w:qFormat/>
    <w:rsid w:val="00E753ED"/>
    <w:rPr>
      <w:b/>
      <w:bCs/>
      <w:smallCaps/>
      <w:color w:val="0F4761" w:themeColor="accent1" w:themeShade="BF"/>
      <w:spacing w:val="5"/>
    </w:rPr>
  </w:style>
  <w:style w:type="character" w:styleId="Hyperlink">
    <w:name w:val="Hyperlink"/>
    <w:basedOn w:val="DefaultParagraphFont"/>
    <w:uiPriority w:val="99"/>
    <w:unhideWhenUsed/>
    <w:rsid w:val="00E753ED"/>
    <w:rPr>
      <w:color w:val="467886" w:themeColor="hyperlink"/>
      <w:u w:val="single"/>
    </w:rPr>
  </w:style>
  <w:style w:type="character" w:styleId="UnresolvedMention">
    <w:name w:val="Unresolved Mention"/>
    <w:basedOn w:val="DefaultParagraphFont"/>
    <w:uiPriority w:val="99"/>
    <w:semiHidden/>
    <w:unhideWhenUsed/>
    <w:rsid w:val="00E753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gcaptain.com/author/mi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650</Words>
  <Characters>3706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1</cp:revision>
  <dcterms:created xsi:type="dcterms:W3CDTF">2026-01-09T00:49:00Z</dcterms:created>
  <dcterms:modified xsi:type="dcterms:W3CDTF">2026-01-09T01:04:00Z</dcterms:modified>
</cp:coreProperties>
</file>