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A8C" w14:textId="596D48C4" w:rsidR="004B3AC0" w:rsidRPr="004B3AC0" w:rsidRDefault="004B3AC0" w:rsidP="004B3AC0">
      <w:pPr>
        <w:spacing w:line="240" w:lineRule="auto"/>
        <w:jc w:val="center"/>
        <w:rPr>
          <w:rFonts w:ascii="Times New Roman" w:hAnsi="Times New Roman" w:cs="Times New Roman"/>
          <w:b/>
          <w:bCs/>
          <w:sz w:val="40"/>
          <w:szCs w:val="40"/>
        </w:rPr>
      </w:pPr>
      <w:r w:rsidRPr="004B3AC0">
        <w:rPr>
          <w:rFonts w:ascii="Times New Roman" w:hAnsi="Times New Roman" w:cs="Times New Roman"/>
          <w:b/>
          <w:bCs/>
          <w:sz w:val="40"/>
          <w:szCs w:val="40"/>
        </w:rPr>
        <w:t xml:space="preserve">Hiệp hội Quốc tế các </w:t>
      </w:r>
      <w:r>
        <w:rPr>
          <w:rFonts w:ascii="Times New Roman" w:hAnsi="Times New Roman" w:cs="Times New Roman"/>
          <w:b/>
          <w:bCs/>
          <w:sz w:val="40"/>
          <w:szCs w:val="40"/>
        </w:rPr>
        <w:t xml:space="preserve">tổ chức </w:t>
      </w:r>
      <w:r w:rsidRPr="004B3AC0">
        <w:rPr>
          <w:rFonts w:ascii="Times New Roman" w:hAnsi="Times New Roman" w:cs="Times New Roman"/>
          <w:b/>
          <w:bCs/>
          <w:sz w:val="40"/>
          <w:szCs w:val="40"/>
        </w:rPr>
        <w:t xml:space="preserve">Đăng kiểm tạo điều kiện cho việc </w:t>
      </w:r>
      <w:r>
        <w:rPr>
          <w:rFonts w:ascii="Times New Roman" w:hAnsi="Times New Roman" w:cs="Times New Roman"/>
          <w:b/>
          <w:bCs/>
          <w:sz w:val="40"/>
          <w:szCs w:val="40"/>
        </w:rPr>
        <w:t>giám định</w:t>
      </w:r>
      <w:r w:rsidRPr="004B3AC0">
        <w:rPr>
          <w:rFonts w:ascii="Times New Roman" w:hAnsi="Times New Roman" w:cs="Times New Roman"/>
          <w:b/>
          <w:bCs/>
          <w:sz w:val="40"/>
          <w:szCs w:val="40"/>
        </w:rPr>
        <w:t xml:space="preserve"> tàu từ xa</w:t>
      </w:r>
    </w:p>
    <w:p w14:paraId="687801FA" w14:textId="0C687B86" w:rsidR="004B3AC0" w:rsidRPr="004B3AC0" w:rsidRDefault="004B3AC0" w:rsidP="004B3AC0">
      <w:pPr>
        <w:jc w:val="right"/>
      </w:pPr>
      <w:r w:rsidRPr="004B3AC0">
        <w:t> </w:t>
      </w:r>
      <w:hyperlink r:id="rId5" w:history="1">
        <w:r w:rsidRPr="004B3AC0">
          <w:rPr>
            <w:rStyle w:val="Hyperlink"/>
            <w:b/>
            <w:bCs/>
          </w:rPr>
          <w:t>maritimecyprus</w:t>
        </w:r>
      </w:hyperlink>
    </w:p>
    <w:p w14:paraId="5EF0C051" w14:textId="792D5945" w:rsidR="004B3AC0" w:rsidRPr="004B3AC0" w:rsidRDefault="004B3AC0" w:rsidP="004B3AC0">
      <w:r w:rsidRPr="004B3AC0">
        <w:drawing>
          <wp:inline distT="0" distB="0" distL="0" distR="0" wp14:anchorId="6FB3D467" wp14:editId="62EEAB45">
            <wp:extent cx="5943600" cy="3347720"/>
            <wp:effectExtent l="0" t="0" r="0" b="5080"/>
            <wp:docPr id="885260452" name="Picture 4" descr="remote classification surv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mote classification survey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6EDF30E4" w14:textId="47FE47C2" w:rsidR="004B3AC0" w:rsidRPr="004B3AC0" w:rsidRDefault="004B3AC0" w:rsidP="004B3AC0">
      <w:pPr>
        <w:spacing w:before="120" w:after="120"/>
        <w:jc w:val="both"/>
        <w:rPr>
          <w:rFonts w:ascii="Times New Roman" w:hAnsi="Times New Roman" w:cs="Times New Roman"/>
          <w:sz w:val="26"/>
          <w:szCs w:val="26"/>
        </w:rPr>
      </w:pPr>
      <w:r>
        <w:rPr>
          <w:rFonts w:ascii="Times New Roman" w:hAnsi="Times New Roman" w:cs="Times New Roman"/>
          <w:sz w:val="26"/>
          <w:szCs w:val="26"/>
        </w:rPr>
        <w:t>Giám định</w:t>
      </w:r>
      <w:r w:rsidRPr="004B3AC0">
        <w:rPr>
          <w:rFonts w:ascii="Times New Roman" w:hAnsi="Times New Roman" w:cs="Times New Roman"/>
          <w:sz w:val="26"/>
          <w:szCs w:val="26"/>
        </w:rPr>
        <w:t xml:space="preserve"> tàu từ xa đã phát triển mạnh mẽ trong giai đoạn đại dịch Covid khi các lệnh hạn chế đi lại và phong tỏa khiến việc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trực tiếp gần như không thể thực hiện</w:t>
      </w:r>
      <w:r>
        <w:rPr>
          <w:rFonts w:ascii="Times New Roman" w:hAnsi="Times New Roman" w:cs="Times New Roman"/>
          <w:sz w:val="26"/>
          <w:szCs w:val="26"/>
        </w:rPr>
        <w:t xml:space="preserve"> được</w:t>
      </w:r>
      <w:r w:rsidRPr="004B3AC0">
        <w:rPr>
          <w:rFonts w:ascii="Times New Roman" w:hAnsi="Times New Roman" w:cs="Times New Roman"/>
          <w:sz w:val="26"/>
          <w:szCs w:val="26"/>
        </w:rPr>
        <w:t>. Trong thời gian này, IACS đã thể hiện vai trò lãnh đạo của mình khi nhận thấy nhu cầu cấp thiết về một “trạng thái bình thường mới”, nhanh chóng áp dụng các quy trình mới để xác nhận từ xa</w:t>
      </w:r>
      <w:r w:rsidRPr="004B3AC0">
        <w:rPr>
          <w:rFonts w:ascii="Times New Roman" w:hAnsi="Times New Roman" w:cs="Times New Roman"/>
          <w:sz w:val="26"/>
          <w:szCs w:val="26"/>
        </w:rPr>
        <w:t xml:space="preserve"> </w:t>
      </w:r>
      <w:r w:rsidRPr="004B3AC0">
        <w:rPr>
          <w:rFonts w:ascii="Times New Roman" w:hAnsi="Times New Roman" w:cs="Times New Roman"/>
          <w:sz w:val="26"/>
          <w:szCs w:val="26"/>
        </w:rPr>
        <w:t xml:space="preserve">an toàn của tàu, đồng thời thiết lập các </w:t>
      </w:r>
      <w:r>
        <w:rPr>
          <w:rFonts w:ascii="Times New Roman" w:hAnsi="Times New Roman" w:cs="Times New Roman"/>
          <w:sz w:val="26"/>
          <w:szCs w:val="26"/>
        </w:rPr>
        <w:t>quy trình</w:t>
      </w:r>
      <w:r w:rsidRPr="004B3AC0">
        <w:rPr>
          <w:rFonts w:ascii="Times New Roman" w:hAnsi="Times New Roman" w:cs="Times New Roman"/>
          <w:sz w:val="26"/>
          <w:szCs w:val="26"/>
        </w:rPr>
        <w:t xml:space="preserve"> nhằm bảo đảm tàu mang theo đầy đủ bằng chứng tuân thủ các Công ước.</w:t>
      </w:r>
    </w:p>
    <w:p w14:paraId="03639531" w14:textId="472A4E1E" w:rsidR="004B3AC0" w:rsidRPr="004B3AC0" w:rsidRDefault="004B3AC0" w:rsidP="004B3AC0">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Theo định nghĩa,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là quá trình xác minh rằng tàu và các trang thiết bị của tàu tuân thủ các quy định pháp lý bắt buộc và các quy tắc của tổ chức đăng kiểm, trong đó việc xác minh được thực hiện toàn bộ hoặc một phần mà không có sự hiện diện trực tiếp của đăng kiểm viên trên tàu. Để bảo đảm tính thống nhất cho tất cả các Thành viên của IACS khi thực hiện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Ban </w:t>
      </w:r>
      <w:r>
        <w:rPr>
          <w:rFonts w:ascii="Times New Roman" w:hAnsi="Times New Roman" w:cs="Times New Roman"/>
          <w:sz w:val="26"/>
          <w:szCs w:val="26"/>
        </w:rPr>
        <w:t>Giám định tàu</w:t>
      </w:r>
      <w:r w:rsidRPr="004B3AC0">
        <w:rPr>
          <w:rFonts w:ascii="Times New Roman" w:hAnsi="Times New Roman" w:cs="Times New Roman"/>
          <w:sz w:val="26"/>
          <w:szCs w:val="26"/>
        </w:rPr>
        <w:t xml:space="preserve"> của IACS đã xây dựng </w:t>
      </w:r>
      <w:r w:rsidRPr="004B3AC0">
        <w:rPr>
          <w:rFonts w:ascii="Times New Roman" w:hAnsi="Times New Roman" w:cs="Times New Roman"/>
          <w:color w:val="EE0000"/>
          <w:sz w:val="26"/>
          <w:szCs w:val="26"/>
        </w:rPr>
        <w:t>Yêu cầu Thống nhất (Unified Requirement – UR) Z29</w:t>
      </w:r>
      <w:r w:rsidRPr="004B3AC0">
        <w:rPr>
          <w:rFonts w:ascii="Times New Roman" w:hAnsi="Times New Roman" w:cs="Times New Roman"/>
          <w:sz w:val="26"/>
          <w:szCs w:val="26"/>
        </w:rPr>
        <w:t>, có hiệu lực từ ngày 1 tháng 1 năm 2023.</w:t>
      </w:r>
    </w:p>
    <w:p w14:paraId="1E5F1DBE" w14:textId="5CF22AB0" w:rsidR="004B3AC0" w:rsidRPr="004B3AC0" w:rsidRDefault="004B3AC0" w:rsidP="004B3AC0">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UR này bao gồm các yêu cầu tối thiểu về chất lượng đối với công nghệ thông tin và truyền thông (ICT), phạm vi và chi tiết của các </w:t>
      </w:r>
      <w:r>
        <w:rPr>
          <w:rFonts w:ascii="Times New Roman" w:hAnsi="Times New Roman" w:cs="Times New Roman"/>
          <w:sz w:val="26"/>
          <w:szCs w:val="26"/>
        </w:rPr>
        <w:t>giám định đăng kiểm</w:t>
      </w:r>
      <w:r w:rsidRPr="004B3AC0">
        <w:rPr>
          <w:rFonts w:ascii="Times New Roman" w:hAnsi="Times New Roman" w:cs="Times New Roman"/>
          <w:sz w:val="26"/>
          <w:szCs w:val="26"/>
        </w:rPr>
        <w:t xml:space="preserve"> từ xa, cũng như các yêu cầu về việc ghi nhận và báo cáo bằng chứng và tài liệu cần thiết. UR được xây dựng trên cơ sở rằng một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chỉ được coi là phù hợp khi mức độ bảo đảm không bị suy giảm, và khi </w:t>
      </w:r>
      <w:r>
        <w:rPr>
          <w:rFonts w:ascii="Times New Roman" w:hAnsi="Times New Roman" w:cs="Times New Roman"/>
          <w:sz w:val="26"/>
          <w:szCs w:val="26"/>
        </w:rPr>
        <w:t>việc giám định</w:t>
      </w:r>
      <w:r w:rsidRPr="004B3AC0">
        <w:rPr>
          <w:rFonts w:ascii="Times New Roman" w:hAnsi="Times New Roman" w:cs="Times New Roman"/>
          <w:sz w:val="26"/>
          <w:szCs w:val="26"/>
        </w:rPr>
        <w:t xml:space="preserve"> được thực hiện với hiệu quả tương đương, cũng như đạt mức độ tương đương, với </w:t>
      </w:r>
      <w:r>
        <w:rPr>
          <w:rFonts w:ascii="Times New Roman" w:hAnsi="Times New Roman" w:cs="Times New Roman"/>
          <w:sz w:val="26"/>
          <w:szCs w:val="26"/>
        </w:rPr>
        <w:t>cách giám định</w:t>
      </w:r>
      <w:r w:rsidRPr="004B3AC0">
        <w:rPr>
          <w:rFonts w:ascii="Times New Roman" w:hAnsi="Times New Roman" w:cs="Times New Roman"/>
          <w:sz w:val="26"/>
          <w:szCs w:val="26"/>
        </w:rPr>
        <w:t xml:space="preserve"> tàu truyền thống có đăng kiểm viên hiện diện trực tiếp trên tàu.</w:t>
      </w:r>
    </w:p>
    <w:p w14:paraId="4204CA8E" w14:textId="4C5A316F" w:rsidR="004B3AC0" w:rsidRDefault="004B3AC0" w:rsidP="004B3AC0">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lastRenderedPageBreak/>
        <w:t xml:space="preserve">Nhìn chung,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sẽ được thực hiện thông qua kết nối internet cho phép truyền phát trực tiếp hình ảnh của quá trình kiểm tra trực quan. Tuy nhiên, theo quyền quyết định của đăng kiểm viên, có thể sử dụng kết hợp các phương pháp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khác nhau (video ghi sẵn, hình ảnh, các dữ liệu khác và/hoặc tài liệu hỗ trợ, v.v.).</w:t>
      </w:r>
    </w:p>
    <w:p w14:paraId="6EEB3A3D" w14:textId="77777777" w:rsidR="00DD34D9" w:rsidRPr="004B3AC0" w:rsidRDefault="00DD34D9" w:rsidP="00DD34D9">
      <w:pPr>
        <w:spacing w:before="120" w:after="120"/>
        <w:jc w:val="both"/>
        <w:rPr>
          <w:rFonts w:ascii="Times New Roman" w:hAnsi="Times New Roman" w:cs="Times New Roman"/>
          <w:b/>
          <w:bCs/>
          <w:sz w:val="26"/>
          <w:szCs w:val="26"/>
        </w:rPr>
      </w:pPr>
      <w:r w:rsidRPr="004B3AC0">
        <w:rPr>
          <w:rFonts w:ascii="Times New Roman" w:hAnsi="Times New Roman" w:cs="Times New Roman"/>
          <w:b/>
          <w:bCs/>
          <w:sz w:val="26"/>
          <w:szCs w:val="26"/>
        </w:rPr>
        <w:t>Cải tiến liên tục</w:t>
      </w:r>
    </w:p>
    <w:p w14:paraId="51262979" w14:textId="77777777" w:rsidR="00DD34D9" w:rsidRPr="004B3AC0" w:rsidRDefault="00DD34D9" w:rsidP="00DD34D9">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Nhằm theo đuổi mục tiêu cải tiến liên tục, gần đây IACS đã tiến hành một cuộc rà soát nội bộ trong số các Thành viên để rút ra các bài học kinh nghiệm từ việc thực hiện </w:t>
      </w:r>
      <w:r>
        <w:rPr>
          <w:rFonts w:ascii="Times New Roman" w:hAnsi="Times New Roman" w:cs="Times New Roman"/>
          <w:sz w:val="26"/>
          <w:szCs w:val="26"/>
        </w:rPr>
        <w:t>việc giám định tàu</w:t>
      </w:r>
      <w:r w:rsidRPr="004B3AC0">
        <w:rPr>
          <w:rFonts w:ascii="Times New Roman" w:hAnsi="Times New Roman" w:cs="Times New Roman"/>
          <w:sz w:val="26"/>
          <w:szCs w:val="26"/>
        </w:rPr>
        <w:t xml:space="preserve"> từ xa theo UR Z29. Dựa trên các kết quả thu được, Bảng 1 liệt kê chi tiết các lý do tiến hành </w:t>
      </w:r>
      <w:r>
        <w:rPr>
          <w:rFonts w:ascii="Times New Roman" w:hAnsi="Times New Roman" w:cs="Times New Roman"/>
          <w:sz w:val="26"/>
          <w:szCs w:val="26"/>
        </w:rPr>
        <w:t>giám định đăng kiểm</w:t>
      </w:r>
      <w:r w:rsidRPr="004B3AC0">
        <w:rPr>
          <w:rFonts w:ascii="Times New Roman" w:hAnsi="Times New Roman" w:cs="Times New Roman"/>
          <w:sz w:val="26"/>
          <w:szCs w:val="26"/>
        </w:rPr>
        <w:t xml:space="preserve"> từ xa bởi các Thành viên của IACS, như được nêu trong UR Z29.</w:t>
      </w:r>
    </w:p>
    <w:p w14:paraId="4011F5C7" w14:textId="77777777" w:rsidR="00DD34D9" w:rsidRPr="004B3AC0" w:rsidRDefault="00DD34D9" w:rsidP="00DD34D9">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Cuộc rà soát cho thấy, mặc dù chủ tàu và các công ty quản lý tàu nhìn chung có ấn tượng tích cực đối với việc sử </w:t>
      </w:r>
      <w:r>
        <w:rPr>
          <w:rFonts w:ascii="Times New Roman" w:hAnsi="Times New Roman" w:cs="Times New Roman"/>
          <w:sz w:val="26"/>
          <w:szCs w:val="26"/>
        </w:rPr>
        <w:t>cách giám định</w:t>
      </w:r>
      <w:r w:rsidRPr="004B3AC0">
        <w:rPr>
          <w:rFonts w:ascii="Times New Roman" w:hAnsi="Times New Roman" w:cs="Times New Roman"/>
          <w:sz w:val="26"/>
          <w:szCs w:val="26"/>
        </w:rPr>
        <w:t xml:space="preserve"> từ xa, nhưng vẫn ghi nhận một số vấn đề với các bên liên quan trong ngành, bao gồm:</w:t>
      </w:r>
    </w:p>
    <w:p w14:paraId="0C0E9F93" w14:textId="77777777" w:rsidR="00DD34D9" w:rsidRPr="004B3AC0" w:rsidRDefault="00DD34D9" w:rsidP="00DD34D9">
      <w:pPr>
        <w:numPr>
          <w:ilvl w:val="0"/>
          <w:numId w:val="2"/>
        </w:num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Khó khăn của một số khách hàng/thuyền viên trong việc duy trì truyền phát trực tiếp một cách ổn định, ngay cả khi có </w:t>
      </w:r>
      <w:r>
        <w:rPr>
          <w:rFonts w:ascii="Times New Roman" w:hAnsi="Times New Roman" w:cs="Times New Roman"/>
          <w:sz w:val="26"/>
          <w:szCs w:val="26"/>
        </w:rPr>
        <w:t xml:space="preserve">sự </w:t>
      </w:r>
      <w:r w:rsidRPr="004B3AC0">
        <w:rPr>
          <w:rFonts w:ascii="Times New Roman" w:hAnsi="Times New Roman" w:cs="Times New Roman"/>
          <w:sz w:val="26"/>
          <w:szCs w:val="26"/>
        </w:rPr>
        <w:t>hỗ trợ từ các phương tiện ICT khác (ảnh, video clip, v.v.).</w:t>
      </w:r>
    </w:p>
    <w:p w14:paraId="280C7A6F" w14:textId="77777777" w:rsidR="00DD34D9" w:rsidRPr="004B3AC0" w:rsidRDefault="00DD34D9" w:rsidP="00DD34D9">
      <w:pPr>
        <w:numPr>
          <w:ilvl w:val="0"/>
          <w:numId w:val="2"/>
        </w:num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Sự dè dặt của một số Cơ quan Hành chính </w:t>
      </w:r>
      <w:r>
        <w:rPr>
          <w:rFonts w:ascii="Times New Roman" w:hAnsi="Times New Roman" w:cs="Times New Roman"/>
          <w:sz w:val="26"/>
          <w:szCs w:val="26"/>
        </w:rPr>
        <w:t xml:space="preserve">của các </w:t>
      </w:r>
      <w:r w:rsidRPr="004B3AC0">
        <w:rPr>
          <w:rFonts w:ascii="Times New Roman" w:hAnsi="Times New Roman" w:cs="Times New Roman"/>
          <w:sz w:val="26"/>
          <w:szCs w:val="26"/>
        </w:rPr>
        <w:t xml:space="preserve">quốc gia </w:t>
      </w:r>
      <w:r>
        <w:rPr>
          <w:rFonts w:ascii="Times New Roman" w:hAnsi="Times New Roman" w:cs="Times New Roman"/>
          <w:sz w:val="26"/>
          <w:szCs w:val="26"/>
        </w:rPr>
        <w:t xml:space="preserve">đăng ký tàu </w:t>
      </w:r>
      <w:r w:rsidRPr="004B3AC0">
        <w:rPr>
          <w:rFonts w:ascii="Times New Roman" w:hAnsi="Times New Roman" w:cs="Times New Roman"/>
          <w:sz w:val="26"/>
          <w:szCs w:val="26"/>
        </w:rPr>
        <w:t xml:space="preserve">đối với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và việc chỉ chấp nhận trong từng trường hợp cụ thể.</w:t>
      </w:r>
    </w:p>
    <w:p w14:paraId="01C1B85D" w14:textId="77777777" w:rsidR="00DD34D9" w:rsidRPr="004B3AC0" w:rsidRDefault="00DD34D9" w:rsidP="00DD34D9">
      <w:pPr>
        <w:numPr>
          <w:ilvl w:val="0"/>
          <w:numId w:val="2"/>
        </w:num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Sự dè dặt của một số cơ quan Kiểm tra </w:t>
      </w:r>
      <w:r>
        <w:rPr>
          <w:rFonts w:ascii="Times New Roman" w:hAnsi="Times New Roman" w:cs="Times New Roman"/>
          <w:sz w:val="26"/>
          <w:szCs w:val="26"/>
        </w:rPr>
        <w:t xml:space="preserve">của </w:t>
      </w:r>
      <w:r w:rsidRPr="004B3AC0">
        <w:rPr>
          <w:rFonts w:ascii="Times New Roman" w:hAnsi="Times New Roman" w:cs="Times New Roman"/>
          <w:sz w:val="26"/>
          <w:szCs w:val="26"/>
        </w:rPr>
        <w:t>Nhà nước</w:t>
      </w:r>
      <w:r>
        <w:rPr>
          <w:rFonts w:ascii="Times New Roman" w:hAnsi="Times New Roman" w:cs="Times New Roman"/>
          <w:sz w:val="26"/>
          <w:szCs w:val="26"/>
        </w:rPr>
        <w:t xml:space="preserve"> có</w:t>
      </w:r>
      <w:r w:rsidRPr="004B3AC0">
        <w:rPr>
          <w:rFonts w:ascii="Times New Roman" w:hAnsi="Times New Roman" w:cs="Times New Roman"/>
          <w:sz w:val="26"/>
          <w:szCs w:val="26"/>
        </w:rPr>
        <w:t xml:space="preserve"> Cảng (PSC).</w:t>
      </w:r>
    </w:p>
    <w:p w14:paraId="7FCA788F" w14:textId="77777777" w:rsidR="00DD34D9" w:rsidRPr="004B3AC0" w:rsidRDefault="00DD34D9" w:rsidP="00DD34D9">
      <w:pPr>
        <w:numPr>
          <w:ilvl w:val="0"/>
          <w:numId w:val="2"/>
        </w:num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Khó khăn trong việc chứng minh mức độ minh bạch tương đương so với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trực tiếp.</w:t>
      </w:r>
    </w:p>
    <w:p w14:paraId="15800FAC" w14:textId="77777777" w:rsidR="00DD34D9" w:rsidRPr="004B3AC0" w:rsidRDefault="00DD34D9" w:rsidP="00DD34D9">
      <w:pPr>
        <w:numPr>
          <w:ilvl w:val="0"/>
          <w:numId w:val="2"/>
        </w:num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Một bộ phận thuyền viên </w:t>
      </w:r>
      <w:r>
        <w:rPr>
          <w:rFonts w:ascii="Times New Roman" w:hAnsi="Times New Roman" w:cs="Times New Roman"/>
          <w:sz w:val="26"/>
          <w:szCs w:val="26"/>
        </w:rPr>
        <w:t>chưa được</w:t>
      </w:r>
      <w:r w:rsidRPr="004B3AC0">
        <w:rPr>
          <w:rFonts w:ascii="Times New Roman" w:hAnsi="Times New Roman" w:cs="Times New Roman"/>
          <w:sz w:val="26"/>
          <w:szCs w:val="26"/>
        </w:rPr>
        <w:t xml:space="preserve"> đào tạo và chưa hiểu đầy đủ về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w:t>
      </w:r>
    </w:p>
    <w:p w14:paraId="6CE5FE7E" w14:textId="77777777" w:rsidR="00DD34D9" w:rsidRPr="004B3AC0" w:rsidRDefault="00DD34D9" w:rsidP="00DD34D9">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Việc thực hiện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đòi hỏi </w:t>
      </w:r>
      <w:r>
        <w:rPr>
          <w:rFonts w:ascii="Times New Roman" w:hAnsi="Times New Roman" w:cs="Times New Roman"/>
          <w:sz w:val="26"/>
          <w:szCs w:val="26"/>
        </w:rPr>
        <w:t>người tham gia phải</w:t>
      </w:r>
      <w:r w:rsidRPr="004B3AC0">
        <w:rPr>
          <w:rFonts w:ascii="Times New Roman" w:hAnsi="Times New Roman" w:cs="Times New Roman"/>
          <w:sz w:val="26"/>
          <w:szCs w:val="26"/>
        </w:rPr>
        <w:t xml:space="preserve"> có kỹ năng, do phụ thuộc vào nhiều công cụ và hệ thống khác nhau (ví dụ: thiết bị chụp ảnh, quay video và quét, kết nối internet để truyền phát trực tiếp, v.v.). Sự thiếu hụt các công cụ và hệ thống này, kết hợp với việc nhân sự chưa có kỹ năng sử dụng, có thể ảnh hưởng tiêu cực đến chất lượng của </w:t>
      </w:r>
      <w:r>
        <w:rPr>
          <w:rFonts w:ascii="Times New Roman" w:hAnsi="Times New Roman" w:cs="Times New Roman"/>
          <w:sz w:val="26"/>
          <w:szCs w:val="26"/>
        </w:rPr>
        <w:t>việc giám định</w:t>
      </w:r>
      <w:r w:rsidRPr="004B3AC0">
        <w:rPr>
          <w:rFonts w:ascii="Times New Roman" w:hAnsi="Times New Roman" w:cs="Times New Roman"/>
          <w:sz w:val="26"/>
          <w:szCs w:val="26"/>
        </w:rPr>
        <w:t>.</w:t>
      </w:r>
    </w:p>
    <w:p w14:paraId="4E610CC7" w14:textId="77777777" w:rsidR="00DD34D9" w:rsidRPr="004B3AC0" w:rsidRDefault="00DD34D9" w:rsidP="00DD34D9">
      <w:pPr>
        <w:spacing w:before="120" w:after="120"/>
        <w:jc w:val="both"/>
        <w:rPr>
          <w:rFonts w:ascii="Times New Roman" w:hAnsi="Times New Roman" w:cs="Times New Roman"/>
          <w:sz w:val="26"/>
          <w:szCs w:val="26"/>
        </w:rPr>
      </w:pPr>
      <w:r>
        <w:rPr>
          <w:rFonts w:ascii="Times New Roman" w:hAnsi="Times New Roman" w:cs="Times New Roman"/>
          <w:sz w:val="26"/>
          <w:szCs w:val="26"/>
        </w:rPr>
        <w:t>Trao đổi</w:t>
      </w:r>
      <w:r w:rsidRPr="004B3AC0">
        <w:rPr>
          <w:rFonts w:ascii="Times New Roman" w:hAnsi="Times New Roman" w:cs="Times New Roman"/>
          <w:sz w:val="26"/>
          <w:szCs w:val="26"/>
        </w:rPr>
        <w:t xml:space="preserve"> hiệu quả giữa thuyền viên và đăng kiểm viên là yêu cầu then chốt để một </w:t>
      </w:r>
      <w:r>
        <w:rPr>
          <w:rFonts w:ascii="Times New Roman" w:hAnsi="Times New Roman" w:cs="Times New Roman"/>
          <w:sz w:val="26"/>
          <w:szCs w:val="26"/>
        </w:rPr>
        <w:t>cuộc giám định</w:t>
      </w:r>
      <w:r w:rsidRPr="004B3AC0">
        <w:rPr>
          <w:rFonts w:ascii="Times New Roman" w:hAnsi="Times New Roman" w:cs="Times New Roman"/>
          <w:sz w:val="26"/>
          <w:szCs w:val="26"/>
        </w:rPr>
        <w:t xml:space="preserve"> từ xa thành công. Do đó, công tác đào tạo và huấn luyện cho cả đăng kiểm viên và thuyền viên là vấn đề quan trọng cần được giải quyết nhằm cải thiện chế độ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w:t>
      </w:r>
    </w:p>
    <w:p w14:paraId="7C34026F" w14:textId="77777777" w:rsidR="00DD34D9" w:rsidRPr="004B3AC0" w:rsidRDefault="00DD34D9" w:rsidP="00DD34D9">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Theo kinh nghiệm thu được cho đến nay, một </w:t>
      </w:r>
      <w:r>
        <w:rPr>
          <w:rFonts w:ascii="Times New Roman" w:hAnsi="Times New Roman" w:cs="Times New Roman"/>
          <w:sz w:val="26"/>
          <w:szCs w:val="26"/>
        </w:rPr>
        <w:t>cuộcc giám định</w:t>
      </w:r>
      <w:r w:rsidRPr="004B3AC0">
        <w:rPr>
          <w:rFonts w:ascii="Times New Roman" w:hAnsi="Times New Roman" w:cs="Times New Roman"/>
          <w:sz w:val="26"/>
          <w:szCs w:val="26"/>
        </w:rPr>
        <w:t xml:space="preserve"> từ xa, khi được thực hiện đầy đủ theo các quy định của UR Z29, được xem là một </w:t>
      </w:r>
      <w:r>
        <w:rPr>
          <w:rFonts w:ascii="Times New Roman" w:hAnsi="Times New Roman" w:cs="Times New Roman"/>
          <w:sz w:val="26"/>
          <w:szCs w:val="26"/>
        </w:rPr>
        <w:t>cách làm</w:t>
      </w:r>
      <w:r w:rsidRPr="004B3AC0">
        <w:rPr>
          <w:rFonts w:ascii="Times New Roman" w:hAnsi="Times New Roman" w:cs="Times New Roman"/>
          <w:sz w:val="26"/>
          <w:szCs w:val="26"/>
        </w:rPr>
        <w:t xml:space="preserve"> hiệu quả. Tuy nhiên, các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hoàn chỉnh định kỳ hằng năm, trung gian, chu kỳ và gia hạn vẫn </w:t>
      </w:r>
      <w:r>
        <w:rPr>
          <w:rFonts w:ascii="Times New Roman" w:hAnsi="Times New Roman" w:cs="Times New Roman"/>
          <w:sz w:val="26"/>
          <w:szCs w:val="26"/>
        </w:rPr>
        <w:t>đòi hỏi có</w:t>
      </w:r>
      <w:r w:rsidRPr="004B3AC0">
        <w:rPr>
          <w:rFonts w:ascii="Times New Roman" w:hAnsi="Times New Roman" w:cs="Times New Roman"/>
          <w:sz w:val="26"/>
          <w:szCs w:val="26"/>
        </w:rPr>
        <w:t xml:space="preserve"> sự hiện diện trực tiếp của đăng kiểm viên trên tàu. Cách tiếp cận kết hợp này tận dụng hiệu quả của các công cụ từ xa, đồng thời vẫn duy trì sự giám sát chặt chẽ đối với các hạng mục kiểm tra phức tạp.</w:t>
      </w:r>
    </w:p>
    <w:p w14:paraId="1456111B" w14:textId="77777777" w:rsidR="00DD34D9" w:rsidRPr="004B3AC0" w:rsidRDefault="00DD34D9" w:rsidP="00DD34D9">
      <w:pPr>
        <w:spacing w:before="120" w:after="120"/>
        <w:jc w:val="both"/>
        <w:rPr>
          <w:rFonts w:ascii="Times New Roman" w:hAnsi="Times New Roman" w:cs="Times New Roman"/>
          <w:b/>
          <w:bCs/>
          <w:sz w:val="26"/>
          <w:szCs w:val="26"/>
        </w:rPr>
      </w:pPr>
      <w:r w:rsidRPr="004B3AC0">
        <w:rPr>
          <w:rFonts w:ascii="Times New Roman" w:hAnsi="Times New Roman" w:cs="Times New Roman"/>
          <w:b/>
          <w:bCs/>
          <w:sz w:val="26"/>
          <w:szCs w:val="26"/>
        </w:rPr>
        <w:t>Triển khai thống nhất</w:t>
      </w:r>
    </w:p>
    <w:p w14:paraId="44DB01DD" w14:textId="77777777" w:rsidR="00DD34D9" w:rsidRPr="004B3AC0" w:rsidRDefault="00DD34D9" w:rsidP="00DD34D9">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IACS đang theo dõi chặt chẽ tiến trình thảo luận tại IMO về việc phát triển các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Sau khi tham gia cùng IMO xây dựng Hướng dẫn về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pháp định từ xa, được thông </w:t>
      </w:r>
      <w:r w:rsidRPr="004B3AC0">
        <w:rPr>
          <w:rFonts w:ascii="Times New Roman" w:hAnsi="Times New Roman" w:cs="Times New Roman"/>
          <w:sz w:val="26"/>
          <w:szCs w:val="26"/>
        </w:rPr>
        <w:lastRenderedPageBreak/>
        <w:t xml:space="preserve">qua tại Kỳ họp thứ 33 của Đại hội đồng IMO, IACS tiếp tục hỗ trợ sáng kiến của IMO trong việc xây dựng Hướng dẫn của IMO về triển khai </w:t>
      </w:r>
      <w:r>
        <w:rPr>
          <w:rFonts w:ascii="Times New Roman" w:hAnsi="Times New Roman" w:cs="Times New Roman"/>
          <w:sz w:val="26"/>
          <w:szCs w:val="26"/>
        </w:rPr>
        <w:t>việc giám định</w:t>
      </w:r>
      <w:r w:rsidRPr="004B3AC0">
        <w:rPr>
          <w:rFonts w:ascii="Times New Roman" w:hAnsi="Times New Roman" w:cs="Times New Roman"/>
          <w:sz w:val="26"/>
          <w:szCs w:val="26"/>
        </w:rPr>
        <w:t xml:space="preserve"> từ xa, </w:t>
      </w:r>
      <w:r>
        <w:rPr>
          <w:rFonts w:ascii="Times New Roman" w:hAnsi="Times New Roman" w:cs="Times New Roman"/>
          <w:sz w:val="26"/>
          <w:szCs w:val="26"/>
        </w:rPr>
        <w:t>đánh giá</w:t>
      </w:r>
      <w:r w:rsidRPr="004B3AC0">
        <w:rPr>
          <w:rFonts w:ascii="Times New Roman" w:hAnsi="Times New Roman" w:cs="Times New Roman"/>
          <w:sz w:val="26"/>
          <w:szCs w:val="26"/>
        </w:rPr>
        <w:t xml:space="preserve"> theo Bộ luật ISM và xác minh theo Bộ luật ISPS. Trong suốt quá trình này, sự cân bằng giữa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và có sự hiện diện trực tiếp luôn được duy trì nhằm bảo đảm tính bền vững và vững chắc của hệ thống đăng kiểm và pháp định.</w:t>
      </w:r>
    </w:p>
    <w:p w14:paraId="63D2E72A" w14:textId="7EFEFB2B" w:rsidR="004B3AC0" w:rsidRPr="004B3AC0" w:rsidRDefault="004B3AC0" w:rsidP="004B3AC0">
      <w:r w:rsidRPr="004B3AC0">
        <w:drawing>
          <wp:inline distT="0" distB="0" distL="0" distR="0" wp14:anchorId="60E858F2" wp14:editId="6AD4C10D">
            <wp:extent cx="5943600" cy="4124960"/>
            <wp:effectExtent l="0" t="0" r="0" b="8890"/>
            <wp:docPr id="2130645522" name="Picture 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24960"/>
                    </a:xfrm>
                    <a:prstGeom prst="rect">
                      <a:avLst/>
                    </a:prstGeom>
                    <a:noFill/>
                    <a:ln>
                      <a:noFill/>
                    </a:ln>
                  </pic:spPr>
                </pic:pic>
              </a:graphicData>
            </a:graphic>
          </wp:inline>
        </w:drawing>
      </w:r>
    </w:p>
    <w:p w14:paraId="23002A4E" w14:textId="77777777" w:rsidR="00DD34D9" w:rsidRPr="004B3AC0" w:rsidRDefault="00DD34D9" w:rsidP="00DD34D9">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Dựa trên các phản hồi nhận được từ các Thành viên của IACS, đồng thời lưu ý rằng IMO đang xây dựng hướng dẫn về việc đánh giá và áp dụng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IACS cho rằng việc cải tiến UR Z29 sẽ phù hợp nhất nếu được thực hiện sau khi Hướng dẫn của IMO về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và kiểm toán từ xa dự kiến được thông qua tại Kỳ họp thứ 34 của Đại hội đồng IMO.</w:t>
      </w:r>
    </w:p>
    <w:p w14:paraId="5863A848" w14:textId="77777777" w:rsidR="00DD34D9" w:rsidRPr="004B3AC0" w:rsidRDefault="00DD34D9" w:rsidP="00DD34D9">
      <w:pPr>
        <w:spacing w:before="120" w:after="120"/>
        <w:jc w:val="both"/>
        <w:rPr>
          <w:rFonts w:ascii="Times New Roman" w:hAnsi="Times New Roman" w:cs="Times New Roman"/>
          <w:sz w:val="26"/>
          <w:szCs w:val="26"/>
        </w:rPr>
      </w:pPr>
      <w:r w:rsidRPr="004B3AC0">
        <w:rPr>
          <w:rFonts w:ascii="Times New Roman" w:hAnsi="Times New Roman" w:cs="Times New Roman"/>
          <w:sz w:val="26"/>
          <w:szCs w:val="26"/>
        </w:rPr>
        <w:t xml:space="preserve">Trong thời gian tới, IACS, phối hợp cùng ngành công nghiệp, tiếp tục cam kết duy trì vai trò lãnh đạo trong các quy trình </w:t>
      </w:r>
      <w:r>
        <w:rPr>
          <w:rFonts w:ascii="Times New Roman" w:hAnsi="Times New Roman" w:cs="Times New Roman"/>
          <w:sz w:val="26"/>
          <w:szCs w:val="26"/>
        </w:rPr>
        <w:t>giám định</w:t>
      </w:r>
      <w:r w:rsidRPr="004B3AC0">
        <w:rPr>
          <w:rFonts w:ascii="Times New Roman" w:hAnsi="Times New Roman" w:cs="Times New Roman"/>
          <w:sz w:val="26"/>
          <w:szCs w:val="26"/>
        </w:rPr>
        <w:t xml:space="preserve"> từ xa và sẽ thúc đẩy việc triển khai thống nhất </w:t>
      </w:r>
      <w:r>
        <w:rPr>
          <w:rFonts w:ascii="Times New Roman" w:hAnsi="Times New Roman" w:cs="Times New Roman"/>
          <w:sz w:val="26"/>
          <w:szCs w:val="26"/>
        </w:rPr>
        <w:t>việc giám định</w:t>
      </w:r>
      <w:r w:rsidRPr="004B3AC0">
        <w:rPr>
          <w:rFonts w:ascii="Times New Roman" w:hAnsi="Times New Roman" w:cs="Times New Roman"/>
          <w:sz w:val="26"/>
          <w:szCs w:val="26"/>
        </w:rPr>
        <w:t xml:space="preserve"> từ xa theo các quy định của Hướng dẫn IMO và UR Z29 của IACS.</w:t>
      </w:r>
    </w:p>
    <w:p w14:paraId="3934A832" w14:textId="77777777" w:rsidR="00DD34D9" w:rsidRDefault="00DD34D9">
      <w:pPr>
        <w:rPr>
          <w:rFonts w:ascii="Times New Roman" w:hAnsi="Times New Roman" w:cs="Times New Roman"/>
          <w:sz w:val="26"/>
          <w:szCs w:val="26"/>
        </w:rPr>
      </w:pPr>
      <w:r w:rsidRPr="00DD34D9">
        <w:rPr>
          <w:rFonts w:ascii="Times New Roman" w:hAnsi="Times New Roman" w:cs="Times New Roman"/>
          <w:sz w:val="26"/>
          <w:szCs w:val="26"/>
        </w:rPr>
        <w:t xml:space="preserve">Để xem chi tiết, hãy tải tài liệu từ đây: </w:t>
      </w:r>
    </w:p>
    <w:p w14:paraId="0E10472D" w14:textId="295015E5" w:rsidR="00C13E10" w:rsidRDefault="00DD34D9">
      <w:pPr>
        <w:rPr>
          <w:rFonts w:ascii="Times New Roman" w:hAnsi="Times New Roman" w:cs="Times New Roman"/>
          <w:sz w:val="26"/>
          <w:szCs w:val="26"/>
        </w:rPr>
      </w:pPr>
      <w:hyperlink r:id="rId9" w:history="1">
        <w:r w:rsidRPr="003C2F9C">
          <w:rPr>
            <w:rStyle w:val="Hyperlink"/>
            <w:rFonts w:ascii="Times New Roman" w:hAnsi="Times New Roman" w:cs="Times New Roman"/>
            <w:sz w:val="26"/>
            <w:szCs w:val="26"/>
          </w:rPr>
          <w:t>https://maritimecyprus.com/wp-content/uploads/2026/01/UR_Z29.pdf</w:t>
        </w:r>
      </w:hyperlink>
    </w:p>
    <w:p w14:paraId="3A62A786" w14:textId="21FBB664" w:rsidR="00DD34D9" w:rsidRPr="00DD34D9" w:rsidRDefault="00DD34D9" w:rsidP="00DD34D9">
      <w:pPr>
        <w:jc w:val="center"/>
        <w:rPr>
          <w:rFonts w:ascii="Times New Roman" w:hAnsi="Times New Roman" w:cs="Times New Roman"/>
          <w:sz w:val="26"/>
          <w:szCs w:val="26"/>
        </w:rPr>
      </w:pPr>
      <w:r>
        <w:rPr>
          <w:rFonts w:ascii="Times New Roman" w:hAnsi="Times New Roman" w:cs="Times New Roman"/>
          <w:sz w:val="26"/>
          <w:szCs w:val="26"/>
        </w:rPr>
        <w:t>---------------------------------------------</w:t>
      </w:r>
    </w:p>
    <w:p w14:paraId="58960361" w14:textId="77777777" w:rsidR="00DD34D9" w:rsidRDefault="00DD34D9"/>
    <w:sectPr w:rsidR="00DD34D9" w:rsidSect="004B3AC0">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F1F35"/>
    <w:multiLevelType w:val="multilevel"/>
    <w:tmpl w:val="DDE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00A11"/>
    <w:multiLevelType w:val="multilevel"/>
    <w:tmpl w:val="DD2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062802">
    <w:abstractNumId w:val="1"/>
  </w:num>
  <w:num w:numId="2" w16cid:durableId="125994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C0"/>
    <w:rsid w:val="000501D0"/>
    <w:rsid w:val="004B3AC0"/>
    <w:rsid w:val="00C13E10"/>
    <w:rsid w:val="00DD34D9"/>
    <w:rsid w:val="00E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E5C9"/>
  <w15:chartTrackingRefBased/>
  <w15:docId w15:val="{DB4D2058-3512-4103-BB3C-2FE7F8C5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AC0"/>
    <w:rPr>
      <w:rFonts w:eastAsiaTheme="majorEastAsia" w:cstheme="majorBidi"/>
      <w:color w:val="272727" w:themeColor="text1" w:themeTint="D8"/>
    </w:rPr>
  </w:style>
  <w:style w:type="paragraph" w:styleId="Title">
    <w:name w:val="Title"/>
    <w:basedOn w:val="Normal"/>
    <w:next w:val="Normal"/>
    <w:link w:val="TitleChar"/>
    <w:uiPriority w:val="10"/>
    <w:qFormat/>
    <w:rsid w:val="004B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AC0"/>
    <w:pPr>
      <w:spacing w:before="160"/>
      <w:jc w:val="center"/>
    </w:pPr>
    <w:rPr>
      <w:i/>
      <w:iCs/>
      <w:color w:val="404040" w:themeColor="text1" w:themeTint="BF"/>
    </w:rPr>
  </w:style>
  <w:style w:type="character" w:customStyle="1" w:styleId="QuoteChar">
    <w:name w:val="Quote Char"/>
    <w:basedOn w:val="DefaultParagraphFont"/>
    <w:link w:val="Quote"/>
    <w:uiPriority w:val="29"/>
    <w:rsid w:val="004B3AC0"/>
    <w:rPr>
      <w:i/>
      <w:iCs/>
      <w:color w:val="404040" w:themeColor="text1" w:themeTint="BF"/>
    </w:rPr>
  </w:style>
  <w:style w:type="paragraph" w:styleId="ListParagraph">
    <w:name w:val="List Paragraph"/>
    <w:basedOn w:val="Normal"/>
    <w:uiPriority w:val="34"/>
    <w:qFormat/>
    <w:rsid w:val="004B3AC0"/>
    <w:pPr>
      <w:ind w:left="720"/>
      <w:contextualSpacing/>
    </w:pPr>
  </w:style>
  <w:style w:type="character" w:styleId="IntenseEmphasis">
    <w:name w:val="Intense Emphasis"/>
    <w:basedOn w:val="DefaultParagraphFont"/>
    <w:uiPriority w:val="21"/>
    <w:qFormat/>
    <w:rsid w:val="004B3AC0"/>
    <w:rPr>
      <w:i/>
      <w:iCs/>
      <w:color w:val="0F4761" w:themeColor="accent1" w:themeShade="BF"/>
    </w:rPr>
  </w:style>
  <w:style w:type="paragraph" w:styleId="IntenseQuote">
    <w:name w:val="Intense Quote"/>
    <w:basedOn w:val="Normal"/>
    <w:next w:val="Normal"/>
    <w:link w:val="IntenseQuoteChar"/>
    <w:uiPriority w:val="30"/>
    <w:qFormat/>
    <w:rsid w:val="004B3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AC0"/>
    <w:rPr>
      <w:i/>
      <w:iCs/>
      <w:color w:val="0F4761" w:themeColor="accent1" w:themeShade="BF"/>
    </w:rPr>
  </w:style>
  <w:style w:type="character" w:styleId="IntenseReference">
    <w:name w:val="Intense Reference"/>
    <w:basedOn w:val="DefaultParagraphFont"/>
    <w:uiPriority w:val="32"/>
    <w:qFormat/>
    <w:rsid w:val="004B3AC0"/>
    <w:rPr>
      <w:b/>
      <w:bCs/>
      <w:smallCaps/>
      <w:color w:val="0F4761" w:themeColor="accent1" w:themeShade="BF"/>
      <w:spacing w:val="5"/>
    </w:rPr>
  </w:style>
  <w:style w:type="character" w:styleId="Hyperlink">
    <w:name w:val="Hyperlink"/>
    <w:basedOn w:val="DefaultParagraphFont"/>
    <w:uiPriority w:val="99"/>
    <w:unhideWhenUsed/>
    <w:rsid w:val="004B3AC0"/>
    <w:rPr>
      <w:color w:val="467886" w:themeColor="hyperlink"/>
      <w:u w:val="single"/>
    </w:rPr>
  </w:style>
  <w:style w:type="character" w:styleId="UnresolvedMention">
    <w:name w:val="Unresolved Mention"/>
    <w:basedOn w:val="DefaultParagraphFont"/>
    <w:uiPriority w:val="99"/>
    <w:semiHidden/>
    <w:unhideWhenUsed/>
    <w:rsid w:val="004B3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aritimecyprus.com/wp-content/uploads/2026/01/remote-surveys-stat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aritimecyprus.com/author/maritimecypr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ritimecyprus.com/wp-content/uploads/2026/01/UR_Z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2026-01-15T02:07:00Z</dcterms:created>
  <dcterms:modified xsi:type="dcterms:W3CDTF">2026-01-15T02:26:00Z</dcterms:modified>
</cp:coreProperties>
</file>