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B6CE91" w14:textId="659B93D7" w:rsidR="008C0599" w:rsidRPr="008C0599" w:rsidRDefault="008C0599" w:rsidP="008C0599">
      <w:pPr>
        <w:spacing w:line="240" w:lineRule="auto"/>
        <w:jc w:val="center"/>
        <w:rPr>
          <w:rFonts w:ascii="Times New Roman" w:hAnsi="Times New Roman" w:cs="Times New Roman"/>
          <w:b/>
          <w:bCs/>
          <w:sz w:val="40"/>
          <w:szCs w:val="40"/>
        </w:rPr>
      </w:pPr>
      <w:r w:rsidRPr="008C0599">
        <w:rPr>
          <w:rFonts w:ascii="Times New Roman" w:hAnsi="Times New Roman" w:cs="Times New Roman"/>
          <w:b/>
          <w:bCs/>
          <w:sz w:val="40"/>
          <w:szCs w:val="40"/>
        </w:rPr>
        <w:t xml:space="preserve">Thân tàu MSC Baltic III </w:t>
      </w:r>
      <w:r>
        <w:rPr>
          <w:rFonts w:ascii="Times New Roman" w:hAnsi="Times New Roman" w:cs="Times New Roman"/>
          <w:b/>
          <w:bCs/>
          <w:sz w:val="40"/>
          <w:szCs w:val="40"/>
        </w:rPr>
        <w:t xml:space="preserve">đang </w:t>
      </w:r>
      <w:r w:rsidRPr="008C0599">
        <w:rPr>
          <w:rFonts w:ascii="Times New Roman" w:hAnsi="Times New Roman" w:cs="Times New Roman"/>
          <w:b/>
          <w:bCs/>
          <w:sz w:val="40"/>
          <w:szCs w:val="40"/>
        </w:rPr>
        <w:t xml:space="preserve">mắc cạn tiếp tục bị hư hại nghiêm trọng hơn sau các </w:t>
      </w:r>
      <w:r>
        <w:rPr>
          <w:rFonts w:ascii="Times New Roman" w:hAnsi="Times New Roman" w:cs="Times New Roman"/>
          <w:b/>
          <w:bCs/>
          <w:sz w:val="40"/>
          <w:szCs w:val="40"/>
        </w:rPr>
        <w:t>trận</w:t>
      </w:r>
      <w:r w:rsidRPr="008C0599">
        <w:rPr>
          <w:rFonts w:ascii="Times New Roman" w:hAnsi="Times New Roman" w:cs="Times New Roman"/>
          <w:b/>
          <w:bCs/>
          <w:sz w:val="40"/>
          <w:szCs w:val="40"/>
        </w:rPr>
        <w:t xml:space="preserve"> bão mùa đông</w:t>
      </w:r>
    </w:p>
    <w:p w14:paraId="581F6F75" w14:textId="77777777" w:rsidR="008C0599" w:rsidRPr="008C0599" w:rsidRDefault="008C0599" w:rsidP="008C0599">
      <w:pPr>
        <w:jc w:val="right"/>
      </w:pPr>
      <w:hyperlink r:id="rId4" w:history="1">
        <w:r w:rsidRPr="008C0599">
          <w:rPr>
            <w:rStyle w:val="Hyperlink"/>
            <w:b/>
            <w:bCs/>
          </w:rPr>
          <w:t>Mike Schuler</w:t>
        </w:r>
      </w:hyperlink>
    </w:p>
    <w:p w14:paraId="2ACFB04D" w14:textId="6539FDBB" w:rsidR="008C0599" w:rsidRPr="008C0599" w:rsidRDefault="008C0599" w:rsidP="008C0599">
      <w:r w:rsidRPr="008C0599">
        <w:drawing>
          <wp:inline distT="0" distB="0" distL="0" distR="0" wp14:anchorId="7CC7CFAA" wp14:editId="0E0B4088">
            <wp:extent cx="5943600" cy="3494405"/>
            <wp:effectExtent l="0" t="0" r="0" b="0"/>
            <wp:docPr id="1067993985" name="Picture 1" descr="A large ship in the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993985" name="Picture 1" descr="A large ship in the water&#10;&#10;AI-generated content may be incorrect."/>
                    <pic:cNvPicPr/>
                  </pic:nvPicPr>
                  <pic:blipFill>
                    <a:blip r:embed="rId5"/>
                    <a:stretch>
                      <a:fillRect/>
                    </a:stretch>
                  </pic:blipFill>
                  <pic:spPr>
                    <a:xfrm>
                      <a:off x="0" y="0"/>
                      <a:ext cx="5943600" cy="3494405"/>
                    </a:xfrm>
                    <a:prstGeom prst="rect">
                      <a:avLst/>
                    </a:prstGeom>
                  </pic:spPr>
                </pic:pic>
              </a:graphicData>
            </a:graphic>
          </wp:inline>
        </w:drawing>
      </w:r>
    </w:p>
    <w:p w14:paraId="1340FBB8" w14:textId="70E7F2C9" w:rsidR="008C0599" w:rsidRPr="008C0599" w:rsidRDefault="008C0599" w:rsidP="008C0599">
      <w:pPr>
        <w:spacing w:before="120" w:after="120"/>
        <w:jc w:val="both"/>
        <w:rPr>
          <w:rFonts w:ascii="Times New Roman" w:hAnsi="Times New Roman" w:cs="Times New Roman"/>
          <w:sz w:val="26"/>
          <w:szCs w:val="26"/>
        </w:rPr>
      </w:pPr>
      <w:r w:rsidRPr="008C0599">
        <w:rPr>
          <w:rFonts w:ascii="Times New Roman" w:hAnsi="Times New Roman" w:cs="Times New Roman"/>
          <w:sz w:val="26"/>
          <w:szCs w:val="26"/>
        </w:rPr>
        <w:t xml:space="preserve">Theo đánh giá của Lực lượng Tuần duyên Canada và các đội cứu hộ – trục vớt, tàu container MSC Baltic III </w:t>
      </w:r>
      <w:r>
        <w:rPr>
          <w:rFonts w:ascii="Times New Roman" w:hAnsi="Times New Roman" w:cs="Times New Roman"/>
          <w:sz w:val="26"/>
          <w:szCs w:val="26"/>
        </w:rPr>
        <w:t xml:space="preserve">đang </w:t>
      </w:r>
      <w:r w:rsidRPr="008C0599">
        <w:rPr>
          <w:rFonts w:ascii="Times New Roman" w:hAnsi="Times New Roman" w:cs="Times New Roman"/>
          <w:sz w:val="26"/>
          <w:szCs w:val="26"/>
        </w:rPr>
        <w:t>bị mắc cạn đã chịu thêm nhiều hư hỏng kết cấu nghiêm trọng sau đợt thời tiết xấu dữ dội tấn công khu vực nơi tàu nằm tại Cedar Cove, Newfoundland vào đầu tháng này.</w:t>
      </w:r>
    </w:p>
    <w:p w14:paraId="3F058847" w14:textId="1B976424" w:rsidR="008C0599" w:rsidRPr="008C0599" w:rsidRDefault="008C0599" w:rsidP="008C0599">
      <w:pPr>
        <w:spacing w:before="120" w:after="120"/>
        <w:jc w:val="both"/>
        <w:rPr>
          <w:rFonts w:ascii="Times New Roman" w:hAnsi="Times New Roman" w:cs="Times New Roman"/>
          <w:sz w:val="26"/>
          <w:szCs w:val="26"/>
        </w:rPr>
      </w:pPr>
      <w:r w:rsidRPr="008C0599">
        <w:rPr>
          <w:rFonts w:ascii="Times New Roman" w:hAnsi="Times New Roman" w:cs="Times New Roman"/>
          <w:sz w:val="26"/>
          <w:szCs w:val="26"/>
        </w:rPr>
        <w:t>Con tàu dài 207 mét</w:t>
      </w:r>
      <w:r>
        <w:rPr>
          <w:rFonts w:ascii="Times New Roman" w:hAnsi="Times New Roman" w:cs="Times New Roman"/>
          <w:sz w:val="26"/>
          <w:szCs w:val="26"/>
        </w:rPr>
        <w:t xml:space="preserve"> này</w:t>
      </w:r>
      <w:r w:rsidRPr="008C0599">
        <w:rPr>
          <w:rFonts w:ascii="Times New Roman" w:hAnsi="Times New Roman" w:cs="Times New Roman"/>
          <w:sz w:val="26"/>
          <w:szCs w:val="26"/>
        </w:rPr>
        <w:t xml:space="preserve"> bị mắc cạn ngày 15/02/2025 sau khi </w:t>
      </w:r>
      <w:r>
        <w:rPr>
          <w:rFonts w:ascii="Times New Roman" w:hAnsi="Times New Roman" w:cs="Times New Roman"/>
          <w:sz w:val="26"/>
          <w:szCs w:val="26"/>
        </w:rPr>
        <w:t xml:space="preserve">bị </w:t>
      </w:r>
      <w:r w:rsidRPr="008C0599">
        <w:rPr>
          <w:rFonts w:ascii="Times New Roman" w:hAnsi="Times New Roman" w:cs="Times New Roman"/>
          <w:sz w:val="26"/>
          <w:szCs w:val="26"/>
        </w:rPr>
        <w:t xml:space="preserve">mất nguồn điện trong điều kiện thời tiết mùa đông khắc nghiệt </w:t>
      </w:r>
      <w:r>
        <w:rPr>
          <w:rFonts w:ascii="Times New Roman" w:hAnsi="Times New Roman" w:cs="Times New Roman"/>
          <w:sz w:val="26"/>
          <w:szCs w:val="26"/>
        </w:rPr>
        <w:t xml:space="preserve">ở </w:t>
      </w:r>
      <w:r w:rsidRPr="008C0599">
        <w:rPr>
          <w:rFonts w:ascii="Times New Roman" w:hAnsi="Times New Roman" w:cs="Times New Roman"/>
          <w:sz w:val="26"/>
          <w:szCs w:val="26"/>
        </w:rPr>
        <w:t xml:space="preserve">gần Wild Cove, thuộc vịnh Bay of Islands, hiện cho thấy những thay đổi rõ rệt về tình trạng cong </w:t>
      </w:r>
      <w:r w:rsidRPr="008C0599">
        <w:rPr>
          <w:rFonts w:ascii="Times New Roman" w:hAnsi="Times New Roman" w:cs="Times New Roman"/>
          <w:sz w:val="26"/>
          <w:szCs w:val="26"/>
        </w:rPr>
        <w:t>móp</w:t>
      </w:r>
      <w:r w:rsidRPr="008C0599">
        <w:rPr>
          <w:rFonts w:ascii="Times New Roman" w:hAnsi="Times New Roman" w:cs="Times New Roman"/>
          <w:sz w:val="26"/>
          <w:szCs w:val="26"/>
        </w:rPr>
        <w:t xml:space="preserve"> tôn thép ở cả mạn phải và mạn trái. Phần lái tàu cũng đã chìm</w:t>
      </w:r>
      <w:r w:rsidRPr="008C0599">
        <w:rPr>
          <w:rFonts w:ascii="Times New Roman" w:hAnsi="Times New Roman" w:cs="Times New Roman"/>
          <w:sz w:val="26"/>
          <w:szCs w:val="26"/>
        </w:rPr>
        <w:t xml:space="preserve"> xuống</w:t>
      </w:r>
      <w:r w:rsidRPr="008C0599">
        <w:rPr>
          <w:rFonts w:ascii="Times New Roman" w:hAnsi="Times New Roman" w:cs="Times New Roman"/>
          <w:sz w:val="26"/>
          <w:szCs w:val="26"/>
        </w:rPr>
        <w:t xml:space="preserve"> thấp hơn rõ rệt trong nước, trong khi các thiết bị trục vớt nhỏ trên tàu được ghi nhận là bị hư hỏng trong các đợt kiểm tra tiến hành vào ngày 7 và 8 tháng 12.</w:t>
      </w:r>
    </w:p>
    <w:p w14:paraId="5249DBBE" w14:textId="43695C2A" w:rsidR="008C0599" w:rsidRPr="008C0599" w:rsidRDefault="008C0599" w:rsidP="008C0599">
      <w:pPr>
        <w:spacing w:before="120" w:after="120"/>
        <w:jc w:val="both"/>
        <w:rPr>
          <w:rFonts w:ascii="Times New Roman" w:hAnsi="Times New Roman" w:cs="Times New Roman"/>
          <w:sz w:val="26"/>
          <w:szCs w:val="26"/>
        </w:rPr>
      </w:pPr>
      <w:r w:rsidRPr="008C0599">
        <w:rPr>
          <w:rFonts w:ascii="Times New Roman" w:hAnsi="Times New Roman" w:cs="Times New Roman"/>
          <w:sz w:val="26"/>
          <w:szCs w:val="26"/>
        </w:rPr>
        <w:t xml:space="preserve">Toàn bộ 20 thuyền viên đã được </w:t>
      </w:r>
      <w:r w:rsidRPr="008C0599">
        <w:rPr>
          <w:rFonts w:ascii="Times New Roman" w:hAnsi="Times New Roman" w:cs="Times New Roman"/>
          <w:b/>
          <w:bCs/>
          <w:sz w:val="26"/>
          <w:szCs w:val="26"/>
        </w:rPr>
        <w:t>K</w:t>
      </w:r>
      <w:r w:rsidRPr="008C0599">
        <w:rPr>
          <w:rFonts w:ascii="Times New Roman" w:hAnsi="Times New Roman" w:cs="Times New Roman"/>
          <w:sz w:val="26"/>
          <w:szCs w:val="26"/>
        </w:rPr>
        <w:t xml:space="preserve">hông quân Hoàng gia Canada giải cứu an toàn bằng trực thăng ngay sau sự cố mắc cạn ban đầu. </w:t>
      </w:r>
      <w:r>
        <w:rPr>
          <w:rFonts w:ascii="Times New Roman" w:hAnsi="Times New Roman" w:cs="Times New Roman"/>
          <w:sz w:val="26"/>
          <w:szCs w:val="26"/>
        </w:rPr>
        <w:t>T</w:t>
      </w:r>
      <w:r w:rsidRPr="008C0599">
        <w:rPr>
          <w:rFonts w:ascii="Times New Roman" w:hAnsi="Times New Roman" w:cs="Times New Roman"/>
          <w:sz w:val="26"/>
          <w:szCs w:val="26"/>
        </w:rPr>
        <w:t xml:space="preserve">àu </w:t>
      </w:r>
      <w:r>
        <w:rPr>
          <w:rFonts w:ascii="Times New Roman" w:hAnsi="Times New Roman" w:cs="Times New Roman"/>
          <w:sz w:val="26"/>
          <w:szCs w:val="26"/>
        </w:rPr>
        <w:t xml:space="preserve">này đang </w:t>
      </w:r>
      <w:r w:rsidRPr="008C0599">
        <w:rPr>
          <w:rFonts w:ascii="Times New Roman" w:hAnsi="Times New Roman" w:cs="Times New Roman"/>
          <w:sz w:val="26"/>
          <w:szCs w:val="26"/>
        </w:rPr>
        <w:t xml:space="preserve">chở dầu nhiên liệu nặng và dầu diesel hàng hải, cùng khoảng 470 container — trong đó </w:t>
      </w:r>
      <w:r>
        <w:rPr>
          <w:rFonts w:ascii="Times New Roman" w:hAnsi="Times New Roman" w:cs="Times New Roman"/>
          <w:sz w:val="26"/>
          <w:szCs w:val="26"/>
        </w:rPr>
        <w:t xml:space="preserve">có </w:t>
      </w:r>
      <w:r w:rsidRPr="008C0599">
        <w:rPr>
          <w:rFonts w:ascii="Times New Roman" w:hAnsi="Times New Roman" w:cs="Times New Roman"/>
          <w:sz w:val="26"/>
          <w:szCs w:val="26"/>
        </w:rPr>
        <w:t>nhiều container rỗng, số còn lại chứa các mặt hàng như thực phẩm và gỗ xẻ.</w:t>
      </w:r>
      <w:r>
        <w:rPr>
          <w:rFonts w:ascii="Times New Roman" w:hAnsi="Times New Roman" w:cs="Times New Roman"/>
          <w:sz w:val="26"/>
          <w:szCs w:val="26"/>
        </w:rPr>
        <w:t xml:space="preserve"> </w:t>
      </w:r>
    </w:p>
    <w:p w14:paraId="767FDA97" w14:textId="51D009EB" w:rsidR="008C0599" w:rsidRPr="008C0599" w:rsidRDefault="008C0599" w:rsidP="008C0599">
      <w:pPr>
        <w:spacing w:before="120" w:after="120"/>
        <w:jc w:val="both"/>
        <w:rPr>
          <w:rFonts w:ascii="Times New Roman" w:hAnsi="Times New Roman" w:cs="Times New Roman"/>
          <w:sz w:val="26"/>
          <w:szCs w:val="26"/>
        </w:rPr>
      </w:pPr>
      <w:r w:rsidRPr="008C0599">
        <w:rPr>
          <w:rFonts w:ascii="Times New Roman" w:hAnsi="Times New Roman" w:cs="Times New Roman"/>
          <w:sz w:val="26"/>
          <w:szCs w:val="26"/>
        </w:rPr>
        <w:t>Kể từ khi xảy ra sự cố, Tuần duyên Canada đã giám sát liên tục các hoạt động ứng phó ô nhiễm và trục vớt, phối hợp chặt chẽ với đơn vị trục vớt được thuê và hãng MSC. Mặc dù đã có nỗ lực lớn trong việc bơm hút nhiên liệu khỏi các két bị hư hỏng và dỡ hàng trăm container</w:t>
      </w:r>
      <w:r>
        <w:rPr>
          <w:rFonts w:ascii="Times New Roman" w:hAnsi="Times New Roman" w:cs="Times New Roman"/>
          <w:sz w:val="26"/>
          <w:szCs w:val="26"/>
        </w:rPr>
        <w:t xml:space="preserve"> khỏi tàu</w:t>
      </w:r>
      <w:r w:rsidRPr="008C0599">
        <w:rPr>
          <w:rFonts w:ascii="Times New Roman" w:hAnsi="Times New Roman" w:cs="Times New Roman"/>
          <w:sz w:val="26"/>
          <w:szCs w:val="26"/>
        </w:rPr>
        <w:t xml:space="preserve">, nhưng tính đến ngày 25/9, vẫn còn 65 container nằm trên tàu, bị ngập nước </w:t>
      </w:r>
      <w:r>
        <w:rPr>
          <w:rFonts w:ascii="Times New Roman" w:hAnsi="Times New Roman" w:cs="Times New Roman"/>
          <w:sz w:val="26"/>
          <w:szCs w:val="26"/>
        </w:rPr>
        <w:t>73 trong hầm hàng</w:t>
      </w:r>
      <w:r w:rsidRPr="008C0599">
        <w:rPr>
          <w:rFonts w:ascii="Times New Roman" w:hAnsi="Times New Roman" w:cs="Times New Roman"/>
          <w:sz w:val="26"/>
          <w:szCs w:val="26"/>
        </w:rPr>
        <w:t>. Những container này phải được cẩu lên và tháo nước</w:t>
      </w:r>
      <w:r>
        <w:rPr>
          <w:rFonts w:ascii="Times New Roman" w:hAnsi="Times New Roman" w:cs="Times New Roman"/>
          <w:sz w:val="26"/>
          <w:szCs w:val="26"/>
        </w:rPr>
        <w:t xml:space="preserve"> ra</w:t>
      </w:r>
      <w:r w:rsidRPr="008C0599">
        <w:rPr>
          <w:rFonts w:ascii="Times New Roman" w:hAnsi="Times New Roman" w:cs="Times New Roman"/>
          <w:sz w:val="26"/>
          <w:szCs w:val="26"/>
        </w:rPr>
        <w:t xml:space="preserve"> trước khi đưa đi, đây là </w:t>
      </w:r>
      <w:r>
        <w:rPr>
          <w:rFonts w:ascii="Times New Roman" w:hAnsi="Times New Roman" w:cs="Times New Roman"/>
          <w:sz w:val="26"/>
          <w:szCs w:val="26"/>
        </w:rPr>
        <w:t xml:space="preserve">một </w:t>
      </w:r>
      <w:r w:rsidRPr="008C0599">
        <w:rPr>
          <w:rFonts w:ascii="Times New Roman" w:hAnsi="Times New Roman" w:cs="Times New Roman"/>
          <w:sz w:val="26"/>
          <w:szCs w:val="26"/>
        </w:rPr>
        <w:t>quy trình phức tạp chỉ có thể thực hiện khi điều kiện thời tiết cho phép hoạt động an toàn.</w:t>
      </w:r>
    </w:p>
    <w:p w14:paraId="149C7919" w14:textId="313B6F4D" w:rsidR="008C0599" w:rsidRDefault="008C0599" w:rsidP="008C0599">
      <w:r w:rsidRPr="008C0599">
        <w:lastRenderedPageBreak/>
        <w:drawing>
          <wp:inline distT="0" distB="0" distL="0" distR="0" wp14:anchorId="0B117B60" wp14:editId="6AEAF0EA">
            <wp:extent cx="5943600" cy="4457700"/>
            <wp:effectExtent l="0" t="0" r="0" b="0"/>
            <wp:docPr id="1784880378" name="Picture 6" descr="MSC Baltic III affected by severe wea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SC Baltic III affected by severe weath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sidRPr="008C0599">
        <w:t xml:space="preserve">MSC </w:t>
      </w:r>
    </w:p>
    <w:p w14:paraId="221A1560" w14:textId="5DB2D8FE" w:rsidR="008C0599" w:rsidRPr="008C0599" w:rsidRDefault="008C0599" w:rsidP="008C0599">
      <w:pPr>
        <w:jc w:val="center"/>
      </w:pPr>
      <w:r w:rsidRPr="008C0599">
        <w:rPr>
          <w:rFonts w:ascii="Times New Roman" w:hAnsi="Times New Roman" w:cs="Times New Roman"/>
          <w:i/>
          <w:iCs/>
          <w:sz w:val="26"/>
          <w:szCs w:val="26"/>
        </w:rPr>
        <w:t>MSC Baltic III chịu ảnh hưởng nặng nề của thời tiết xấu tại Cedar Cove, Newfoundland and Labrador (Ảnh: Tuần duyên Canada).</w:t>
      </w:r>
    </w:p>
    <w:p w14:paraId="10464012" w14:textId="35402C9E" w:rsidR="008C0599" w:rsidRPr="008C0599" w:rsidRDefault="008C0599" w:rsidP="008C0599">
      <w:pPr>
        <w:spacing w:before="120" w:after="120"/>
        <w:jc w:val="both"/>
        <w:rPr>
          <w:rFonts w:ascii="Times New Roman" w:hAnsi="Times New Roman" w:cs="Times New Roman"/>
          <w:sz w:val="26"/>
          <w:szCs w:val="26"/>
        </w:rPr>
      </w:pPr>
      <w:r w:rsidRPr="008C0599">
        <w:rPr>
          <w:rFonts w:ascii="Times New Roman" w:hAnsi="Times New Roman" w:cs="Times New Roman"/>
          <w:sz w:val="26"/>
          <w:szCs w:val="26"/>
        </w:rPr>
        <w:t xml:space="preserve">Cơn bão gần đây đã làm trầm trọng thêm các lo ngại về môi trường trong khu vực. Khi thời tiết cho phép, các cuộc khảo sát trên mặt nước và dọc bờ biển vẫn đang được tiến hành tại Cedar Cove và các bãi biển lân cận, nơi ghi nhận sự gia tăng </w:t>
      </w:r>
      <w:r w:rsidR="00105103">
        <w:rPr>
          <w:rFonts w:ascii="Times New Roman" w:hAnsi="Times New Roman" w:cs="Times New Roman"/>
          <w:sz w:val="26"/>
          <w:szCs w:val="26"/>
        </w:rPr>
        <w:t xml:space="preserve">của các </w:t>
      </w:r>
      <w:r w:rsidRPr="008C0599">
        <w:rPr>
          <w:rFonts w:ascii="Times New Roman" w:hAnsi="Times New Roman" w:cs="Times New Roman"/>
          <w:sz w:val="26"/>
          <w:szCs w:val="26"/>
        </w:rPr>
        <w:t>mảnh vụn nhiễm dầu sau đợt thời tiết xấu. Công tác làm sạch vẫn đang tiếp diễn, tuy nhiên điều kiện biển động mạnh, gió lớn và bão đã nhiều lần làm gián đoạn hoạt động, đồng thời gây ra sự dịch chuyển và xuống cấp thêm của thân tàu.</w:t>
      </w:r>
    </w:p>
    <w:p w14:paraId="7214A4E3" w14:textId="7133E8CF" w:rsidR="008C0599" w:rsidRPr="008C0599" w:rsidRDefault="008C0599" w:rsidP="008C0599">
      <w:pPr>
        <w:spacing w:before="120" w:after="120"/>
        <w:jc w:val="both"/>
        <w:rPr>
          <w:rFonts w:ascii="Times New Roman" w:hAnsi="Times New Roman" w:cs="Times New Roman"/>
          <w:sz w:val="26"/>
          <w:szCs w:val="26"/>
        </w:rPr>
      </w:pPr>
      <w:r w:rsidRPr="008C0599">
        <w:rPr>
          <w:rFonts w:ascii="Times New Roman" w:hAnsi="Times New Roman" w:cs="Times New Roman"/>
          <w:sz w:val="26"/>
          <w:szCs w:val="26"/>
        </w:rPr>
        <w:t xml:space="preserve">Các đội trục vớt đã ghi nhận hiện tượng cong </w:t>
      </w:r>
      <w:r w:rsidR="00105103">
        <w:rPr>
          <w:rFonts w:ascii="Times New Roman" w:hAnsi="Times New Roman" w:cs="Times New Roman"/>
          <w:sz w:val="26"/>
          <w:szCs w:val="26"/>
        </w:rPr>
        <w:t>móp</w:t>
      </w:r>
      <w:r w:rsidRPr="008C0599">
        <w:rPr>
          <w:rFonts w:ascii="Times New Roman" w:hAnsi="Times New Roman" w:cs="Times New Roman"/>
          <w:sz w:val="26"/>
          <w:szCs w:val="26"/>
        </w:rPr>
        <w:t xml:space="preserve"> rõ rệt của tôn vỏ và sự dịch chuyển kết cấu, tiếp tục làm phức tạp các nỗ lực ứng phó. Ban đầu, thân tàu đã có những lỗ thủng nghiêm trọng và tựa xuống đáy biển, khiến việc </w:t>
      </w:r>
      <w:r w:rsidR="00105103">
        <w:rPr>
          <w:rFonts w:ascii="Times New Roman" w:hAnsi="Times New Roman" w:cs="Times New Roman"/>
          <w:sz w:val="26"/>
          <w:szCs w:val="26"/>
        </w:rPr>
        <w:t xml:space="preserve">làm </w:t>
      </w:r>
      <w:r w:rsidRPr="008C0599">
        <w:rPr>
          <w:rFonts w:ascii="Times New Roman" w:hAnsi="Times New Roman" w:cs="Times New Roman"/>
          <w:sz w:val="26"/>
          <w:szCs w:val="26"/>
        </w:rPr>
        <w:t>nổi lại an toàn là không thể nếu không có công tác trục vớt quy mô lớn.</w:t>
      </w:r>
    </w:p>
    <w:p w14:paraId="1D069B11" w14:textId="1E0CA9AD" w:rsidR="008C0599" w:rsidRPr="008C0599" w:rsidRDefault="008C0599" w:rsidP="008C0599">
      <w:pPr>
        <w:spacing w:before="120" w:after="120"/>
        <w:jc w:val="both"/>
        <w:rPr>
          <w:rFonts w:ascii="Times New Roman" w:hAnsi="Times New Roman" w:cs="Times New Roman"/>
          <w:sz w:val="26"/>
          <w:szCs w:val="26"/>
        </w:rPr>
      </w:pPr>
      <w:r w:rsidRPr="008C0599">
        <w:rPr>
          <w:rFonts w:ascii="Times New Roman" w:hAnsi="Times New Roman" w:cs="Times New Roman"/>
          <w:sz w:val="26"/>
          <w:szCs w:val="26"/>
        </w:rPr>
        <w:t>Trong bối cảnh bão mùa đông vẫn tiếp tục ảnh hưởng đến khu vực</w:t>
      </w:r>
      <w:r w:rsidR="00105103">
        <w:rPr>
          <w:rFonts w:ascii="Times New Roman" w:hAnsi="Times New Roman" w:cs="Times New Roman"/>
          <w:sz w:val="26"/>
          <w:szCs w:val="26"/>
        </w:rPr>
        <w:t xml:space="preserve"> thì</w:t>
      </w:r>
      <w:r w:rsidRPr="008C0599">
        <w:rPr>
          <w:rFonts w:ascii="Times New Roman" w:hAnsi="Times New Roman" w:cs="Times New Roman"/>
          <w:sz w:val="26"/>
          <w:szCs w:val="26"/>
        </w:rPr>
        <w:t xml:space="preserve"> các hoạt động hiện nay đã chuyển sang mục tiêu </w:t>
      </w:r>
      <w:r w:rsidR="00105103">
        <w:rPr>
          <w:rFonts w:ascii="Times New Roman" w:hAnsi="Times New Roman" w:cs="Times New Roman"/>
          <w:sz w:val="26"/>
          <w:szCs w:val="26"/>
        </w:rPr>
        <w:t xml:space="preserve">là </w:t>
      </w:r>
      <w:r w:rsidRPr="008C0599">
        <w:rPr>
          <w:rFonts w:ascii="Times New Roman" w:hAnsi="Times New Roman" w:cs="Times New Roman"/>
          <w:sz w:val="26"/>
          <w:szCs w:val="26"/>
        </w:rPr>
        <w:t>ổn định con tàu tại vị trí hiện tại, đồng thời chuẩn bị cho việc tiếp tục trục vớt và giảm thiểu ô nhiễm một cách an toàn khi điều kiện cho phép. Tuần duyên Canada cho biết sẽ cung cấp thêm thông tin cập nhật nếu con tàu chịu thêm hư hỏng.</w:t>
      </w:r>
    </w:p>
    <w:p w14:paraId="2177A5BB" w14:textId="509B3D8F" w:rsidR="008C0599" w:rsidRPr="008C0599" w:rsidRDefault="008C0599" w:rsidP="008C0599">
      <w:pPr>
        <w:spacing w:before="120" w:after="120"/>
        <w:jc w:val="both"/>
        <w:rPr>
          <w:rFonts w:ascii="Times New Roman" w:hAnsi="Times New Roman" w:cs="Times New Roman"/>
          <w:sz w:val="26"/>
          <w:szCs w:val="26"/>
        </w:rPr>
      </w:pPr>
      <w:r w:rsidRPr="008C0599">
        <w:rPr>
          <w:rFonts w:ascii="Times New Roman" w:hAnsi="Times New Roman" w:cs="Times New Roman"/>
          <w:sz w:val="26"/>
          <w:szCs w:val="26"/>
        </w:rPr>
        <w:lastRenderedPageBreak/>
        <w:t xml:space="preserve">Một vùng an toàn khẩn cấp vẫn được thiết lập xung quanh hiện trường nhằm bảo vệ lực lượng ứng phó và công chúng, </w:t>
      </w:r>
      <w:r w:rsidR="00105103">
        <w:rPr>
          <w:rFonts w:ascii="Times New Roman" w:hAnsi="Times New Roman" w:cs="Times New Roman"/>
          <w:sz w:val="26"/>
          <w:szCs w:val="26"/>
        </w:rPr>
        <w:t>còn</w:t>
      </w:r>
      <w:r w:rsidRPr="008C0599">
        <w:rPr>
          <w:rFonts w:ascii="Times New Roman" w:hAnsi="Times New Roman" w:cs="Times New Roman"/>
          <w:sz w:val="26"/>
          <w:szCs w:val="26"/>
        </w:rPr>
        <w:t xml:space="preserve"> các chuyến bay giám sát định kỳ và khảo sát bằng drone tiếp tục được thực hiện để theo dõi nguy cơ ô nhiễm. Các dấu </w:t>
      </w:r>
      <w:r w:rsidR="00105103">
        <w:rPr>
          <w:rFonts w:ascii="Times New Roman" w:hAnsi="Times New Roman" w:cs="Times New Roman"/>
          <w:sz w:val="26"/>
          <w:szCs w:val="26"/>
        </w:rPr>
        <w:t>vết của</w:t>
      </w:r>
      <w:r w:rsidRPr="008C0599">
        <w:rPr>
          <w:rFonts w:ascii="Times New Roman" w:hAnsi="Times New Roman" w:cs="Times New Roman"/>
          <w:sz w:val="26"/>
          <w:szCs w:val="26"/>
        </w:rPr>
        <w:t xml:space="preserve"> dầu nhẹ, vệt </w:t>
      </w:r>
      <w:r w:rsidR="00105103">
        <w:rPr>
          <w:rFonts w:ascii="Times New Roman" w:hAnsi="Times New Roman" w:cs="Times New Roman"/>
          <w:sz w:val="26"/>
          <w:szCs w:val="26"/>
        </w:rPr>
        <w:t xml:space="preserve">của </w:t>
      </w:r>
      <w:r w:rsidRPr="008C0599">
        <w:rPr>
          <w:rFonts w:ascii="Times New Roman" w:hAnsi="Times New Roman" w:cs="Times New Roman"/>
          <w:sz w:val="26"/>
          <w:szCs w:val="26"/>
        </w:rPr>
        <w:t>nhựa đường (tar) và viên nhựa đường nhỏ, đã được phát hiện định kỳ trên các bãi biển gần đó và được thu gom làm sạch trong suốt quá trình ứng phó.</w:t>
      </w:r>
    </w:p>
    <w:p w14:paraId="2A6B3EDB" w14:textId="524CC12C" w:rsidR="00C13E10" w:rsidRDefault="00105103" w:rsidP="00105103">
      <w:pPr>
        <w:jc w:val="center"/>
      </w:pPr>
      <w:r>
        <w:t>------------------------------------------------</w:t>
      </w:r>
    </w:p>
    <w:sectPr w:rsidR="00C13E10" w:rsidSect="008C0599">
      <w:pgSz w:w="12240" w:h="15840"/>
      <w:pgMar w:top="900" w:right="810" w:bottom="99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0599"/>
    <w:rsid w:val="000501D0"/>
    <w:rsid w:val="00105103"/>
    <w:rsid w:val="008C0599"/>
    <w:rsid w:val="00BF2FAF"/>
    <w:rsid w:val="00C13E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E83DE9"/>
  <w15:chartTrackingRefBased/>
  <w15:docId w15:val="{8612F8FF-6F52-417B-B7CD-C768C2205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C059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C059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C059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C059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C059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C059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C059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C059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C059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059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C059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C059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C059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C059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C059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C059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C059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C0599"/>
    <w:rPr>
      <w:rFonts w:eastAsiaTheme="majorEastAsia" w:cstheme="majorBidi"/>
      <w:color w:val="272727" w:themeColor="text1" w:themeTint="D8"/>
    </w:rPr>
  </w:style>
  <w:style w:type="paragraph" w:styleId="Title">
    <w:name w:val="Title"/>
    <w:basedOn w:val="Normal"/>
    <w:next w:val="Normal"/>
    <w:link w:val="TitleChar"/>
    <w:uiPriority w:val="10"/>
    <w:qFormat/>
    <w:rsid w:val="008C059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C059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C059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C059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C0599"/>
    <w:pPr>
      <w:spacing w:before="160"/>
      <w:jc w:val="center"/>
    </w:pPr>
    <w:rPr>
      <w:i/>
      <w:iCs/>
      <w:color w:val="404040" w:themeColor="text1" w:themeTint="BF"/>
    </w:rPr>
  </w:style>
  <w:style w:type="character" w:customStyle="1" w:styleId="QuoteChar">
    <w:name w:val="Quote Char"/>
    <w:basedOn w:val="DefaultParagraphFont"/>
    <w:link w:val="Quote"/>
    <w:uiPriority w:val="29"/>
    <w:rsid w:val="008C0599"/>
    <w:rPr>
      <w:i/>
      <w:iCs/>
      <w:color w:val="404040" w:themeColor="text1" w:themeTint="BF"/>
    </w:rPr>
  </w:style>
  <w:style w:type="paragraph" w:styleId="ListParagraph">
    <w:name w:val="List Paragraph"/>
    <w:basedOn w:val="Normal"/>
    <w:uiPriority w:val="34"/>
    <w:qFormat/>
    <w:rsid w:val="008C0599"/>
    <w:pPr>
      <w:ind w:left="720"/>
      <w:contextualSpacing/>
    </w:pPr>
  </w:style>
  <w:style w:type="character" w:styleId="IntenseEmphasis">
    <w:name w:val="Intense Emphasis"/>
    <w:basedOn w:val="DefaultParagraphFont"/>
    <w:uiPriority w:val="21"/>
    <w:qFormat/>
    <w:rsid w:val="008C0599"/>
    <w:rPr>
      <w:i/>
      <w:iCs/>
      <w:color w:val="0F4761" w:themeColor="accent1" w:themeShade="BF"/>
    </w:rPr>
  </w:style>
  <w:style w:type="paragraph" w:styleId="IntenseQuote">
    <w:name w:val="Intense Quote"/>
    <w:basedOn w:val="Normal"/>
    <w:next w:val="Normal"/>
    <w:link w:val="IntenseQuoteChar"/>
    <w:uiPriority w:val="30"/>
    <w:qFormat/>
    <w:rsid w:val="008C059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C0599"/>
    <w:rPr>
      <w:i/>
      <w:iCs/>
      <w:color w:val="0F4761" w:themeColor="accent1" w:themeShade="BF"/>
    </w:rPr>
  </w:style>
  <w:style w:type="character" w:styleId="IntenseReference">
    <w:name w:val="Intense Reference"/>
    <w:basedOn w:val="DefaultParagraphFont"/>
    <w:uiPriority w:val="32"/>
    <w:qFormat/>
    <w:rsid w:val="008C0599"/>
    <w:rPr>
      <w:b/>
      <w:bCs/>
      <w:smallCaps/>
      <w:color w:val="0F4761" w:themeColor="accent1" w:themeShade="BF"/>
      <w:spacing w:val="5"/>
    </w:rPr>
  </w:style>
  <w:style w:type="character" w:styleId="Hyperlink">
    <w:name w:val="Hyperlink"/>
    <w:basedOn w:val="DefaultParagraphFont"/>
    <w:uiPriority w:val="99"/>
    <w:unhideWhenUsed/>
    <w:rsid w:val="008C0599"/>
    <w:rPr>
      <w:color w:val="467886" w:themeColor="hyperlink"/>
      <w:u w:val="single"/>
    </w:rPr>
  </w:style>
  <w:style w:type="character" w:styleId="UnresolvedMention">
    <w:name w:val="Unresolved Mention"/>
    <w:basedOn w:val="DefaultParagraphFont"/>
    <w:uiPriority w:val="99"/>
    <w:semiHidden/>
    <w:unhideWhenUsed/>
    <w:rsid w:val="008C05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hyperlink" Target="https://gcaptain.com/author/mik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3</Pages>
  <Words>516</Words>
  <Characters>2947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Van Thu</dc:creator>
  <cp:keywords/>
  <dc:description/>
  <cp:lastModifiedBy>Nguyen Van Thu</cp:lastModifiedBy>
  <cp:revision>1</cp:revision>
  <dcterms:created xsi:type="dcterms:W3CDTF">2025-12-14T02:56:00Z</dcterms:created>
  <dcterms:modified xsi:type="dcterms:W3CDTF">2025-12-14T03:10:00Z</dcterms:modified>
</cp:coreProperties>
</file>