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8EF2" w14:textId="71B6E8FB" w:rsidR="005D368C" w:rsidRPr="005D368C" w:rsidRDefault="005D368C" w:rsidP="005D368C">
      <w:pPr>
        <w:spacing w:line="240" w:lineRule="auto"/>
        <w:jc w:val="center"/>
        <w:rPr>
          <w:rFonts w:ascii="Times New Roman" w:hAnsi="Times New Roman" w:cs="Times New Roman"/>
          <w:b/>
          <w:bCs/>
          <w:sz w:val="40"/>
          <w:szCs w:val="40"/>
        </w:rPr>
      </w:pPr>
      <w:r w:rsidRPr="005D368C">
        <w:rPr>
          <w:rFonts w:ascii="Times New Roman" w:hAnsi="Times New Roman" w:cs="Times New Roman"/>
          <w:b/>
          <w:bCs/>
          <w:sz w:val="40"/>
          <w:szCs w:val="40"/>
        </w:rPr>
        <w:t>Lộ trình triển khai ECDIS S-100: Các mốc thời gian quan trọng đối với người khai thác và nhà sản xuất ECDIS</w:t>
      </w:r>
    </w:p>
    <w:p w14:paraId="295B70ED" w14:textId="4C9224A4" w:rsidR="005D368C" w:rsidRPr="005D368C" w:rsidRDefault="005D368C" w:rsidP="005D368C">
      <w:pPr>
        <w:jc w:val="right"/>
        <w:rPr>
          <w:rStyle w:val="Hyperlink"/>
        </w:rPr>
      </w:pPr>
      <w:hyperlink r:id="rId5" w:history="1">
        <w:r w:rsidRPr="005D368C">
          <w:rPr>
            <w:rStyle w:val="Hyperlink"/>
          </w:rPr>
          <w:t>E-navigation</w:t>
        </w:r>
      </w:hyperlink>
      <w:r w:rsidRPr="005D368C">
        <w:fldChar w:fldCharType="begin"/>
      </w:r>
      <w:r w:rsidRPr="005D368C">
        <w:instrText>HYPERLINK "https://safety4sea.com/wp-content/uploads/2018/07/ecdis-e1533043678759.jpg"</w:instrText>
      </w:r>
      <w:r w:rsidRPr="005D368C">
        <w:fldChar w:fldCharType="separate"/>
      </w:r>
    </w:p>
    <w:p w14:paraId="3407F057" w14:textId="09505FC6" w:rsidR="005D368C" w:rsidRPr="005D368C" w:rsidRDefault="005D368C" w:rsidP="005D368C">
      <w:pPr>
        <w:rPr>
          <w:rStyle w:val="Hyperlink"/>
        </w:rPr>
      </w:pPr>
      <w:r w:rsidRPr="005D368C">
        <w:rPr>
          <w:rStyle w:val="Hyperlink"/>
        </w:rPr>
        <w:drawing>
          <wp:inline distT="0" distB="0" distL="0" distR="0" wp14:anchorId="63B139F0" wp14:editId="409AAFA0">
            <wp:extent cx="5943600" cy="3185795"/>
            <wp:effectExtent l="0" t="0" r="0" b="0"/>
            <wp:docPr id="1056177057" name="Picture 2" descr="electronic navig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ectronic naviga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5F20110E" w14:textId="387026B4" w:rsidR="00E9264C" w:rsidRPr="00E9264C" w:rsidRDefault="005D368C" w:rsidP="00E9264C">
      <w:pPr>
        <w:rPr>
          <w:rFonts w:ascii="Times New Roman" w:hAnsi="Times New Roman" w:cs="Times New Roman"/>
          <w:sz w:val="26"/>
          <w:szCs w:val="26"/>
        </w:rPr>
      </w:pPr>
      <w:r w:rsidRPr="005D368C">
        <w:fldChar w:fldCharType="end"/>
      </w:r>
      <w:r w:rsidR="00E9264C" w:rsidRPr="00E9264C">
        <w:rPr>
          <w:rFonts w:ascii="Times New Roman" w:hAnsi="Times New Roman" w:cs="Times New Roman"/>
          <w:sz w:val="26"/>
          <w:szCs w:val="26"/>
        </w:rPr>
        <w:t xml:space="preserve">Từ ngày </w:t>
      </w:r>
      <w:r w:rsidR="00E9264C" w:rsidRPr="00E9264C">
        <w:rPr>
          <w:rFonts w:ascii="Times New Roman" w:hAnsi="Times New Roman" w:cs="Times New Roman"/>
          <w:color w:val="EE0000"/>
          <w:sz w:val="26"/>
          <w:szCs w:val="26"/>
        </w:rPr>
        <w:t>1 tháng 1 năm 2026</w:t>
      </w:r>
      <w:r w:rsidR="00E9264C" w:rsidRPr="00E9264C">
        <w:rPr>
          <w:rFonts w:ascii="Times New Roman" w:hAnsi="Times New Roman" w:cs="Times New Roman"/>
          <w:sz w:val="26"/>
          <w:szCs w:val="26"/>
        </w:rPr>
        <w:t xml:space="preserve">, </w:t>
      </w:r>
      <w:r w:rsidR="00E9264C">
        <w:rPr>
          <w:rFonts w:ascii="Times New Roman" w:hAnsi="Times New Roman" w:cs="Times New Roman"/>
          <w:sz w:val="26"/>
          <w:szCs w:val="26"/>
        </w:rPr>
        <w:t xml:space="preserve">dữ liệu hải đồ điện tử </w:t>
      </w:r>
      <w:r w:rsidR="00E9264C" w:rsidRPr="00E9264C">
        <w:rPr>
          <w:rFonts w:ascii="Times New Roman" w:hAnsi="Times New Roman" w:cs="Times New Roman"/>
          <w:sz w:val="26"/>
          <w:szCs w:val="26"/>
        </w:rPr>
        <w:t>ECDIS</w:t>
      </w:r>
      <w:r w:rsidR="00E9264C" w:rsidRPr="00E9264C">
        <w:rPr>
          <w:rFonts w:ascii="Times New Roman" w:hAnsi="Times New Roman" w:cs="Times New Roman"/>
          <w:b/>
          <w:bCs/>
          <w:sz w:val="26"/>
          <w:szCs w:val="26"/>
        </w:rPr>
        <w:t xml:space="preserve"> S-100</w:t>
      </w:r>
      <w:r w:rsidR="00E9264C" w:rsidRPr="00E9264C">
        <w:rPr>
          <w:rFonts w:ascii="Times New Roman" w:hAnsi="Times New Roman" w:cs="Times New Roman"/>
          <w:sz w:val="26"/>
          <w:szCs w:val="26"/>
        </w:rPr>
        <w:t xml:space="preserve"> sẽ </w:t>
      </w:r>
      <w:r w:rsidR="00E9264C" w:rsidRPr="00E9264C">
        <w:rPr>
          <w:rFonts w:ascii="Times New Roman" w:hAnsi="Times New Roman" w:cs="Times New Roman"/>
          <w:color w:val="EE0000"/>
          <w:sz w:val="26"/>
          <w:szCs w:val="26"/>
        </w:rPr>
        <w:t>được phép sử dụng hợp pháp</w:t>
      </w:r>
      <w:r w:rsidR="00E9264C" w:rsidRPr="00E9264C">
        <w:rPr>
          <w:rFonts w:ascii="Times New Roman" w:hAnsi="Times New Roman" w:cs="Times New Roman"/>
          <w:sz w:val="26"/>
          <w:szCs w:val="26"/>
        </w:rPr>
        <w:t>, với giai đoạn chuyển tiếp kéo dài đến 1 tháng 1 năm 2029. Sau mốc này, tất cả các hệ thống ECDIS lắp đặt mới phải tuân thủ Tiêu chuẩn tính năng ECDIS cập nhật của IMO.</w:t>
      </w:r>
      <w:r w:rsidR="00E9264C">
        <w:rPr>
          <w:rFonts w:ascii="Times New Roman" w:hAnsi="Times New Roman" w:cs="Times New Roman"/>
          <w:sz w:val="26"/>
          <w:szCs w:val="26"/>
        </w:rPr>
        <w:t xml:space="preserve"> </w:t>
      </w:r>
      <w:r w:rsidR="00E9264C" w:rsidRPr="00E9264C">
        <w:rPr>
          <w:rFonts w:ascii="Times New Roman" w:hAnsi="Times New Roman" w:cs="Times New Roman"/>
          <w:sz w:val="26"/>
          <w:szCs w:val="26"/>
        </w:rPr>
        <w:t>Khung S-100 đánh dấu một bước tiến quan trọng khi cho phép tích hợp nhiều loại bộ dữ liệu khác nhau trong cùng một Hệ thống hiển thị và thông tin hải đồ điện tử (ECDIS).</w:t>
      </w:r>
    </w:p>
    <w:p w14:paraId="6C3B3F78" w14:textId="2880053C"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Tại kỳ họp lần thứ 106 vào tháng 11 năm 2022, Ủy ban </w:t>
      </w:r>
      <w:proofErr w:type="gramStart"/>
      <w:r w:rsidRPr="00E9264C">
        <w:rPr>
          <w:rFonts w:ascii="Times New Roman" w:hAnsi="Times New Roman" w:cs="Times New Roman"/>
          <w:sz w:val="26"/>
          <w:szCs w:val="26"/>
        </w:rPr>
        <w:t>An</w:t>
      </w:r>
      <w:proofErr w:type="gramEnd"/>
      <w:r w:rsidRPr="00E9264C">
        <w:rPr>
          <w:rFonts w:ascii="Times New Roman" w:hAnsi="Times New Roman" w:cs="Times New Roman"/>
          <w:sz w:val="26"/>
          <w:szCs w:val="26"/>
        </w:rPr>
        <w:t xml:space="preserve"> toàn Hàng hải (MSC) của Tổ chức Hàng hải Quốc tế (IMO) đã thông qua Nghị quyết MSC.530(106), thiết lập Tiêu chuẩn </w:t>
      </w:r>
      <w:r>
        <w:rPr>
          <w:rFonts w:ascii="Times New Roman" w:hAnsi="Times New Roman" w:cs="Times New Roman"/>
          <w:sz w:val="26"/>
          <w:szCs w:val="26"/>
        </w:rPr>
        <w:t xml:space="preserve">hoạt động </w:t>
      </w:r>
      <w:r w:rsidRPr="00E9264C">
        <w:rPr>
          <w:rFonts w:ascii="Times New Roman" w:hAnsi="Times New Roman" w:cs="Times New Roman"/>
          <w:sz w:val="26"/>
          <w:szCs w:val="26"/>
        </w:rPr>
        <w:t>cho ECDIS. Nghị quyết này sau đó được sửa đổi bởi MSC.530(106)/Rev.1 nhằm bổ sung chức năng trao đổi tuyến hành trình (route exchange).</w:t>
      </w:r>
      <w:r>
        <w:rPr>
          <w:rFonts w:ascii="Times New Roman" w:hAnsi="Times New Roman" w:cs="Times New Roman"/>
          <w:sz w:val="26"/>
          <w:szCs w:val="26"/>
        </w:rPr>
        <w:t xml:space="preserve"> </w:t>
      </w:r>
      <w:r w:rsidRPr="00E9264C">
        <w:rPr>
          <w:rFonts w:ascii="Times New Roman" w:hAnsi="Times New Roman" w:cs="Times New Roman"/>
          <w:sz w:val="26"/>
          <w:szCs w:val="26"/>
        </w:rPr>
        <w:t xml:space="preserve">Nghị quyết MSC.530(106) đưa ra lộ trình triển khai </w:t>
      </w:r>
      <w:r>
        <w:rPr>
          <w:rFonts w:ascii="Times New Roman" w:hAnsi="Times New Roman" w:cs="Times New Roman"/>
          <w:sz w:val="26"/>
          <w:szCs w:val="26"/>
        </w:rPr>
        <w:t xml:space="preserve">dữ liệu </w:t>
      </w:r>
      <w:r w:rsidRPr="00E9264C">
        <w:rPr>
          <w:rFonts w:ascii="Times New Roman" w:hAnsi="Times New Roman" w:cs="Times New Roman"/>
          <w:sz w:val="26"/>
          <w:szCs w:val="26"/>
        </w:rPr>
        <w:t>ECDIS S-100 như sau:</w:t>
      </w:r>
    </w:p>
    <w:p w14:paraId="37FEC253" w14:textId="18B17F5F" w:rsidR="00E9264C" w:rsidRPr="00E9264C" w:rsidRDefault="00E9264C" w:rsidP="00E9264C">
      <w:pPr>
        <w:numPr>
          <w:ilvl w:val="0"/>
          <w:numId w:val="3"/>
        </w:numPr>
        <w:spacing w:before="120" w:after="120"/>
        <w:jc w:val="both"/>
        <w:rPr>
          <w:rFonts w:ascii="Times New Roman" w:hAnsi="Times New Roman" w:cs="Times New Roman"/>
          <w:sz w:val="26"/>
          <w:szCs w:val="26"/>
        </w:rPr>
      </w:pPr>
      <w:r w:rsidRPr="00E9264C">
        <w:rPr>
          <w:rFonts w:ascii="Times New Roman" w:hAnsi="Times New Roman" w:cs="Times New Roman"/>
          <w:color w:val="EE0000"/>
          <w:sz w:val="26"/>
          <w:szCs w:val="26"/>
        </w:rPr>
        <w:t xml:space="preserve">Nếu </w:t>
      </w:r>
      <w:r w:rsidRPr="00E9264C">
        <w:rPr>
          <w:rFonts w:ascii="Times New Roman" w:hAnsi="Times New Roman" w:cs="Times New Roman"/>
          <w:color w:val="EE0000"/>
          <w:sz w:val="26"/>
          <w:szCs w:val="26"/>
        </w:rPr>
        <w:t xml:space="preserve">thiết bị ECDIS được </w:t>
      </w:r>
      <w:r w:rsidRPr="00E9264C">
        <w:rPr>
          <w:rFonts w:ascii="Times New Roman" w:hAnsi="Times New Roman" w:cs="Times New Roman"/>
          <w:color w:val="EE0000"/>
          <w:sz w:val="26"/>
          <w:szCs w:val="26"/>
        </w:rPr>
        <w:t>lắp đặt từ ngày 1 tháng 1 năm 2029 trở đi</w:t>
      </w:r>
      <w:r w:rsidRPr="00E9264C">
        <w:rPr>
          <w:rFonts w:ascii="Times New Roman" w:hAnsi="Times New Roman" w:cs="Times New Roman"/>
          <w:sz w:val="26"/>
          <w:szCs w:val="26"/>
        </w:rPr>
        <w:t xml:space="preserve">: phải phù hợp với các tiêu chuẩn </w:t>
      </w:r>
      <w:r>
        <w:rPr>
          <w:rFonts w:ascii="Times New Roman" w:hAnsi="Times New Roman" w:cs="Times New Roman"/>
          <w:sz w:val="26"/>
          <w:szCs w:val="26"/>
        </w:rPr>
        <w:t>hoạt động</w:t>
      </w:r>
      <w:r w:rsidRPr="00E9264C">
        <w:rPr>
          <w:rFonts w:ascii="Times New Roman" w:hAnsi="Times New Roman" w:cs="Times New Roman"/>
          <w:sz w:val="26"/>
          <w:szCs w:val="26"/>
        </w:rPr>
        <w:t xml:space="preserve"> không thấp hơn những tiêu chuẩn quy định trong phụ lục của nghị quyết hiện </w:t>
      </w:r>
      <w:proofErr w:type="gramStart"/>
      <w:r w:rsidRPr="00E9264C">
        <w:rPr>
          <w:rFonts w:ascii="Times New Roman" w:hAnsi="Times New Roman" w:cs="Times New Roman"/>
          <w:sz w:val="26"/>
          <w:szCs w:val="26"/>
        </w:rPr>
        <w:t>hành;</w:t>
      </w:r>
      <w:proofErr w:type="gramEnd"/>
    </w:p>
    <w:p w14:paraId="4371BB00" w14:textId="68181797" w:rsidR="00E9264C" w:rsidRPr="00E9264C" w:rsidRDefault="00E9264C" w:rsidP="00E9264C">
      <w:pPr>
        <w:numPr>
          <w:ilvl w:val="0"/>
          <w:numId w:val="3"/>
        </w:numPr>
        <w:spacing w:before="120" w:after="120"/>
        <w:jc w:val="both"/>
        <w:rPr>
          <w:rFonts w:ascii="Times New Roman" w:hAnsi="Times New Roman" w:cs="Times New Roman"/>
          <w:sz w:val="26"/>
          <w:szCs w:val="26"/>
        </w:rPr>
      </w:pPr>
      <w:r w:rsidRPr="00E9264C">
        <w:rPr>
          <w:rFonts w:ascii="Times New Roman" w:hAnsi="Times New Roman" w:cs="Times New Roman"/>
          <w:color w:val="EE0000"/>
          <w:sz w:val="26"/>
          <w:szCs w:val="26"/>
        </w:rPr>
        <w:t>Nếu thiết bị ECDIS</w:t>
      </w:r>
      <w:r w:rsidRPr="00E9264C">
        <w:rPr>
          <w:rFonts w:ascii="Times New Roman" w:hAnsi="Times New Roman" w:cs="Times New Roman"/>
          <w:color w:val="EE0000"/>
          <w:sz w:val="26"/>
          <w:szCs w:val="26"/>
        </w:rPr>
        <w:t xml:space="preserve"> được lắp </w:t>
      </w:r>
      <w:r w:rsidRPr="00E9264C">
        <w:rPr>
          <w:rFonts w:ascii="Times New Roman" w:hAnsi="Times New Roman" w:cs="Times New Roman"/>
          <w:color w:val="EE0000"/>
          <w:sz w:val="26"/>
          <w:szCs w:val="26"/>
        </w:rPr>
        <w:t>đặt từ ngày 1 tháng 1 năm 2026 đến trước ngày 1 tháng 1 năm 2029</w:t>
      </w:r>
      <w:r w:rsidRPr="00E9264C">
        <w:rPr>
          <w:rFonts w:ascii="Times New Roman" w:hAnsi="Times New Roman" w:cs="Times New Roman"/>
          <w:b/>
          <w:bCs/>
          <w:sz w:val="26"/>
          <w:szCs w:val="26"/>
        </w:rPr>
        <w:t>:</w:t>
      </w:r>
      <w:r w:rsidRPr="00E9264C">
        <w:rPr>
          <w:rFonts w:ascii="Times New Roman" w:hAnsi="Times New Roman" w:cs="Times New Roman"/>
          <w:sz w:val="26"/>
          <w:szCs w:val="26"/>
        </w:rPr>
        <w:t xml:space="preserve"> có thể </w:t>
      </w:r>
      <w:r>
        <w:rPr>
          <w:rFonts w:ascii="Times New Roman" w:hAnsi="Times New Roman" w:cs="Times New Roman"/>
          <w:sz w:val="26"/>
          <w:szCs w:val="26"/>
        </w:rPr>
        <w:t>tân thủ</w:t>
      </w:r>
      <w:r w:rsidRPr="00E9264C">
        <w:rPr>
          <w:rFonts w:ascii="Times New Roman" w:hAnsi="Times New Roman" w:cs="Times New Roman"/>
          <w:sz w:val="26"/>
          <w:szCs w:val="26"/>
        </w:rPr>
        <w:t xml:space="preserve"> các tiêu chuẩn tính năng không thấp hơn những tiêu chuẩn quy định trong phụ lục của nghị quyết </w:t>
      </w:r>
      <w:r w:rsidR="00EA0434" w:rsidRPr="00E9264C">
        <w:rPr>
          <w:rFonts w:ascii="Times New Roman" w:hAnsi="Times New Roman" w:cs="Times New Roman"/>
          <w:sz w:val="26"/>
          <w:szCs w:val="26"/>
        </w:rPr>
        <w:t xml:space="preserve">MSC.530(106) </w:t>
      </w:r>
      <w:r w:rsidRPr="00E9264C">
        <w:rPr>
          <w:rFonts w:ascii="Times New Roman" w:hAnsi="Times New Roman" w:cs="Times New Roman"/>
          <w:sz w:val="26"/>
          <w:szCs w:val="26"/>
        </w:rPr>
        <w:t xml:space="preserve">hoặc </w:t>
      </w:r>
      <w:r w:rsidR="00EA0434">
        <w:rPr>
          <w:rFonts w:ascii="Times New Roman" w:hAnsi="Times New Roman" w:cs="Times New Roman"/>
          <w:sz w:val="26"/>
          <w:szCs w:val="26"/>
        </w:rPr>
        <w:t>tuân thủ</w:t>
      </w:r>
      <w:r w:rsidRPr="00E9264C">
        <w:rPr>
          <w:rFonts w:ascii="Times New Roman" w:hAnsi="Times New Roman" w:cs="Times New Roman"/>
          <w:sz w:val="26"/>
          <w:szCs w:val="26"/>
        </w:rPr>
        <w:t xml:space="preserve"> các tiêu chuẩn tính năng không thấp hơn những tiêu chuẩn trong phụ lục của </w:t>
      </w:r>
      <w:r w:rsidRPr="00EA0434">
        <w:rPr>
          <w:rFonts w:ascii="Times New Roman" w:hAnsi="Times New Roman" w:cs="Times New Roman"/>
          <w:sz w:val="26"/>
          <w:szCs w:val="26"/>
        </w:rPr>
        <w:t>Nghị quyết MSC.232(82</w:t>
      </w:r>
      <w:r w:rsidRPr="00E9264C">
        <w:rPr>
          <w:rFonts w:ascii="Times New Roman" w:hAnsi="Times New Roman" w:cs="Times New Roman"/>
          <w:b/>
          <w:bCs/>
          <w:sz w:val="26"/>
          <w:szCs w:val="26"/>
        </w:rPr>
        <w:t>)</w:t>
      </w:r>
      <w:r w:rsidRPr="00E9264C">
        <w:rPr>
          <w:rFonts w:ascii="Times New Roman" w:hAnsi="Times New Roman" w:cs="Times New Roman"/>
          <w:sz w:val="26"/>
          <w:szCs w:val="26"/>
        </w:rPr>
        <w:t>.</w:t>
      </w:r>
    </w:p>
    <w:p w14:paraId="7D1FC876" w14:textId="77777777"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lastRenderedPageBreak/>
        <w:t xml:space="preserve">Vào </w:t>
      </w:r>
      <w:r w:rsidRPr="00EA0434">
        <w:rPr>
          <w:rFonts w:ascii="Times New Roman" w:hAnsi="Times New Roman" w:cs="Times New Roman"/>
          <w:sz w:val="26"/>
          <w:szCs w:val="26"/>
        </w:rPr>
        <w:t>tháng 1 năm 2025</w:t>
      </w:r>
      <w:r w:rsidRPr="00E9264C">
        <w:rPr>
          <w:rFonts w:ascii="Times New Roman" w:hAnsi="Times New Roman" w:cs="Times New Roman"/>
          <w:sz w:val="26"/>
          <w:szCs w:val="26"/>
        </w:rPr>
        <w:t xml:space="preserve">, các quốc gia thành viên của IHO (Tổ chức Thủy đạc Quốc tế) thông báo đã thông qua </w:t>
      </w:r>
      <w:r w:rsidRPr="00EA0434">
        <w:rPr>
          <w:rFonts w:ascii="Times New Roman" w:hAnsi="Times New Roman" w:cs="Times New Roman"/>
          <w:color w:val="EE0000"/>
          <w:sz w:val="26"/>
          <w:szCs w:val="26"/>
        </w:rPr>
        <w:t xml:space="preserve">bộ tiêu chuẩn đầu tiên trong khuôn khổ S-100, </w:t>
      </w:r>
      <w:r w:rsidRPr="00E9264C">
        <w:rPr>
          <w:rFonts w:ascii="Times New Roman" w:hAnsi="Times New Roman" w:cs="Times New Roman"/>
          <w:sz w:val="26"/>
          <w:szCs w:val="26"/>
        </w:rPr>
        <w:t>bao gồm:</w:t>
      </w:r>
    </w:p>
    <w:p w14:paraId="475A526C" w14:textId="3584C4BD" w:rsidR="00E9264C" w:rsidRPr="00E9264C" w:rsidRDefault="00E9264C" w:rsidP="00E9264C">
      <w:pPr>
        <w:numPr>
          <w:ilvl w:val="0"/>
          <w:numId w:val="4"/>
        </w:numPr>
        <w:spacing w:before="120" w:after="120"/>
        <w:jc w:val="both"/>
        <w:rPr>
          <w:rFonts w:ascii="Times New Roman" w:hAnsi="Times New Roman" w:cs="Times New Roman"/>
          <w:sz w:val="26"/>
          <w:szCs w:val="26"/>
        </w:rPr>
      </w:pPr>
      <w:r w:rsidRPr="00EA0434">
        <w:rPr>
          <w:rFonts w:ascii="Times New Roman" w:hAnsi="Times New Roman" w:cs="Times New Roman"/>
          <w:b/>
          <w:bCs/>
          <w:sz w:val="26"/>
          <w:szCs w:val="26"/>
        </w:rPr>
        <w:t>S-101</w:t>
      </w:r>
      <w:r w:rsidRPr="00E9264C">
        <w:rPr>
          <w:rFonts w:ascii="Times New Roman" w:hAnsi="Times New Roman" w:cs="Times New Roman"/>
          <w:sz w:val="26"/>
          <w:szCs w:val="26"/>
        </w:rPr>
        <w:t xml:space="preserve">: </w:t>
      </w:r>
      <w:r w:rsidR="00EA0434">
        <w:rPr>
          <w:rFonts w:ascii="Times New Roman" w:hAnsi="Times New Roman" w:cs="Times New Roman"/>
          <w:sz w:val="26"/>
          <w:szCs w:val="26"/>
        </w:rPr>
        <w:t>Dữ liệu h</w:t>
      </w:r>
      <w:r w:rsidRPr="00E9264C">
        <w:rPr>
          <w:rFonts w:ascii="Times New Roman" w:hAnsi="Times New Roman" w:cs="Times New Roman"/>
          <w:sz w:val="26"/>
          <w:szCs w:val="26"/>
        </w:rPr>
        <w:t>ải đồ điện tử (ENC)</w:t>
      </w:r>
    </w:p>
    <w:p w14:paraId="6F18E74D" w14:textId="64639155" w:rsidR="00E9264C" w:rsidRPr="00E9264C" w:rsidRDefault="00E9264C" w:rsidP="00E9264C">
      <w:pPr>
        <w:numPr>
          <w:ilvl w:val="0"/>
          <w:numId w:val="4"/>
        </w:numPr>
        <w:spacing w:before="120" w:after="120"/>
        <w:jc w:val="both"/>
        <w:rPr>
          <w:rFonts w:ascii="Times New Roman" w:hAnsi="Times New Roman" w:cs="Times New Roman"/>
          <w:sz w:val="26"/>
          <w:szCs w:val="26"/>
        </w:rPr>
      </w:pPr>
      <w:r w:rsidRPr="00E9264C">
        <w:rPr>
          <w:rFonts w:ascii="Times New Roman" w:hAnsi="Times New Roman" w:cs="Times New Roman"/>
          <w:b/>
          <w:bCs/>
          <w:sz w:val="26"/>
          <w:szCs w:val="26"/>
        </w:rPr>
        <w:t>S-102</w:t>
      </w:r>
      <w:r w:rsidRPr="00E9264C">
        <w:rPr>
          <w:rFonts w:ascii="Times New Roman" w:hAnsi="Times New Roman" w:cs="Times New Roman"/>
          <w:sz w:val="26"/>
          <w:szCs w:val="26"/>
        </w:rPr>
        <w:t xml:space="preserve">: </w:t>
      </w:r>
      <w:r w:rsidR="00EA0434">
        <w:rPr>
          <w:rFonts w:ascii="Times New Roman" w:hAnsi="Times New Roman" w:cs="Times New Roman"/>
          <w:sz w:val="26"/>
          <w:szCs w:val="26"/>
        </w:rPr>
        <w:t>Cấu hình b</w:t>
      </w:r>
      <w:r w:rsidRPr="00E9264C">
        <w:rPr>
          <w:rFonts w:ascii="Times New Roman" w:hAnsi="Times New Roman" w:cs="Times New Roman"/>
          <w:sz w:val="26"/>
          <w:szCs w:val="26"/>
        </w:rPr>
        <w:t>ề mặt đáy biển</w:t>
      </w:r>
    </w:p>
    <w:p w14:paraId="296E6EA8" w14:textId="5A4E260D" w:rsidR="00E9264C" w:rsidRPr="00E9264C" w:rsidRDefault="00E9264C" w:rsidP="00E9264C">
      <w:pPr>
        <w:numPr>
          <w:ilvl w:val="0"/>
          <w:numId w:val="4"/>
        </w:numPr>
        <w:spacing w:before="120" w:after="120"/>
        <w:jc w:val="both"/>
        <w:rPr>
          <w:rFonts w:ascii="Times New Roman" w:hAnsi="Times New Roman" w:cs="Times New Roman"/>
          <w:sz w:val="26"/>
          <w:szCs w:val="26"/>
        </w:rPr>
      </w:pPr>
      <w:r w:rsidRPr="00E9264C">
        <w:rPr>
          <w:rFonts w:ascii="Times New Roman" w:hAnsi="Times New Roman" w:cs="Times New Roman"/>
          <w:b/>
          <w:bCs/>
          <w:sz w:val="26"/>
          <w:szCs w:val="26"/>
        </w:rPr>
        <w:t>S-104</w:t>
      </w:r>
      <w:r w:rsidRPr="00E9264C">
        <w:rPr>
          <w:rFonts w:ascii="Times New Roman" w:hAnsi="Times New Roman" w:cs="Times New Roman"/>
          <w:sz w:val="26"/>
          <w:szCs w:val="26"/>
        </w:rPr>
        <w:t xml:space="preserve">: Thông tin </w:t>
      </w:r>
      <w:r w:rsidR="00EA0434">
        <w:rPr>
          <w:rFonts w:ascii="Times New Roman" w:hAnsi="Times New Roman" w:cs="Times New Roman"/>
          <w:sz w:val="26"/>
          <w:szCs w:val="26"/>
        </w:rPr>
        <w:t xml:space="preserve">về </w:t>
      </w:r>
      <w:r w:rsidRPr="00E9264C">
        <w:rPr>
          <w:rFonts w:ascii="Times New Roman" w:hAnsi="Times New Roman" w:cs="Times New Roman"/>
          <w:sz w:val="26"/>
          <w:szCs w:val="26"/>
        </w:rPr>
        <w:t>mực nước</w:t>
      </w:r>
    </w:p>
    <w:p w14:paraId="0C97FC46" w14:textId="77777777" w:rsidR="00E9264C" w:rsidRPr="00E9264C" w:rsidRDefault="00E9264C" w:rsidP="00E9264C">
      <w:pPr>
        <w:numPr>
          <w:ilvl w:val="0"/>
          <w:numId w:val="4"/>
        </w:numPr>
        <w:spacing w:before="120" w:after="120"/>
        <w:jc w:val="both"/>
        <w:rPr>
          <w:rFonts w:ascii="Times New Roman" w:hAnsi="Times New Roman" w:cs="Times New Roman"/>
          <w:sz w:val="26"/>
          <w:szCs w:val="26"/>
        </w:rPr>
      </w:pPr>
      <w:r w:rsidRPr="00E9264C">
        <w:rPr>
          <w:rFonts w:ascii="Times New Roman" w:hAnsi="Times New Roman" w:cs="Times New Roman"/>
          <w:b/>
          <w:bCs/>
          <w:sz w:val="26"/>
          <w:szCs w:val="26"/>
        </w:rPr>
        <w:t>S-111</w:t>
      </w:r>
      <w:r w:rsidRPr="00E9264C">
        <w:rPr>
          <w:rFonts w:ascii="Times New Roman" w:hAnsi="Times New Roman" w:cs="Times New Roman"/>
          <w:sz w:val="26"/>
          <w:szCs w:val="26"/>
        </w:rPr>
        <w:t>: Dòng chảy bề mặt</w:t>
      </w:r>
    </w:p>
    <w:p w14:paraId="3DB5C9B8" w14:textId="3E9C0624" w:rsidR="00E9264C" w:rsidRDefault="00E9264C" w:rsidP="00E9264C">
      <w:pPr>
        <w:numPr>
          <w:ilvl w:val="0"/>
          <w:numId w:val="4"/>
        </w:numPr>
        <w:spacing w:before="120" w:after="120"/>
        <w:jc w:val="both"/>
        <w:rPr>
          <w:rFonts w:ascii="Times New Roman" w:hAnsi="Times New Roman" w:cs="Times New Roman"/>
          <w:sz w:val="26"/>
          <w:szCs w:val="26"/>
        </w:rPr>
      </w:pPr>
      <w:r w:rsidRPr="00E9264C">
        <w:rPr>
          <w:rFonts w:ascii="Times New Roman" w:hAnsi="Times New Roman" w:cs="Times New Roman"/>
          <w:b/>
          <w:bCs/>
          <w:sz w:val="26"/>
          <w:szCs w:val="26"/>
        </w:rPr>
        <w:t>S-129</w:t>
      </w:r>
      <w:r w:rsidRPr="00E9264C">
        <w:rPr>
          <w:rFonts w:ascii="Times New Roman" w:hAnsi="Times New Roman" w:cs="Times New Roman"/>
          <w:sz w:val="26"/>
          <w:szCs w:val="26"/>
        </w:rPr>
        <w:t xml:space="preserve">: Quản lý khoảng hở dưới </w:t>
      </w:r>
      <w:r w:rsidR="00EA0434">
        <w:rPr>
          <w:rFonts w:ascii="Times New Roman" w:hAnsi="Times New Roman" w:cs="Times New Roman"/>
          <w:sz w:val="26"/>
          <w:szCs w:val="26"/>
        </w:rPr>
        <w:t>ky</w:t>
      </w:r>
      <w:r w:rsidRPr="00E9264C">
        <w:rPr>
          <w:rFonts w:ascii="Times New Roman" w:hAnsi="Times New Roman" w:cs="Times New Roman"/>
          <w:sz w:val="26"/>
          <w:szCs w:val="26"/>
        </w:rPr>
        <w:t xml:space="preserve"> tàu (Under Keel Clearance)</w:t>
      </w:r>
    </w:p>
    <w:p w14:paraId="02086BD8" w14:textId="373F1C8E"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Được thông qua vào tháng 11 năm 2022, </w:t>
      </w:r>
      <w:r w:rsidRPr="00EA0434">
        <w:rPr>
          <w:rFonts w:ascii="Times New Roman" w:hAnsi="Times New Roman" w:cs="Times New Roman"/>
          <w:sz w:val="26"/>
          <w:szCs w:val="26"/>
        </w:rPr>
        <w:t xml:space="preserve">Tiêu chuẩn </w:t>
      </w:r>
      <w:r w:rsidR="00EA0434" w:rsidRPr="00EA0434">
        <w:rPr>
          <w:rFonts w:ascii="Times New Roman" w:hAnsi="Times New Roman" w:cs="Times New Roman"/>
          <w:sz w:val="26"/>
          <w:szCs w:val="26"/>
        </w:rPr>
        <w:t>hoạt động của</w:t>
      </w:r>
      <w:r w:rsidRPr="00EA0434">
        <w:rPr>
          <w:rFonts w:ascii="Times New Roman" w:hAnsi="Times New Roman" w:cs="Times New Roman"/>
          <w:sz w:val="26"/>
          <w:szCs w:val="26"/>
        </w:rPr>
        <w:t xml:space="preserve"> ECDIS sửa đổi của IMO (MSC.530(106)) </w:t>
      </w:r>
      <w:r w:rsidRPr="00E9264C">
        <w:rPr>
          <w:rFonts w:ascii="Times New Roman" w:hAnsi="Times New Roman" w:cs="Times New Roman"/>
          <w:sz w:val="26"/>
          <w:szCs w:val="26"/>
        </w:rPr>
        <w:t xml:space="preserve">đã đánh dấu một bước ngoặt. Lần đầu tiên, các tiêu chuẩn này thiết lập </w:t>
      </w:r>
      <w:r w:rsidRPr="00EA0434">
        <w:rPr>
          <w:rFonts w:ascii="Times New Roman" w:hAnsi="Times New Roman" w:cs="Times New Roman"/>
          <w:sz w:val="26"/>
          <w:szCs w:val="26"/>
        </w:rPr>
        <w:t>cơ sở pháp lý quốc tế</w:t>
      </w:r>
      <w:r w:rsidRPr="00E9264C">
        <w:rPr>
          <w:rFonts w:ascii="Times New Roman" w:hAnsi="Times New Roman" w:cs="Times New Roman"/>
          <w:sz w:val="26"/>
          <w:szCs w:val="26"/>
        </w:rPr>
        <w:t xml:space="preserve"> cho việc lắp đặt và phê duyệt kiểu loại (type-approval) đối với ECDIS có khả năng hỗ trợ S-100.</w:t>
      </w:r>
    </w:p>
    <w:p w14:paraId="181DE256" w14:textId="77777777"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 Ông </w:t>
      </w:r>
      <w:r w:rsidRPr="00EA0434">
        <w:rPr>
          <w:rFonts w:ascii="Times New Roman" w:hAnsi="Times New Roman" w:cs="Times New Roman"/>
          <w:sz w:val="26"/>
          <w:szCs w:val="26"/>
        </w:rPr>
        <w:t>Tom Mellor</w:t>
      </w:r>
      <w:r w:rsidRPr="00E9264C">
        <w:rPr>
          <w:rFonts w:ascii="Times New Roman" w:hAnsi="Times New Roman" w:cs="Times New Roman"/>
          <w:sz w:val="26"/>
          <w:szCs w:val="26"/>
        </w:rPr>
        <w:t xml:space="preserve">, Trưởng bộ phận Hợp tác Kỹ thuật của </w:t>
      </w:r>
      <w:r w:rsidRPr="00EA0434">
        <w:rPr>
          <w:rFonts w:ascii="Times New Roman" w:hAnsi="Times New Roman" w:cs="Times New Roman"/>
          <w:sz w:val="26"/>
          <w:szCs w:val="26"/>
        </w:rPr>
        <w:t>UKHO</w:t>
      </w:r>
      <w:r w:rsidRPr="00E9264C">
        <w:rPr>
          <w:rFonts w:ascii="Times New Roman" w:hAnsi="Times New Roman" w:cs="Times New Roman"/>
          <w:sz w:val="26"/>
          <w:szCs w:val="26"/>
        </w:rPr>
        <w:t>, đã bình luận trong một bài viết gần đây của UKHO.</w:t>
      </w:r>
    </w:p>
    <w:p w14:paraId="4D80BECE" w14:textId="15863C25"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Khi đề cập đến khung thời gian mà </w:t>
      </w:r>
      <w:r w:rsidRPr="00EA0434">
        <w:rPr>
          <w:rFonts w:ascii="Times New Roman" w:hAnsi="Times New Roman" w:cs="Times New Roman"/>
          <w:sz w:val="26"/>
          <w:szCs w:val="26"/>
        </w:rPr>
        <w:t xml:space="preserve">Tiêu chuẩn </w:t>
      </w:r>
      <w:r w:rsidR="00EA0434" w:rsidRPr="00EA0434">
        <w:rPr>
          <w:rFonts w:ascii="Times New Roman" w:hAnsi="Times New Roman" w:cs="Times New Roman"/>
          <w:sz w:val="26"/>
          <w:szCs w:val="26"/>
        </w:rPr>
        <w:t>hoạt động</w:t>
      </w:r>
      <w:r w:rsidRPr="00EA0434">
        <w:rPr>
          <w:rFonts w:ascii="Times New Roman" w:hAnsi="Times New Roman" w:cs="Times New Roman"/>
          <w:sz w:val="26"/>
          <w:szCs w:val="26"/>
        </w:rPr>
        <w:t xml:space="preserve"> của IHO</w:t>
      </w:r>
      <w:r w:rsidRPr="00E9264C">
        <w:rPr>
          <w:rFonts w:ascii="Times New Roman" w:hAnsi="Times New Roman" w:cs="Times New Roman"/>
          <w:sz w:val="26"/>
          <w:szCs w:val="26"/>
        </w:rPr>
        <w:t xml:space="preserve"> thiết lập cho dữ liệu S-100, ông Tom Mellor nhấn mạnh:</w:t>
      </w:r>
    </w:p>
    <w:p w14:paraId="5F24D334" w14:textId="264129AE" w:rsidR="00E9264C" w:rsidRPr="00E9264C" w:rsidRDefault="00E9264C" w:rsidP="00E9264C">
      <w:pPr>
        <w:numPr>
          <w:ilvl w:val="0"/>
          <w:numId w:val="5"/>
        </w:numPr>
        <w:spacing w:before="120" w:after="120"/>
        <w:jc w:val="both"/>
        <w:rPr>
          <w:rFonts w:ascii="Times New Roman" w:hAnsi="Times New Roman" w:cs="Times New Roman"/>
          <w:sz w:val="26"/>
          <w:szCs w:val="26"/>
        </w:rPr>
      </w:pPr>
      <w:r w:rsidRPr="00EA0434">
        <w:rPr>
          <w:rFonts w:ascii="Times New Roman" w:hAnsi="Times New Roman" w:cs="Times New Roman"/>
          <w:color w:val="EE0000"/>
          <w:sz w:val="26"/>
          <w:szCs w:val="26"/>
        </w:rPr>
        <w:t>Từ ngày 1 tháng 1 năm 2026</w:t>
      </w:r>
      <w:r w:rsidRPr="00E9264C">
        <w:rPr>
          <w:rFonts w:ascii="Times New Roman" w:hAnsi="Times New Roman" w:cs="Times New Roman"/>
          <w:sz w:val="26"/>
          <w:szCs w:val="26"/>
        </w:rPr>
        <w:t xml:space="preserve">: ECDIS lắp đặt mới có thể tuân theo </w:t>
      </w:r>
      <w:r w:rsidRPr="00EA0434">
        <w:rPr>
          <w:rFonts w:ascii="Times New Roman" w:hAnsi="Times New Roman" w:cs="Times New Roman"/>
          <w:sz w:val="26"/>
          <w:szCs w:val="26"/>
        </w:rPr>
        <w:t>tiêu chuẩn cũ</w:t>
      </w:r>
      <w:r w:rsidRPr="00E9264C">
        <w:rPr>
          <w:rFonts w:ascii="Times New Roman" w:hAnsi="Times New Roman" w:cs="Times New Roman"/>
          <w:sz w:val="26"/>
          <w:szCs w:val="26"/>
        </w:rPr>
        <w:t xml:space="preserve"> (MSC.232(82)) hoặc </w:t>
      </w:r>
      <w:r w:rsidRPr="00EA0434">
        <w:rPr>
          <w:rFonts w:ascii="Times New Roman" w:hAnsi="Times New Roman" w:cs="Times New Roman"/>
          <w:color w:val="EE0000"/>
          <w:sz w:val="26"/>
          <w:szCs w:val="26"/>
        </w:rPr>
        <w:t xml:space="preserve">tiêu chuẩn mới </w:t>
      </w:r>
      <w:r w:rsidRPr="00E9264C">
        <w:rPr>
          <w:rFonts w:ascii="Times New Roman" w:hAnsi="Times New Roman" w:cs="Times New Roman"/>
          <w:sz w:val="26"/>
          <w:szCs w:val="26"/>
        </w:rPr>
        <w:t xml:space="preserve">(MSC.530(106)). Tuy nhiên, cần lưu ý rằng các hệ thống tương thích </w:t>
      </w:r>
      <w:r w:rsidR="00EA0434">
        <w:rPr>
          <w:rFonts w:ascii="Times New Roman" w:hAnsi="Times New Roman" w:cs="Times New Roman"/>
          <w:sz w:val="26"/>
          <w:szCs w:val="26"/>
        </w:rPr>
        <w:t xml:space="preserve">với </w:t>
      </w:r>
      <w:r w:rsidRPr="00E9264C">
        <w:rPr>
          <w:rFonts w:ascii="Times New Roman" w:hAnsi="Times New Roman" w:cs="Times New Roman"/>
          <w:sz w:val="26"/>
          <w:szCs w:val="26"/>
        </w:rPr>
        <w:t xml:space="preserve">S-100 hiện vẫn đang trong quá trình phát triển, và các tiêu chuẩn thử nghiệm cần thiết cho việc phê duyệt kiểu loại vẫn chưa được ban hành; do đó trong ngắn hạn </w:t>
      </w:r>
      <w:r w:rsidR="00EA0434">
        <w:rPr>
          <w:rFonts w:ascii="Times New Roman" w:hAnsi="Times New Roman" w:cs="Times New Roman"/>
          <w:sz w:val="26"/>
          <w:szCs w:val="26"/>
        </w:rPr>
        <w:t xml:space="preserve">thì </w:t>
      </w:r>
      <w:r w:rsidRPr="00EA0434">
        <w:rPr>
          <w:rFonts w:ascii="Times New Roman" w:hAnsi="Times New Roman" w:cs="Times New Roman"/>
          <w:color w:val="EE0000"/>
          <w:sz w:val="26"/>
          <w:szCs w:val="26"/>
        </w:rPr>
        <w:t xml:space="preserve">chưa có ECDIS nào đáp ứng </w:t>
      </w:r>
      <w:r w:rsidR="00EA0434">
        <w:rPr>
          <w:rFonts w:ascii="Times New Roman" w:hAnsi="Times New Roman" w:cs="Times New Roman"/>
          <w:color w:val="EE0000"/>
          <w:sz w:val="26"/>
          <w:szCs w:val="26"/>
        </w:rPr>
        <w:t xml:space="preserve">được </w:t>
      </w:r>
      <w:r w:rsidRPr="00EA0434">
        <w:rPr>
          <w:rFonts w:ascii="Times New Roman" w:hAnsi="Times New Roman" w:cs="Times New Roman"/>
          <w:color w:val="EE0000"/>
          <w:sz w:val="26"/>
          <w:szCs w:val="26"/>
        </w:rPr>
        <w:t>đầy đủ tiêu chuẩn mới.</w:t>
      </w:r>
    </w:p>
    <w:p w14:paraId="22C76116" w14:textId="5C9EBA0D" w:rsidR="00E9264C" w:rsidRPr="00EA0434" w:rsidRDefault="00E9264C" w:rsidP="00E9264C">
      <w:pPr>
        <w:numPr>
          <w:ilvl w:val="0"/>
          <w:numId w:val="5"/>
        </w:numPr>
        <w:spacing w:before="120" w:after="120"/>
        <w:jc w:val="both"/>
        <w:rPr>
          <w:rFonts w:ascii="Times New Roman" w:hAnsi="Times New Roman" w:cs="Times New Roman"/>
          <w:sz w:val="26"/>
          <w:szCs w:val="26"/>
        </w:rPr>
      </w:pPr>
      <w:r w:rsidRPr="00EA0434">
        <w:rPr>
          <w:rFonts w:ascii="Times New Roman" w:hAnsi="Times New Roman" w:cs="Times New Roman"/>
          <w:color w:val="EE0000"/>
          <w:sz w:val="26"/>
          <w:szCs w:val="26"/>
        </w:rPr>
        <w:t>Từ ngày 1 tháng 1 năm 2029</w:t>
      </w:r>
      <w:r w:rsidRPr="00E9264C">
        <w:rPr>
          <w:rFonts w:ascii="Times New Roman" w:hAnsi="Times New Roman" w:cs="Times New Roman"/>
          <w:sz w:val="26"/>
          <w:szCs w:val="26"/>
        </w:rPr>
        <w:t xml:space="preserve">: Tất cả ECDIS lắp đặt mới </w:t>
      </w:r>
      <w:r w:rsidRPr="00EA0434">
        <w:rPr>
          <w:rFonts w:ascii="Times New Roman" w:hAnsi="Times New Roman" w:cs="Times New Roman"/>
          <w:sz w:val="26"/>
          <w:szCs w:val="26"/>
        </w:rPr>
        <w:t>bắt buộc</w:t>
      </w:r>
      <w:r w:rsidRPr="00E9264C">
        <w:rPr>
          <w:rFonts w:ascii="Times New Roman" w:hAnsi="Times New Roman" w:cs="Times New Roman"/>
          <w:sz w:val="26"/>
          <w:szCs w:val="26"/>
        </w:rPr>
        <w:t xml:space="preserve"> phải đáp ứng tiêu chuẩn mới </w:t>
      </w:r>
      <w:r w:rsidRPr="00EA0434">
        <w:rPr>
          <w:rFonts w:ascii="Times New Roman" w:hAnsi="Times New Roman" w:cs="Times New Roman"/>
          <w:sz w:val="26"/>
          <w:szCs w:val="26"/>
        </w:rPr>
        <w:t>MSC.530(106)</w:t>
      </w:r>
      <w:r w:rsidRPr="00E9264C">
        <w:rPr>
          <w:rFonts w:ascii="Times New Roman" w:hAnsi="Times New Roman" w:cs="Times New Roman"/>
          <w:sz w:val="26"/>
          <w:szCs w:val="26"/>
        </w:rPr>
        <w:t xml:space="preserve"> — đồng nghĩa với việc </w:t>
      </w:r>
      <w:r w:rsidRPr="00EA0434">
        <w:rPr>
          <w:rFonts w:ascii="Times New Roman" w:hAnsi="Times New Roman" w:cs="Times New Roman"/>
          <w:sz w:val="26"/>
          <w:szCs w:val="26"/>
        </w:rPr>
        <w:t>phải tương thích</w:t>
      </w:r>
      <w:r w:rsidR="00EA0434">
        <w:rPr>
          <w:rFonts w:ascii="Times New Roman" w:hAnsi="Times New Roman" w:cs="Times New Roman"/>
          <w:sz w:val="26"/>
          <w:szCs w:val="26"/>
        </w:rPr>
        <w:t xml:space="preserve"> với</w:t>
      </w:r>
      <w:r w:rsidRPr="00EA0434">
        <w:rPr>
          <w:rFonts w:ascii="Times New Roman" w:hAnsi="Times New Roman" w:cs="Times New Roman"/>
          <w:sz w:val="26"/>
          <w:szCs w:val="26"/>
        </w:rPr>
        <w:t xml:space="preserve"> S-100</w:t>
      </w:r>
      <w:r w:rsidRPr="00E9264C">
        <w:rPr>
          <w:rFonts w:ascii="Times New Roman" w:hAnsi="Times New Roman" w:cs="Times New Roman"/>
          <w:sz w:val="26"/>
          <w:szCs w:val="26"/>
        </w:rPr>
        <w:t xml:space="preserve">. Điều này cũng áp dụng cho các trường hợp </w:t>
      </w:r>
      <w:r w:rsidRPr="00EA0434">
        <w:rPr>
          <w:rFonts w:ascii="Times New Roman" w:hAnsi="Times New Roman" w:cs="Times New Roman"/>
          <w:sz w:val="26"/>
          <w:szCs w:val="26"/>
        </w:rPr>
        <w:t>cải hoán/nâng cấp (retrofit).</w:t>
      </w:r>
    </w:p>
    <w:p w14:paraId="55E451BF" w14:textId="3E7FCC2F" w:rsidR="00E9264C" w:rsidRPr="00EA0434" w:rsidRDefault="00E9264C" w:rsidP="00E9264C">
      <w:pPr>
        <w:numPr>
          <w:ilvl w:val="0"/>
          <w:numId w:val="5"/>
        </w:numPr>
        <w:spacing w:before="120" w:after="120"/>
        <w:jc w:val="both"/>
        <w:rPr>
          <w:rFonts w:ascii="Times New Roman" w:hAnsi="Times New Roman" w:cs="Times New Roman"/>
          <w:color w:val="EE0000"/>
          <w:sz w:val="26"/>
          <w:szCs w:val="26"/>
        </w:rPr>
      </w:pPr>
      <w:r w:rsidRPr="00E9264C">
        <w:rPr>
          <w:rFonts w:ascii="Times New Roman" w:hAnsi="Times New Roman" w:cs="Times New Roman"/>
          <w:sz w:val="26"/>
          <w:szCs w:val="26"/>
        </w:rPr>
        <w:t xml:space="preserve">Mặc dù các mốc pháp lý đã rõ ràng, quá trình chuyển đổi sẽ cần </w:t>
      </w:r>
      <w:r w:rsidRPr="00EA0434">
        <w:rPr>
          <w:rFonts w:ascii="Times New Roman" w:hAnsi="Times New Roman" w:cs="Times New Roman"/>
          <w:color w:val="EE0000"/>
          <w:sz w:val="26"/>
          <w:szCs w:val="26"/>
        </w:rPr>
        <w:t xml:space="preserve">thời gian và sự phối hợp </w:t>
      </w:r>
      <w:r w:rsidR="00EA0434">
        <w:rPr>
          <w:rFonts w:ascii="Times New Roman" w:hAnsi="Times New Roman" w:cs="Times New Roman"/>
          <w:color w:val="EE0000"/>
          <w:sz w:val="26"/>
          <w:szCs w:val="26"/>
        </w:rPr>
        <w:t xml:space="preserve">trên </w:t>
      </w:r>
      <w:r w:rsidRPr="00EA0434">
        <w:rPr>
          <w:rFonts w:ascii="Times New Roman" w:hAnsi="Times New Roman" w:cs="Times New Roman"/>
          <w:color w:val="EE0000"/>
          <w:sz w:val="26"/>
          <w:szCs w:val="26"/>
        </w:rPr>
        <w:t>toàn cầu.</w:t>
      </w:r>
    </w:p>
    <w:p w14:paraId="3320F48A" w14:textId="77777777"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b/>
          <w:bCs/>
          <w:sz w:val="26"/>
          <w:szCs w:val="26"/>
        </w:rPr>
        <w:t>Khuyến nghị chính</w:t>
      </w:r>
    </w:p>
    <w:p w14:paraId="1252180B" w14:textId="472E203F"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b/>
          <w:bCs/>
          <w:sz w:val="26"/>
          <w:szCs w:val="26"/>
        </w:rPr>
        <w:t>Ngắn hạn (</w:t>
      </w:r>
      <w:r w:rsidR="00EA0434">
        <w:rPr>
          <w:rFonts w:ascii="Times New Roman" w:hAnsi="Times New Roman" w:cs="Times New Roman"/>
          <w:b/>
          <w:bCs/>
          <w:sz w:val="26"/>
          <w:szCs w:val="26"/>
        </w:rPr>
        <w:t>từ</w:t>
      </w:r>
      <w:r w:rsidRPr="00E9264C">
        <w:rPr>
          <w:rFonts w:ascii="Times New Roman" w:hAnsi="Times New Roman" w:cs="Times New Roman"/>
          <w:b/>
          <w:bCs/>
          <w:sz w:val="26"/>
          <w:szCs w:val="26"/>
        </w:rPr>
        <w:t xml:space="preserve"> nay – 2026)</w:t>
      </w:r>
    </w:p>
    <w:p w14:paraId="72712387" w14:textId="122B6813" w:rsidR="00E9264C" w:rsidRPr="00E9264C" w:rsidRDefault="00E9264C" w:rsidP="00E9264C">
      <w:pPr>
        <w:numPr>
          <w:ilvl w:val="0"/>
          <w:numId w:val="6"/>
        </w:num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Cập nhật kiến thức thông qua các tài liệu </w:t>
      </w:r>
      <w:r w:rsidR="00EA0434">
        <w:rPr>
          <w:rFonts w:ascii="Times New Roman" w:hAnsi="Times New Roman" w:cs="Times New Roman"/>
          <w:sz w:val="26"/>
          <w:szCs w:val="26"/>
        </w:rPr>
        <w:t>huấn luyện</w:t>
      </w:r>
      <w:r w:rsidRPr="00E9264C">
        <w:rPr>
          <w:rFonts w:ascii="Times New Roman" w:hAnsi="Times New Roman" w:cs="Times New Roman"/>
          <w:sz w:val="26"/>
          <w:szCs w:val="26"/>
        </w:rPr>
        <w:t xml:space="preserve"> về </w:t>
      </w:r>
      <w:r w:rsidR="00EA0434">
        <w:rPr>
          <w:rFonts w:ascii="Times New Roman" w:hAnsi="Times New Roman" w:cs="Times New Roman"/>
          <w:sz w:val="26"/>
          <w:szCs w:val="26"/>
        </w:rPr>
        <w:t xml:space="preserve">dữ liệu </w:t>
      </w:r>
      <w:r w:rsidRPr="00E9264C">
        <w:rPr>
          <w:rFonts w:ascii="Times New Roman" w:hAnsi="Times New Roman" w:cs="Times New Roman"/>
          <w:sz w:val="26"/>
          <w:szCs w:val="26"/>
        </w:rPr>
        <w:t>S-100 và đăng ký nhận thông tin cập nhật S-100 để nắm bắt những diễn biến mới nhất.</w:t>
      </w:r>
    </w:p>
    <w:p w14:paraId="796CE175" w14:textId="60B778FC" w:rsidR="00E9264C" w:rsidRPr="00E9264C" w:rsidRDefault="00E9264C" w:rsidP="00E9264C">
      <w:pPr>
        <w:numPr>
          <w:ilvl w:val="0"/>
          <w:numId w:val="6"/>
        </w:num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Nếu cần </w:t>
      </w:r>
      <w:r w:rsidR="00EA0434">
        <w:rPr>
          <w:rFonts w:ascii="Times New Roman" w:hAnsi="Times New Roman" w:cs="Times New Roman"/>
          <w:sz w:val="26"/>
          <w:szCs w:val="26"/>
        </w:rPr>
        <w:t>cài</w:t>
      </w:r>
      <w:r w:rsidRPr="00E9264C">
        <w:rPr>
          <w:rFonts w:ascii="Times New Roman" w:hAnsi="Times New Roman" w:cs="Times New Roman"/>
          <w:sz w:val="26"/>
          <w:szCs w:val="26"/>
        </w:rPr>
        <w:t xml:space="preserve"> đặt ECDIS S-57 mới ngay bây giờ, hãy trao đổi với nhà sản xuất (OEM) về khả năng </w:t>
      </w:r>
      <w:r w:rsidRPr="00EA0434">
        <w:rPr>
          <w:rFonts w:ascii="Times New Roman" w:hAnsi="Times New Roman" w:cs="Times New Roman"/>
          <w:sz w:val="26"/>
          <w:szCs w:val="26"/>
        </w:rPr>
        <w:t>nâng cấp phần mềm lên S-100</w:t>
      </w:r>
      <w:r w:rsidRPr="00E9264C">
        <w:rPr>
          <w:rFonts w:ascii="Times New Roman" w:hAnsi="Times New Roman" w:cs="Times New Roman"/>
          <w:sz w:val="26"/>
          <w:szCs w:val="26"/>
        </w:rPr>
        <w:t xml:space="preserve">. </w:t>
      </w:r>
      <w:r w:rsidRPr="00EA0434">
        <w:rPr>
          <w:rFonts w:ascii="Times New Roman" w:hAnsi="Times New Roman" w:cs="Times New Roman"/>
          <w:color w:val="EE0000"/>
          <w:sz w:val="26"/>
          <w:szCs w:val="26"/>
        </w:rPr>
        <w:t>Hỏi rõ liệu phần cứng có tương thích và có thể vận hành với dữ liệu S-100 hay không</w:t>
      </w:r>
      <w:r w:rsidRPr="00E9264C">
        <w:rPr>
          <w:rFonts w:ascii="Times New Roman" w:hAnsi="Times New Roman" w:cs="Times New Roman"/>
          <w:sz w:val="26"/>
          <w:szCs w:val="26"/>
        </w:rPr>
        <w:t>. UKHO/Shom sẽ cung cấp dữ liệu kèm phần mềm để phục vụ thử nghiệm.</w:t>
      </w:r>
    </w:p>
    <w:p w14:paraId="014CEF37" w14:textId="77777777" w:rsidR="00EA0434" w:rsidRDefault="00EA0434" w:rsidP="00E9264C">
      <w:pPr>
        <w:spacing w:before="120" w:after="120"/>
        <w:jc w:val="both"/>
        <w:rPr>
          <w:rFonts w:ascii="Times New Roman" w:hAnsi="Times New Roman" w:cs="Times New Roman"/>
          <w:b/>
          <w:bCs/>
          <w:sz w:val="26"/>
          <w:szCs w:val="26"/>
        </w:rPr>
      </w:pPr>
    </w:p>
    <w:p w14:paraId="2F91573B" w14:textId="77777777" w:rsidR="00EA0434" w:rsidRDefault="00EA0434" w:rsidP="00E9264C">
      <w:pPr>
        <w:spacing w:before="120" w:after="120"/>
        <w:jc w:val="both"/>
        <w:rPr>
          <w:rFonts w:ascii="Times New Roman" w:hAnsi="Times New Roman" w:cs="Times New Roman"/>
          <w:b/>
          <w:bCs/>
          <w:sz w:val="26"/>
          <w:szCs w:val="26"/>
        </w:rPr>
      </w:pPr>
    </w:p>
    <w:p w14:paraId="6112499A" w14:textId="7F81BF35"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b/>
          <w:bCs/>
          <w:sz w:val="26"/>
          <w:szCs w:val="26"/>
        </w:rPr>
        <w:lastRenderedPageBreak/>
        <w:t>Trung hạn (2026 – 2028)</w:t>
      </w:r>
    </w:p>
    <w:p w14:paraId="159E7BC7" w14:textId="3A205F29" w:rsidR="00E9264C" w:rsidRPr="00E9264C" w:rsidRDefault="00E9264C" w:rsidP="00E9264C">
      <w:pPr>
        <w:numPr>
          <w:ilvl w:val="0"/>
          <w:numId w:val="7"/>
        </w:num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Theo dõi tiến trình của ngành về các </w:t>
      </w:r>
      <w:r w:rsidRPr="00EA0434">
        <w:rPr>
          <w:rFonts w:ascii="Times New Roman" w:hAnsi="Times New Roman" w:cs="Times New Roman"/>
          <w:sz w:val="26"/>
          <w:szCs w:val="26"/>
        </w:rPr>
        <w:t>thử nghiệm trên biển (sea trials)</w:t>
      </w:r>
      <w:r w:rsidR="00EA0434">
        <w:rPr>
          <w:rFonts w:ascii="Times New Roman" w:hAnsi="Times New Roman" w:cs="Times New Roman"/>
          <w:sz w:val="26"/>
          <w:szCs w:val="26"/>
        </w:rPr>
        <w:t xml:space="preserve"> dữ liệu</w:t>
      </w:r>
      <w:r w:rsidRPr="00E9264C">
        <w:rPr>
          <w:rFonts w:ascii="Times New Roman" w:hAnsi="Times New Roman" w:cs="Times New Roman"/>
          <w:sz w:val="26"/>
          <w:szCs w:val="26"/>
        </w:rPr>
        <w:t xml:space="preserve"> S-100 và các cơ hội tiếp cận sớm </w:t>
      </w:r>
      <w:r w:rsidR="00EA0434">
        <w:rPr>
          <w:rFonts w:ascii="Times New Roman" w:hAnsi="Times New Roman" w:cs="Times New Roman"/>
          <w:sz w:val="26"/>
          <w:szCs w:val="26"/>
        </w:rPr>
        <w:t xml:space="preserve">với </w:t>
      </w:r>
      <w:r w:rsidRPr="00E9264C">
        <w:rPr>
          <w:rFonts w:ascii="Times New Roman" w:hAnsi="Times New Roman" w:cs="Times New Roman"/>
          <w:sz w:val="26"/>
          <w:szCs w:val="26"/>
        </w:rPr>
        <w:t>dữ liệu S-100.</w:t>
      </w:r>
    </w:p>
    <w:p w14:paraId="7BFF4B2B" w14:textId="77777777" w:rsidR="00E9264C" w:rsidRPr="00E9264C" w:rsidRDefault="00E9264C" w:rsidP="00E9264C">
      <w:pPr>
        <w:numPr>
          <w:ilvl w:val="0"/>
          <w:numId w:val="7"/>
        </w:num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Đánh giá thời điểm phù hợp để chuyển sang S-100 mang lại lợi ích cho tổ chức của bạn.</w:t>
      </w:r>
    </w:p>
    <w:p w14:paraId="0BF3B493" w14:textId="77777777"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b/>
          <w:bCs/>
          <w:sz w:val="26"/>
          <w:szCs w:val="26"/>
        </w:rPr>
        <w:t>Dài hạn (từ 2029 trở đi)</w:t>
      </w:r>
    </w:p>
    <w:p w14:paraId="1F6319EF" w14:textId="21593F1F" w:rsidR="00E9264C" w:rsidRPr="00EA0434" w:rsidRDefault="00E9264C" w:rsidP="00E9264C">
      <w:pPr>
        <w:numPr>
          <w:ilvl w:val="0"/>
          <w:numId w:val="8"/>
        </w:num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Đảm bảo mọi ECDIS lắp đặt mới và các trường hợp cải hoán đều</w:t>
      </w:r>
      <w:r w:rsidR="00EA0434">
        <w:rPr>
          <w:rFonts w:ascii="Times New Roman" w:hAnsi="Times New Roman" w:cs="Times New Roman"/>
          <w:sz w:val="26"/>
          <w:szCs w:val="26"/>
        </w:rPr>
        <w:t xml:space="preserve"> phải</w:t>
      </w:r>
      <w:r w:rsidRPr="00E9264C">
        <w:rPr>
          <w:rFonts w:ascii="Times New Roman" w:hAnsi="Times New Roman" w:cs="Times New Roman"/>
          <w:sz w:val="26"/>
          <w:szCs w:val="26"/>
        </w:rPr>
        <w:t xml:space="preserve"> </w:t>
      </w:r>
      <w:r w:rsidRPr="00EA0434">
        <w:rPr>
          <w:rFonts w:ascii="Times New Roman" w:hAnsi="Times New Roman" w:cs="Times New Roman"/>
          <w:sz w:val="26"/>
          <w:szCs w:val="26"/>
        </w:rPr>
        <w:t xml:space="preserve">tương thích </w:t>
      </w:r>
      <w:r w:rsidR="00EA0434" w:rsidRPr="00EA0434">
        <w:rPr>
          <w:rFonts w:ascii="Times New Roman" w:hAnsi="Times New Roman" w:cs="Times New Roman"/>
          <w:sz w:val="26"/>
          <w:szCs w:val="26"/>
        </w:rPr>
        <w:t xml:space="preserve">với </w:t>
      </w:r>
      <w:r w:rsidRPr="00EA0434">
        <w:rPr>
          <w:rFonts w:ascii="Times New Roman" w:hAnsi="Times New Roman" w:cs="Times New Roman"/>
          <w:sz w:val="26"/>
          <w:szCs w:val="26"/>
        </w:rPr>
        <w:t>S-100</w:t>
      </w:r>
      <w:r w:rsidRPr="00E9264C">
        <w:rPr>
          <w:rFonts w:ascii="Times New Roman" w:hAnsi="Times New Roman" w:cs="Times New Roman"/>
          <w:sz w:val="26"/>
          <w:szCs w:val="26"/>
        </w:rPr>
        <w:t xml:space="preserve"> và tuân thủ </w:t>
      </w:r>
      <w:r w:rsidRPr="00EA0434">
        <w:rPr>
          <w:rFonts w:ascii="Times New Roman" w:hAnsi="Times New Roman" w:cs="Times New Roman"/>
          <w:color w:val="EE0000"/>
          <w:sz w:val="26"/>
          <w:szCs w:val="26"/>
        </w:rPr>
        <w:t xml:space="preserve">Tiêu chuẩn </w:t>
      </w:r>
      <w:r w:rsidR="00EA0434" w:rsidRPr="00EA0434">
        <w:rPr>
          <w:rFonts w:ascii="Times New Roman" w:hAnsi="Times New Roman" w:cs="Times New Roman"/>
          <w:color w:val="EE0000"/>
          <w:sz w:val="26"/>
          <w:szCs w:val="26"/>
        </w:rPr>
        <w:t>hoạt động</w:t>
      </w:r>
      <w:r w:rsidRPr="00EA0434">
        <w:rPr>
          <w:rFonts w:ascii="Times New Roman" w:hAnsi="Times New Roman" w:cs="Times New Roman"/>
          <w:color w:val="EE0000"/>
          <w:sz w:val="26"/>
          <w:szCs w:val="26"/>
        </w:rPr>
        <w:t xml:space="preserve"> mới nhất của IMO</w:t>
      </w:r>
      <w:r w:rsidRPr="00EA0434">
        <w:rPr>
          <w:rFonts w:ascii="Times New Roman" w:hAnsi="Times New Roman" w:cs="Times New Roman"/>
          <w:sz w:val="26"/>
          <w:szCs w:val="26"/>
        </w:rPr>
        <w:t>.</w:t>
      </w:r>
    </w:p>
    <w:p w14:paraId="37E6B7F2" w14:textId="77777777"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Ngay cả sau khi S-100 trở thành bắt buộc, các hệ thống ECDIS mới vẫn </w:t>
      </w:r>
      <w:r w:rsidRPr="00EA0434">
        <w:rPr>
          <w:rFonts w:ascii="Times New Roman" w:hAnsi="Times New Roman" w:cs="Times New Roman"/>
          <w:color w:val="EE0000"/>
          <w:sz w:val="26"/>
          <w:szCs w:val="26"/>
        </w:rPr>
        <w:t>có thể hiển thị ENC S-57 hiện nay</w:t>
      </w:r>
      <w:r w:rsidRPr="00E9264C">
        <w:rPr>
          <w:rFonts w:ascii="Times New Roman" w:hAnsi="Times New Roman" w:cs="Times New Roman"/>
          <w:sz w:val="26"/>
          <w:szCs w:val="26"/>
        </w:rPr>
        <w:t xml:space="preserve">. Điều này tạo ra giai đoạn </w:t>
      </w:r>
      <w:r w:rsidRPr="00E9264C">
        <w:rPr>
          <w:rFonts w:ascii="Times New Roman" w:hAnsi="Times New Roman" w:cs="Times New Roman"/>
          <w:b/>
          <w:bCs/>
          <w:sz w:val="26"/>
          <w:szCs w:val="26"/>
        </w:rPr>
        <w:t>“</w:t>
      </w:r>
      <w:r w:rsidRPr="00EA0434">
        <w:rPr>
          <w:rFonts w:ascii="Times New Roman" w:hAnsi="Times New Roman" w:cs="Times New Roman"/>
          <w:color w:val="EE0000"/>
          <w:sz w:val="26"/>
          <w:szCs w:val="26"/>
        </w:rPr>
        <w:t>vận hành song song</w:t>
      </w:r>
      <w:r w:rsidRPr="00E9264C">
        <w:rPr>
          <w:rFonts w:ascii="Times New Roman" w:hAnsi="Times New Roman" w:cs="Times New Roman"/>
          <w:b/>
          <w:bCs/>
          <w:sz w:val="26"/>
          <w:szCs w:val="26"/>
        </w:rPr>
        <w:t>”</w:t>
      </w:r>
      <w:r w:rsidRPr="00E9264C">
        <w:rPr>
          <w:rFonts w:ascii="Times New Roman" w:hAnsi="Times New Roman" w:cs="Times New Roman"/>
          <w:sz w:val="26"/>
          <w:szCs w:val="26"/>
        </w:rPr>
        <w:t>, cho phép thuyền viên chuyển đổi linh hoạt giữa dữ liệu S-57 hiện có và dữ liệu S-100 mới nhằm bảo đảm quá trình chuyển đổi diễn ra êm thuận.</w:t>
      </w:r>
    </w:p>
    <w:p w14:paraId="292B9BC0" w14:textId="1597C946"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UKHO cũng làm rõ rằng </w:t>
      </w:r>
      <w:r w:rsidRPr="00EA0434">
        <w:rPr>
          <w:rFonts w:ascii="Times New Roman" w:hAnsi="Times New Roman" w:cs="Times New Roman"/>
          <w:color w:val="EE0000"/>
          <w:sz w:val="26"/>
          <w:szCs w:val="26"/>
        </w:rPr>
        <w:t xml:space="preserve">không có yêu cầu phải thay thế các ECDIS hiện </w:t>
      </w:r>
      <w:r w:rsidR="00EA0434">
        <w:rPr>
          <w:rFonts w:ascii="Times New Roman" w:hAnsi="Times New Roman" w:cs="Times New Roman"/>
          <w:color w:val="EE0000"/>
          <w:sz w:val="26"/>
          <w:szCs w:val="26"/>
        </w:rPr>
        <w:t>có</w:t>
      </w:r>
      <w:r w:rsidRPr="00E9264C">
        <w:rPr>
          <w:rFonts w:ascii="Times New Roman" w:hAnsi="Times New Roman" w:cs="Times New Roman"/>
          <w:sz w:val="26"/>
          <w:szCs w:val="26"/>
        </w:rPr>
        <w:t xml:space="preserve">. Tuy nhiên, bất kỳ ECDIS nào được lắp đặt mới hoặc cải hoán </w:t>
      </w:r>
      <w:r w:rsidRPr="00EA0434">
        <w:rPr>
          <w:rFonts w:ascii="Times New Roman" w:hAnsi="Times New Roman" w:cs="Times New Roman"/>
          <w:color w:val="EE0000"/>
          <w:sz w:val="26"/>
          <w:szCs w:val="26"/>
        </w:rPr>
        <w:t xml:space="preserve">sau ngày 1 tháng 1 năm 2029 </w:t>
      </w:r>
      <w:r w:rsidRPr="00E9264C">
        <w:rPr>
          <w:rFonts w:ascii="Times New Roman" w:hAnsi="Times New Roman" w:cs="Times New Roman"/>
          <w:sz w:val="26"/>
          <w:szCs w:val="26"/>
        </w:rPr>
        <w:t>đều phải tuân thủ tiêu chuẩn tính năng mới và có khả năng hiển thị dữ liệu S-100.</w:t>
      </w:r>
    </w:p>
    <w:p w14:paraId="77A2EDE7" w14:textId="194B2A5F" w:rsidR="001A2A24" w:rsidRDefault="00E9264C" w:rsidP="00E9264C">
      <w:pPr>
        <w:spacing w:before="120" w:after="120"/>
        <w:jc w:val="both"/>
        <w:rPr>
          <w:rFonts w:ascii="Times New Roman" w:hAnsi="Times New Roman" w:cs="Times New Roman"/>
          <w:b/>
          <w:bCs/>
          <w:sz w:val="26"/>
          <w:szCs w:val="26"/>
        </w:rPr>
      </w:pPr>
      <w:r w:rsidRPr="00E9264C">
        <w:rPr>
          <w:rFonts w:ascii="Times New Roman" w:hAnsi="Times New Roman" w:cs="Times New Roman"/>
          <w:b/>
          <w:bCs/>
          <w:sz w:val="26"/>
          <w:szCs w:val="26"/>
        </w:rPr>
        <w:t xml:space="preserve">Khi nào </w:t>
      </w:r>
      <w:r w:rsidR="001A2A24">
        <w:rPr>
          <w:rFonts w:ascii="Times New Roman" w:hAnsi="Times New Roman" w:cs="Times New Roman"/>
          <w:b/>
          <w:bCs/>
          <w:sz w:val="26"/>
          <w:szCs w:val="26"/>
        </w:rPr>
        <w:t xml:space="preserve">thì </w:t>
      </w:r>
      <w:r w:rsidRPr="00E9264C">
        <w:rPr>
          <w:rFonts w:ascii="Times New Roman" w:hAnsi="Times New Roman" w:cs="Times New Roman"/>
          <w:b/>
          <w:bCs/>
          <w:sz w:val="26"/>
          <w:szCs w:val="26"/>
        </w:rPr>
        <w:t>ECDIS S-100 sẽ sẵn sàng trên thị trường?</w:t>
      </w:r>
    </w:p>
    <w:p w14:paraId="0902F09E" w14:textId="6629F79C"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Hiện nay, nhiều nhà sản xuất ECDIS đã và đang phát triển, thử nghiệm các hệ thống ECDIS tương thích </w:t>
      </w:r>
      <w:r w:rsidR="001A2A24">
        <w:rPr>
          <w:rFonts w:ascii="Times New Roman" w:hAnsi="Times New Roman" w:cs="Times New Roman"/>
          <w:sz w:val="26"/>
          <w:szCs w:val="26"/>
        </w:rPr>
        <w:t xml:space="preserve">với </w:t>
      </w:r>
      <w:r w:rsidRPr="00E9264C">
        <w:rPr>
          <w:rFonts w:ascii="Times New Roman" w:hAnsi="Times New Roman" w:cs="Times New Roman"/>
          <w:sz w:val="26"/>
          <w:szCs w:val="26"/>
        </w:rPr>
        <w:t xml:space="preserve">S-100. Theo lộ trình hiện tại, các hệ thống ECDIS S-100 </w:t>
      </w:r>
      <w:r w:rsidRPr="001A2A24">
        <w:rPr>
          <w:rFonts w:ascii="Times New Roman" w:hAnsi="Times New Roman" w:cs="Times New Roman"/>
          <w:sz w:val="26"/>
          <w:szCs w:val="26"/>
        </w:rPr>
        <w:t>đã được phê duyệt kiểu loại</w:t>
      </w:r>
      <w:r w:rsidRPr="00E9264C">
        <w:rPr>
          <w:rFonts w:ascii="Times New Roman" w:hAnsi="Times New Roman" w:cs="Times New Roman"/>
          <w:sz w:val="26"/>
          <w:szCs w:val="26"/>
        </w:rPr>
        <w:t xml:space="preserve"> dự kiến sẽ </w:t>
      </w:r>
      <w:r w:rsidRPr="001A2A24">
        <w:rPr>
          <w:rFonts w:ascii="Times New Roman" w:hAnsi="Times New Roman" w:cs="Times New Roman"/>
          <w:color w:val="EE0000"/>
          <w:sz w:val="26"/>
          <w:szCs w:val="26"/>
        </w:rPr>
        <w:t>được thương mại hóa vào năm 2028</w:t>
      </w:r>
      <w:r w:rsidRPr="00E9264C">
        <w:rPr>
          <w:rFonts w:ascii="Times New Roman" w:hAnsi="Times New Roman" w:cs="Times New Roman"/>
          <w:sz w:val="26"/>
          <w:szCs w:val="26"/>
        </w:rPr>
        <w:t>.</w:t>
      </w:r>
    </w:p>
    <w:p w14:paraId="50D58509" w14:textId="77777777" w:rsidR="00E9264C" w:rsidRPr="00E9264C" w:rsidRDefault="00E9264C" w:rsidP="00E9264C">
      <w:pPr>
        <w:spacing w:before="120" w:after="120"/>
        <w:jc w:val="both"/>
        <w:rPr>
          <w:rFonts w:ascii="Times New Roman" w:hAnsi="Times New Roman" w:cs="Times New Roman"/>
          <w:sz w:val="26"/>
          <w:szCs w:val="26"/>
        </w:rPr>
      </w:pPr>
      <w:r w:rsidRPr="00E9264C">
        <w:rPr>
          <w:rFonts w:ascii="Times New Roman" w:hAnsi="Times New Roman" w:cs="Times New Roman"/>
          <w:sz w:val="26"/>
          <w:szCs w:val="26"/>
        </w:rPr>
        <w:t xml:space="preserve">Trước thời điểm đó, các hệ thống </w:t>
      </w:r>
      <w:r w:rsidRPr="001A2A24">
        <w:rPr>
          <w:rFonts w:ascii="Times New Roman" w:hAnsi="Times New Roman" w:cs="Times New Roman"/>
          <w:sz w:val="26"/>
          <w:szCs w:val="26"/>
        </w:rPr>
        <w:t>chưa được phê duyệt kiểu loại</w:t>
      </w:r>
      <w:r w:rsidRPr="00E9264C">
        <w:rPr>
          <w:rFonts w:ascii="Times New Roman" w:hAnsi="Times New Roman" w:cs="Times New Roman"/>
          <w:sz w:val="26"/>
          <w:szCs w:val="26"/>
        </w:rPr>
        <w:t xml:space="preserve"> sẽ được sử dụng cho mục đích thử nghiệm, làm quen và sử dụng hỗ trợ phía sau buồng lái. UKHO đang phối hợp chặt chẽ với nhiều nhà sản xuất ECDIS để hỗ trợ quá trình phát triển này; bao gồm việc thử nghiệm S-100 trong cả môi trường trên bờ và các </w:t>
      </w:r>
      <w:r w:rsidRPr="001A2A24">
        <w:rPr>
          <w:rFonts w:ascii="Times New Roman" w:hAnsi="Times New Roman" w:cs="Times New Roman"/>
          <w:sz w:val="26"/>
          <w:szCs w:val="26"/>
        </w:rPr>
        <w:t>thử nghiệm S-100 trên biển thực tế</w:t>
      </w:r>
      <w:r w:rsidRPr="00E9264C">
        <w:rPr>
          <w:rFonts w:ascii="Times New Roman" w:hAnsi="Times New Roman" w:cs="Times New Roman"/>
          <w:sz w:val="26"/>
          <w:szCs w:val="26"/>
        </w:rPr>
        <w:t>, nhằm bảo đảm rằng ECDIS trong tương lai được thiết kế phù hợp với nhu cầu của người sử dụng.</w:t>
      </w:r>
    </w:p>
    <w:p w14:paraId="3A8E1862" w14:textId="46E7379C" w:rsidR="00C13E10" w:rsidRDefault="001A2A24" w:rsidP="001A2A24">
      <w:pPr>
        <w:jc w:val="center"/>
      </w:pPr>
      <w:r>
        <w:rPr>
          <w:b/>
          <w:bCs/>
        </w:rPr>
        <w:t>---------------------------------------------</w:t>
      </w:r>
    </w:p>
    <w:sectPr w:rsidR="00C13E10" w:rsidSect="00EA0434">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20"/>
    <w:multiLevelType w:val="multilevel"/>
    <w:tmpl w:val="0C9A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5563B"/>
    <w:multiLevelType w:val="multilevel"/>
    <w:tmpl w:val="9FF0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763C8"/>
    <w:multiLevelType w:val="multilevel"/>
    <w:tmpl w:val="600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81F33"/>
    <w:multiLevelType w:val="multilevel"/>
    <w:tmpl w:val="2C4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E7187"/>
    <w:multiLevelType w:val="multilevel"/>
    <w:tmpl w:val="273EB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57FA9"/>
    <w:multiLevelType w:val="multilevel"/>
    <w:tmpl w:val="AD90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C059B"/>
    <w:multiLevelType w:val="multilevel"/>
    <w:tmpl w:val="8398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C4783"/>
    <w:multiLevelType w:val="multilevel"/>
    <w:tmpl w:val="58F407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521246">
    <w:abstractNumId w:val="7"/>
  </w:num>
  <w:num w:numId="2" w16cid:durableId="626736457">
    <w:abstractNumId w:val="4"/>
  </w:num>
  <w:num w:numId="3" w16cid:durableId="1632445415">
    <w:abstractNumId w:val="2"/>
  </w:num>
  <w:num w:numId="4" w16cid:durableId="1653829724">
    <w:abstractNumId w:val="1"/>
  </w:num>
  <w:num w:numId="5" w16cid:durableId="2021084234">
    <w:abstractNumId w:val="6"/>
  </w:num>
  <w:num w:numId="6" w16cid:durableId="1417943389">
    <w:abstractNumId w:val="0"/>
  </w:num>
  <w:num w:numId="7" w16cid:durableId="619191789">
    <w:abstractNumId w:val="3"/>
  </w:num>
  <w:num w:numId="8" w16cid:durableId="1491293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8C"/>
    <w:rsid w:val="000501D0"/>
    <w:rsid w:val="001A2A24"/>
    <w:rsid w:val="005D368C"/>
    <w:rsid w:val="008651FC"/>
    <w:rsid w:val="009D6A55"/>
    <w:rsid w:val="00C13E10"/>
    <w:rsid w:val="00E9264C"/>
    <w:rsid w:val="00EA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DC05"/>
  <w15:chartTrackingRefBased/>
  <w15:docId w15:val="{20F0123B-F16A-48F7-A747-50D642C6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68C"/>
    <w:rPr>
      <w:rFonts w:eastAsiaTheme="majorEastAsia" w:cstheme="majorBidi"/>
      <w:color w:val="272727" w:themeColor="text1" w:themeTint="D8"/>
    </w:rPr>
  </w:style>
  <w:style w:type="paragraph" w:styleId="Title">
    <w:name w:val="Title"/>
    <w:basedOn w:val="Normal"/>
    <w:next w:val="Normal"/>
    <w:link w:val="TitleChar"/>
    <w:uiPriority w:val="10"/>
    <w:qFormat/>
    <w:rsid w:val="005D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68C"/>
    <w:pPr>
      <w:spacing w:before="160"/>
      <w:jc w:val="center"/>
    </w:pPr>
    <w:rPr>
      <w:i/>
      <w:iCs/>
      <w:color w:val="404040" w:themeColor="text1" w:themeTint="BF"/>
    </w:rPr>
  </w:style>
  <w:style w:type="character" w:customStyle="1" w:styleId="QuoteChar">
    <w:name w:val="Quote Char"/>
    <w:basedOn w:val="DefaultParagraphFont"/>
    <w:link w:val="Quote"/>
    <w:uiPriority w:val="29"/>
    <w:rsid w:val="005D368C"/>
    <w:rPr>
      <w:i/>
      <w:iCs/>
      <w:color w:val="404040" w:themeColor="text1" w:themeTint="BF"/>
    </w:rPr>
  </w:style>
  <w:style w:type="paragraph" w:styleId="ListParagraph">
    <w:name w:val="List Paragraph"/>
    <w:basedOn w:val="Normal"/>
    <w:uiPriority w:val="34"/>
    <w:qFormat/>
    <w:rsid w:val="005D368C"/>
    <w:pPr>
      <w:ind w:left="720"/>
      <w:contextualSpacing/>
    </w:pPr>
  </w:style>
  <w:style w:type="character" w:styleId="IntenseEmphasis">
    <w:name w:val="Intense Emphasis"/>
    <w:basedOn w:val="DefaultParagraphFont"/>
    <w:uiPriority w:val="21"/>
    <w:qFormat/>
    <w:rsid w:val="005D368C"/>
    <w:rPr>
      <w:i/>
      <w:iCs/>
      <w:color w:val="0F4761" w:themeColor="accent1" w:themeShade="BF"/>
    </w:rPr>
  </w:style>
  <w:style w:type="paragraph" w:styleId="IntenseQuote">
    <w:name w:val="Intense Quote"/>
    <w:basedOn w:val="Normal"/>
    <w:next w:val="Normal"/>
    <w:link w:val="IntenseQuoteChar"/>
    <w:uiPriority w:val="30"/>
    <w:qFormat/>
    <w:rsid w:val="005D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68C"/>
    <w:rPr>
      <w:i/>
      <w:iCs/>
      <w:color w:val="0F4761" w:themeColor="accent1" w:themeShade="BF"/>
    </w:rPr>
  </w:style>
  <w:style w:type="character" w:styleId="IntenseReference">
    <w:name w:val="Intense Reference"/>
    <w:basedOn w:val="DefaultParagraphFont"/>
    <w:uiPriority w:val="32"/>
    <w:qFormat/>
    <w:rsid w:val="005D368C"/>
    <w:rPr>
      <w:b/>
      <w:bCs/>
      <w:smallCaps/>
      <w:color w:val="0F4761" w:themeColor="accent1" w:themeShade="BF"/>
      <w:spacing w:val="5"/>
    </w:rPr>
  </w:style>
  <w:style w:type="character" w:styleId="Hyperlink">
    <w:name w:val="Hyperlink"/>
    <w:basedOn w:val="DefaultParagraphFont"/>
    <w:uiPriority w:val="99"/>
    <w:unhideWhenUsed/>
    <w:rsid w:val="005D368C"/>
    <w:rPr>
      <w:color w:val="467886" w:themeColor="hyperlink"/>
      <w:u w:val="single"/>
    </w:rPr>
  </w:style>
  <w:style w:type="character" w:styleId="UnresolvedMention">
    <w:name w:val="Unresolved Mention"/>
    <w:basedOn w:val="DefaultParagraphFont"/>
    <w:uiPriority w:val="99"/>
    <w:semiHidden/>
    <w:unhideWhenUsed/>
    <w:rsid w:val="005D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8/07/ecdis-e1533043678759.jpg" TargetMode="External"/><Relationship Id="rId5" Type="http://schemas.openxmlformats.org/officeDocument/2006/relationships/hyperlink" Target="https://safety4sea.com/category/smart-parent/e-navig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2025-12-30T01:11:00Z</dcterms:created>
  <dcterms:modified xsi:type="dcterms:W3CDTF">2025-12-30T01:29:00Z</dcterms:modified>
</cp:coreProperties>
</file>