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0C20" w14:textId="3420D63B" w:rsidR="00584893" w:rsidRPr="00584893" w:rsidRDefault="00584893" w:rsidP="00584893">
      <w:pPr>
        <w:spacing w:line="240" w:lineRule="auto"/>
        <w:ind w:right="450" w:firstLine="450"/>
        <w:jc w:val="center"/>
        <w:rPr>
          <w:rFonts w:ascii="Times New Roman" w:hAnsi="Times New Roman" w:cs="Times New Roman"/>
          <w:b/>
          <w:bCs/>
          <w:color w:val="EE0000"/>
          <w:sz w:val="40"/>
          <w:szCs w:val="40"/>
        </w:rPr>
      </w:pPr>
      <w:r w:rsidRPr="009B1DBF">
        <w:rPr>
          <w:rFonts w:ascii="Times New Roman" w:hAnsi="Times New Roman" w:cs="Times New Roman"/>
          <w:b/>
          <w:bCs/>
          <w:color w:val="EE0000"/>
          <w:sz w:val="40"/>
          <w:szCs w:val="40"/>
        </w:rPr>
        <w:t>TT Club: Những điều nên làm và không nên làm đối với các chất oxy hóa và peroxit hữu cơ</w:t>
      </w:r>
    </w:p>
    <w:p w14:paraId="05B6756A" w14:textId="21349F56" w:rsidR="00584893" w:rsidRPr="00584893" w:rsidRDefault="00584893" w:rsidP="00584893">
      <w:pPr>
        <w:jc w:val="right"/>
        <w:rPr>
          <w:rStyle w:val="Hyperlink"/>
        </w:rPr>
      </w:pPr>
      <w:hyperlink r:id="rId5" w:history="1">
        <w:r w:rsidRPr="00584893">
          <w:rPr>
            <w:rStyle w:val="Hyperlink"/>
          </w:rPr>
          <w:t>Loss Prevention</w:t>
        </w:r>
      </w:hyperlink>
      <w:r>
        <w:t xml:space="preserve"> </w:t>
      </w:r>
      <w:r w:rsidRPr="00584893">
        <w:fldChar w:fldCharType="begin"/>
      </w:r>
      <w:r w:rsidRPr="00584893">
        <w:instrText>HYPERLINK "https://safety4sea.com/wp-content/uploads/2024/06/shutterstock_2072154104-e1766058860596.jpg"</w:instrText>
      </w:r>
      <w:r w:rsidRPr="00584893">
        <w:fldChar w:fldCharType="separate"/>
      </w:r>
    </w:p>
    <w:p w14:paraId="25A64E96" w14:textId="7761CF47" w:rsidR="00584893" w:rsidRPr="00584893" w:rsidRDefault="00584893" w:rsidP="000949ED">
      <w:pPr>
        <w:jc w:val="center"/>
      </w:pPr>
      <w:r w:rsidRPr="00584893">
        <w:rPr>
          <w:rStyle w:val="Hyperlink"/>
        </w:rPr>
        <w:drawing>
          <wp:inline distT="0" distB="0" distL="0" distR="0" wp14:anchorId="72D41394" wp14:editId="4F9E5340">
            <wp:extent cx="5943600" cy="2974975"/>
            <wp:effectExtent l="0" t="0" r="0" b="0"/>
            <wp:docPr id="849588287" name="Picture 2" descr="safety abs dewater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ty abs dewater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584893">
        <w:fldChar w:fldCharType="end"/>
      </w:r>
    </w:p>
    <w:p w14:paraId="1E4352BB" w14:textId="77777777" w:rsidR="00584893" w:rsidRPr="00584893" w:rsidRDefault="00584893" w:rsidP="00584893">
      <w:p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 xml:space="preserve">TT Club đã công bố tài liệu tham khảo nhanh về hàng nguy hiểm liên quan đến các chất oxy hóa và peroxit hữu cơ, trong đó nêu rõ những </w:t>
      </w:r>
      <w:r w:rsidRPr="00584893">
        <w:rPr>
          <w:rFonts w:ascii="Times New Roman" w:hAnsi="Times New Roman" w:cs="Times New Roman"/>
          <w:color w:val="EE0000"/>
          <w:sz w:val="26"/>
          <w:szCs w:val="26"/>
        </w:rPr>
        <w:t xml:space="preserve">điều nên làm (Do’s) và không nên làm (Don’ts) </w:t>
      </w:r>
      <w:r w:rsidRPr="00584893">
        <w:rPr>
          <w:rFonts w:ascii="Times New Roman" w:hAnsi="Times New Roman" w:cs="Times New Roman"/>
          <w:sz w:val="26"/>
          <w:szCs w:val="26"/>
        </w:rPr>
        <w:t>khi xử lý các loại hàng Nhóm 5 này.</w:t>
      </w:r>
    </w:p>
    <w:p w14:paraId="17C9A4C1" w14:textId="46C4C52E" w:rsidR="00584893" w:rsidRPr="00584893" w:rsidRDefault="00584893" w:rsidP="00584893">
      <w:p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 xml:space="preserve">Hàng nguy hiểm Nhóm 5 bao gồm </w:t>
      </w:r>
      <w:r w:rsidRPr="00584893">
        <w:rPr>
          <w:rFonts w:ascii="Times New Roman" w:hAnsi="Times New Roman" w:cs="Times New Roman"/>
          <w:color w:val="EE0000"/>
          <w:sz w:val="26"/>
          <w:szCs w:val="26"/>
        </w:rPr>
        <w:t>chất oxy hóa và peroxit hữu cơ</w:t>
      </w:r>
      <w:r w:rsidRPr="00584893">
        <w:rPr>
          <w:rFonts w:ascii="Times New Roman" w:hAnsi="Times New Roman" w:cs="Times New Roman"/>
          <w:sz w:val="26"/>
          <w:szCs w:val="26"/>
        </w:rPr>
        <w:t xml:space="preserve">, là những chất có thể làm tăng cường quá trình cháy hoặc phản ứng nguy hiểm. Chúng tiềm ẩn nhiều rủi ro như: </w:t>
      </w:r>
      <w:r>
        <w:rPr>
          <w:rFonts w:ascii="Times New Roman" w:hAnsi="Times New Roman" w:cs="Times New Roman"/>
          <w:sz w:val="26"/>
          <w:szCs w:val="26"/>
        </w:rPr>
        <w:t xml:space="preserve">làm </w:t>
      </w:r>
      <w:r w:rsidRPr="00584893">
        <w:rPr>
          <w:rFonts w:ascii="Times New Roman" w:hAnsi="Times New Roman" w:cs="Times New Roman"/>
          <w:sz w:val="26"/>
          <w:szCs w:val="26"/>
        </w:rPr>
        <w:t>thiệt hại tài sản, hư hỏng hàng hóa, chấn thương con người, tác hại môi trường, mất hiệu lực bảo hiểm và thậm chí có thể dẫn đến truy cứu trách nhiệm hình sự.</w:t>
      </w:r>
    </w:p>
    <w:p w14:paraId="11CE50AA" w14:textId="77777777" w:rsidR="00584893" w:rsidRPr="00584893"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Phân loại và ví dụ</w:t>
      </w:r>
    </w:p>
    <w:p w14:paraId="32F93EE2" w14:textId="3B8C7287" w:rsidR="00584893" w:rsidRPr="00584893" w:rsidRDefault="00584893" w:rsidP="00584893">
      <w:pPr>
        <w:spacing w:before="120" w:after="120"/>
        <w:jc w:val="both"/>
        <w:rPr>
          <w:rFonts w:ascii="Times New Roman" w:hAnsi="Times New Roman" w:cs="Times New Roman"/>
          <w:sz w:val="26"/>
          <w:szCs w:val="26"/>
        </w:rPr>
      </w:pPr>
      <w:r w:rsidRPr="00584893">
        <w:rPr>
          <w:rFonts w:ascii="Times New Roman" w:hAnsi="Times New Roman" w:cs="Times New Roman"/>
          <w:b/>
          <w:bCs/>
          <w:sz w:val="26"/>
          <w:szCs w:val="26"/>
        </w:rPr>
        <w:t>▪ 5.1 Chất oxy hóa (Oxidising Substances):</w:t>
      </w:r>
      <w:r>
        <w:rPr>
          <w:rFonts w:ascii="Times New Roman" w:hAnsi="Times New Roman" w:cs="Times New Roman"/>
          <w:b/>
          <w:bCs/>
          <w:sz w:val="26"/>
          <w:szCs w:val="26"/>
        </w:rPr>
        <w:t xml:space="preserve"> </w:t>
      </w:r>
      <w:r w:rsidRPr="00584893">
        <w:rPr>
          <w:rFonts w:ascii="Times New Roman" w:hAnsi="Times New Roman" w:cs="Times New Roman"/>
          <w:sz w:val="26"/>
          <w:szCs w:val="26"/>
        </w:rPr>
        <w:t>Không tự cháy nhưng giải phóng oxy, làm tăng nguy cơ hỏa hoạn.</w:t>
      </w:r>
      <w:r>
        <w:rPr>
          <w:rFonts w:ascii="Times New Roman" w:hAnsi="Times New Roman" w:cs="Times New Roman"/>
          <w:sz w:val="26"/>
          <w:szCs w:val="26"/>
        </w:rPr>
        <w:t xml:space="preserve"> </w:t>
      </w:r>
      <w:r w:rsidRPr="00584893">
        <w:rPr>
          <w:rFonts w:ascii="Times New Roman" w:hAnsi="Times New Roman" w:cs="Times New Roman"/>
          <w:sz w:val="26"/>
          <w:szCs w:val="26"/>
        </w:rPr>
        <w:t>Ví dụ: Hydrogen peroxide, potassium chlorate, phân bón ammonium nitrate, hóa chất vệ sinh hồ bơi.</w:t>
      </w:r>
    </w:p>
    <w:p w14:paraId="1EEE35A0" w14:textId="2686C1FB" w:rsidR="00584893" w:rsidRPr="00584893" w:rsidRDefault="00584893" w:rsidP="00584893">
      <w:pPr>
        <w:spacing w:before="120" w:after="120"/>
        <w:jc w:val="both"/>
        <w:rPr>
          <w:rFonts w:ascii="Times New Roman" w:hAnsi="Times New Roman" w:cs="Times New Roman"/>
          <w:sz w:val="26"/>
          <w:szCs w:val="26"/>
        </w:rPr>
      </w:pPr>
      <w:r w:rsidRPr="00584893">
        <w:rPr>
          <w:rFonts w:ascii="Times New Roman" w:hAnsi="Times New Roman" w:cs="Times New Roman"/>
          <w:b/>
          <w:bCs/>
          <w:sz w:val="26"/>
          <w:szCs w:val="26"/>
        </w:rPr>
        <w:t>▪ 5.2 Peroxit hữu cơ (Organic Peroxides):</w:t>
      </w:r>
      <w:r>
        <w:rPr>
          <w:rFonts w:ascii="Times New Roman" w:hAnsi="Times New Roman" w:cs="Times New Roman"/>
          <w:b/>
          <w:bCs/>
          <w:sz w:val="26"/>
          <w:szCs w:val="26"/>
        </w:rPr>
        <w:t xml:space="preserve"> </w:t>
      </w:r>
      <w:r w:rsidRPr="00584893">
        <w:rPr>
          <w:rFonts w:ascii="Times New Roman" w:hAnsi="Times New Roman" w:cs="Times New Roman"/>
          <w:sz w:val="26"/>
          <w:szCs w:val="26"/>
        </w:rPr>
        <w:t>Không ổn định về nhiệt, có thể sinh nhiệt và xảy ra phản ứng trùng hợp.</w:t>
      </w:r>
      <w:r>
        <w:rPr>
          <w:rFonts w:ascii="Times New Roman" w:hAnsi="Times New Roman" w:cs="Times New Roman"/>
          <w:sz w:val="26"/>
          <w:szCs w:val="26"/>
        </w:rPr>
        <w:t xml:space="preserve"> </w:t>
      </w:r>
      <w:r w:rsidRPr="00584893">
        <w:rPr>
          <w:rFonts w:ascii="Times New Roman" w:hAnsi="Times New Roman" w:cs="Times New Roman"/>
          <w:sz w:val="26"/>
          <w:szCs w:val="26"/>
        </w:rPr>
        <w:t>Ví dụ: Dibenzoyl peroxide, tert-butyl hydroperoxide.</w:t>
      </w:r>
    </w:p>
    <w:p w14:paraId="338C0694" w14:textId="00BAABF2" w:rsidR="00584893" w:rsidRDefault="00584893" w:rsidP="00584893">
      <w:p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 xml:space="preserve">Một số sản phẩm Nhóm </w:t>
      </w:r>
      <w:r w:rsidRPr="00584893">
        <w:rPr>
          <w:rFonts w:ascii="Times New Roman" w:hAnsi="Times New Roman" w:cs="Times New Roman"/>
          <w:b/>
          <w:bCs/>
          <w:sz w:val="26"/>
          <w:szCs w:val="26"/>
        </w:rPr>
        <w:t>5.2</w:t>
      </w:r>
      <w:r w:rsidRPr="00584893">
        <w:rPr>
          <w:rFonts w:ascii="Times New Roman" w:hAnsi="Times New Roman" w:cs="Times New Roman"/>
          <w:sz w:val="26"/>
          <w:szCs w:val="26"/>
        </w:rPr>
        <w:t xml:space="preserve"> có </w:t>
      </w:r>
      <w:r w:rsidRPr="00584893">
        <w:rPr>
          <w:rFonts w:ascii="Times New Roman" w:hAnsi="Times New Roman" w:cs="Times New Roman"/>
          <w:b/>
          <w:bCs/>
          <w:sz w:val="26"/>
          <w:szCs w:val="26"/>
        </w:rPr>
        <w:t>N</w:t>
      </w:r>
      <w:r w:rsidRPr="00584893">
        <w:rPr>
          <w:rFonts w:ascii="Times New Roman" w:hAnsi="Times New Roman" w:cs="Times New Roman"/>
          <w:sz w:val="26"/>
          <w:szCs w:val="26"/>
        </w:rPr>
        <w:t>hiệt độ phân hủy tự gia tốc (SADT – Self-Accelerating Decomposition Temperature</w:t>
      </w:r>
      <w:r w:rsidRPr="00584893">
        <w:rPr>
          <w:rFonts w:ascii="Times New Roman" w:hAnsi="Times New Roman" w:cs="Times New Roman"/>
          <w:b/>
          <w:bCs/>
          <w:sz w:val="26"/>
          <w:szCs w:val="26"/>
        </w:rPr>
        <w:t>)</w:t>
      </w:r>
      <w:r w:rsidRPr="00584893">
        <w:rPr>
          <w:rFonts w:ascii="Times New Roman" w:hAnsi="Times New Roman" w:cs="Times New Roman"/>
          <w:sz w:val="26"/>
          <w:szCs w:val="26"/>
        </w:rPr>
        <w:t xml:space="preserve"> và có thể </w:t>
      </w:r>
      <w:r>
        <w:rPr>
          <w:rFonts w:ascii="Times New Roman" w:hAnsi="Times New Roman" w:cs="Times New Roman"/>
          <w:sz w:val="26"/>
          <w:szCs w:val="26"/>
        </w:rPr>
        <w:t>đòi hỏi việc</w:t>
      </w:r>
      <w:r w:rsidRPr="00584893">
        <w:rPr>
          <w:rFonts w:ascii="Times New Roman" w:hAnsi="Times New Roman" w:cs="Times New Roman"/>
          <w:sz w:val="26"/>
          <w:szCs w:val="26"/>
        </w:rPr>
        <w:t xml:space="preserve"> vận chuyển có kiểm soát nhiệt độ (ví dụ: phương tiện cách nhiệt hoặc làm lạnh).</w:t>
      </w:r>
    </w:p>
    <w:p w14:paraId="38254E97" w14:textId="77777777" w:rsidR="00584893" w:rsidRDefault="00584893" w:rsidP="00584893">
      <w:pPr>
        <w:spacing w:before="120" w:after="120"/>
        <w:jc w:val="both"/>
        <w:rPr>
          <w:rFonts w:ascii="Times New Roman" w:hAnsi="Times New Roman" w:cs="Times New Roman"/>
          <w:sz w:val="26"/>
          <w:szCs w:val="26"/>
        </w:rPr>
      </w:pPr>
    </w:p>
    <w:p w14:paraId="09C9C3B0" w14:textId="77777777" w:rsidR="00584893" w:rsidRPr="00584893" w:rsidRDefault="00584893" w:rsidP="00584893">
      <w:pPr>
        <w:spacing w:before="120" w:after="120"/>
        <w:jc w:val="both"/>
        <w:rPr>
          <w:rFonts w:ascii="Times New Roman" w:hAnsi="Times New Roman" w:cs="Times New Roman"/>
          <w:sz w:val="26"/>
          <w:szCs w:val="26"/>
        </w:rPr>
      </w:pPr>
    </w:p>
    <w:p w14:paraId="7CC4F2CC" w14:textId="77777777" w:rsidR="00584893" w:rsidRPr="00584893"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lastRenderedPageBreak/>
        <w:t>Những điều nên làm và không nên làm</w:t>
      </w:r>
    </w:p>
    <w:p w14:paraId="2AA3757F" w14:textId="77777777" w:rsidR="00584893" w:rsidRPr="00584893"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Đóng gói (Packing)</w:t>
      </w:r>
    </w:p>
    <w:p w14:paraId="5BDF4680" w14:textId="5F61E6F8" w:rsidR="00584893" w:rsidRPr="00584893" w:rsidRDefault="00584893" w:rsidP="00584893">
      <w:pPr>
        <w:spacing w:before="120" w:after="120"/>
        <w:jc w:val="both"/>
        <w:rPr>
          <w:rFonts w:ascii="Times New Roman" w:hAnsi="Times New Roman" w:cs="Times New Roman"/>
          <w:sz w:val="26"/>
          <w:szCs w:val="26"/>
        </w:rPr>
      </w:pPr>
      <w:r w:rsidRPr="00584893">
        <w:rPr>
          <w:rFonts w:ascii="Times New Roman" w:hAnsi="Times New Roman" w:cs="Times New Roman"/>
          <w:b/>
          <w:bCs/>
          <w:sz w:val="26"/>
          <w:szCs w:val="26"/>
        </w:rPr>
        <w:t>Nên làm (Do):</w:t>
      </w:r>
      <w:r>
        <w:rPr>
          <w:rFonts w:ascii="Times New Roman" w:hAnsi="Times New Roman" w:cs="Times New Roman"/>
          <w:b/>
          <w:bCs/>
          <w:sz w:val="26"/>
          <w:szCs w:val="26"/>
        </w:rPr>
        <w:t xml:space="preserve"> </w:t>
      </w:r>
      <w:r w:rsidRPr="00584893">
        <w:rPr>
          <w:rFonts w:ascii="Times New Roman" w:hAnsi="Times New Roman" w:cs="Times New Roman"/>
          <w:sz w:val="26"/>
          <w:szCs w:val="26"/>
        </w:rPr>
        <w:t>Chỉ sử dụng bao bì, vật chứa đã được phê duyệt cho hàng Nhóm 5.</w:t>
      </w:r>
    </w:p>
    <w:p w14:paraId="46D9C1C1" w14:textId="77777777" w:rsidR="00584893"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Không nên làm (Don’t):</w:t>
      </w:r>
      <w:r>
        <w:rPr>
          <w:rFonts w:ascii="Times New Roman" w:hAnsi="Times New Roman" w:cs="Times New Roman"/>
          <w:b/>
          <w:bCs/>
          <w:sz w:val="26"/>
          <w:szCs w:val="26"/>
        </w:rPr>
        <w:t xml:space="preserve"> </w:t>
      </w:r>
    </w:p>
    <w:p w14:paraId="2A21273C" w14:textId="77777777" w:rsidR="00584893" w:rsidRDefault="00584893" w:rsidP="00584893">
      <w:pPr>
        <w:pStyle w:val="ListParagraph"/>
        <w:numPr>
          <w:ilvl w:val="0"/>
          <w:numId w:val="10"/>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Sử dụng bao bì hoặc container bị hư hỏng.</w:t>
      </w:r>
    </w:p>
    <w:p w14:paraId="1FA093A3" w14:textId="68B7A189" w:rsidR="00584893" w:rsidRPr="00584893" w:rsidRDefault="00584893" w:rsidP="00584893">
      <w:pPr>
        <w:pStyle w:val="ListParagraph"/>
        <w:numPr>
          <w:ilvl w:val="0"/>
          <w:numId w:val="10"/>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Đóng gói lại hàng Nhóm 5 khi chưa có tư vấn từ chuyên gia.</w:t>
      </w:r>
    </w:p>
    <w:p w14:paraId="0DA46D6F" w14:textId="77777777" w:rsidR="00584893" w:rsidRPr="00584893"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Lưu kho (Storing)</w:t>
      </w:r>
    </w:p>
    <w:p w14:paraId="599434B4" w14:textId="77777777" w:rsidR="00584893"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Nên làm (Do):</w:t>
      </w:r>
    </w:p>
    <w:p w14:paraId="16C6A36A" w14:textId="77777777" w:rsidR="00584893" w:rsidRDefault="00584893" w:rsidP="00584893">
      <w:pPr>
        <w:pStyle w:val="ListParagraph"/>
        <w:numPr>
          <w:ilvl w:val="0"/>
          <w:numId w:val="11"/>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Lưu trữ tại khu vực thông gió tốt và, khi cần thiết, có kiểm soát nhiệt độ.</w:t>
      </w:r>
    </w:p>
    <w:p w14:paraId="3E3A35CE" w14:textId="77777777" w:rsidR="00584893" w:rsidRDefault="00584893" w:rsidP="00584893">
      <w:pPr>
        <w:pStyle w:val="ListParagraph"/>
        <w:numPr>
          <w:ilvl w:val="0"/>
          <w:numId w:val="11"/>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Xếp hàng với nhãn quay ra ngoài, hàng nặng ở phía dưới và đúng chiều quy định (mũi tên hướng lên).</w:t>
      </w:r>
    </w:p>
    <w:p w14:paraId="63737B61" w14:textId="77777777" w:rsidR="00584893" w:rsidRDefault="00584893" w:rsidP="00584893">
      <w:pPr>
        <w:pStyle w:val="ListParagraph"/>
        <w:numPr>
          <w:ilvl w:val="0"/>
          <w:numId w:val="11"/>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Kiểm tra hàng lưu kho thường xuyên để đảm bảo tình trạng luôn ổn định và an toàn.</w:t>
      </w:r>
    </w:p>
    <w:p w14:paraId="37FD3952" w14:textId="77777777" w:rsidR="00584893" w:rsidRDefault="00584893" w:rsidP="00584893">
      <w:pPr>
        <w:pStyle w:val="ListParagraph"/>
        <w:numPr>
          <w:ilvl w:val="0"/>
          <w:numId w:val="11"/>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Thông báo ngay cho người phụ trách hàng nguy hiểm nếu phát hiện bất kỳ vấn đề nào.</w:t>
      </w:r>
    </w:p>
    <w:p w14:paraId="78070294" w14:textId="088CD52F" w:rsidR="00584893" w:rsidRPr="00584893" w:rsidRDefault="00584893" w:rsidP="00584893">
      <w:pPr>
        <w:pStyle w:val="ListParagraph"/>
        <w:numPr>
          <w:ilvl w:val="0"/>
          <w:numId w:val="11"/>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Đảm bảo toàn bộ nhân viên được huấn luyện về quy trình ứng phó khẩn cấp.</w:t>
      </w:r>
    </w:p>
    <w:p w14:paraId="7CD1794F" w14:textId="77777777" w:rsidR="00584893"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Không nên làm (Don’t):</w:t>
      </w:r>
    </w:p>
    <w:p w14:paraId="41394555" w14:textId="05E83804" w:rsidR="00584893" w:rsidRDefault="00584893" w:rsidP="00584893">
      <w:pPr>
        <w:pStyle w:val="ListParagraph"/>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Chất ở</w:t>
      </w:r>
      <w:r w:rsidRPr="00584893">
        <w:rPr>
          <w:rFonts w:ascii="Times New Roman" w:hAnsi="Times New Roman" w:cs="Times New Roman"/>
          <w:sz w:val="26"/>
          <w:szCs w:val="26"/>
        </w:rPr>
        <w:t xml:space="preserve"> gần cầu thang và lối thoát hiểm.</w:t>
      </w:r>
    </w:p>
    <w:p w14:paraId="63ACA6EF" w14:textId="77777777" w:rsidR="00584893" w:rsidRDefault="00584893" w:rsidP="00584893">
      <w:pPr>
        <w:pStyle w:val="ListParagraph"/>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Chất ở</w:t>
      </w:r>
      <w:r w:rsidRPr="00584893">
        <w:rPr>
          <w:rFonts w:ascii="Times New Roman" w:hAnsi="Times New Roman" w:cs="Times New Roman"/>
          <w:sz w:val="26"/>
          <w:szCs w:val="26"/>
        </w:rPr>
        <w:t xml:space="preserve"> gần nguồn nhiệt, như bộ tản nhiệt.</w:t>
      </w:r>
    </w:p>
    <w:p w14:paraId="043E76C5" w14:textId="77777777" w:rsidR="00584893" w:rsidRDefault="00584893" w:rsidP="00584893">
      <w:pPr>
        <w:pStyle w:val="ListParagraph"/>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Chất ở</w:t>
      </w:r>
      <w:r w:rsidRPr="00584893">
        <w:rPr>
          <w:rFonts w:ascii="Times New Roman" w:hAnsi="Times New Roman" w:cs="Times New Roman"/>
          <w:sz w:val="26"/>
          <w:szCs w:val="26"/>
        </w:rPr>
        <w:t xml:space="preserve"> gần nguồn gây cháy, như thiết bị điện.</w:t>
      </w:r>
    </w:p>
    <w:p w14:paraId="1F408250" w14:textId="77777777" w:rsidR="00584893" w:rsidRPr="00584893" w:rsidRDefault="00584893" w:rsidP="00584893">
      <w:pPr>
        <w:pStyle w:val="ListParagraph"/>
        <w:numPr>
          <w:ilvl w:val="0"/>
          <w:numId w:val="12"/>
        </w:numPr>
        <w:spacing w:before="120" w:after="120"/>
        <w:jc w:val="both"/>
        <w:rPr>
          <w:rFonts w:ascii="Times New Roman" w:hAnsi="Times New Roman" w:cs="Times New Roman"/>
          <w:color w:val="EE0000"/>
          <w:sz w:val="26"/>
          <w:szCs w:val="26"/>
        </w:rPr>
      </w:pPr>
      <w:r>
        <w:rPr>
          <w:rFonts w:ascii="Times New Roman" w:hAnsi="Times New Roman" w:cs="Times New Roman"/>
          <w:sz w:val="26"/>
          <w:szCs w:val="26"/>
        </w:rPr>
        <w:t xml:space="preserve">Chất ở </w:t>
      </w:r>
      <w:r w:rsidRPr="00584893">
        <w:rPr>
          <w:rFonts w:ascii="Times New Roman" w:hAnsi="Times New Roman" w:cs="Times New Roman"/>
          <w:sz w:val="26"/>
          <w:szCs w:val="26"/>
        </w:rPr>
        <w:t xml:space="preserve">gần các loại hàng có thể phản ứng với nó, đặc biệt là </w:t>
      </w:r>
      <w:r w:rsidRPr="00584893">
        <w:rPr>
          <w:rFonts w:ascii="Times New Roman" w:hAnsi="Times New Roman" w:cs="Times New Roman"/>
          <w:color w:val="EE0000"/>
          <w:sz w:val="26"/>
          <w:szCs w:val="26"/>
        </w:rPr>
        <w:t>Nhóm 1 (chất nổ), Nhóm 3 (chất lỏng dễ cháy) và Nhóm 8 (chất ăn mòn).</w:t>
      </w:r>
    </w:p>
    <w:p w14:paraId="3FFADE01" w14:textId="243DA585" w:rsidR="00584893" w:rsidRPr="00584893" w:rsidRDefault="00584893" w:rsidP="00584893">
      <w:pPr>
        <w:pStyle w:val="ListParagraph"/>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Cất giữ </w:t>
      </w:r>
      <w:r w:rsidRPr="00584893">
        <w:rPr>
          <w:rFonts w:ascii="Times New Roman" w:hAnsi="Times New Roman" w:cs="Times New Roman"/>
          <w:sz w:val="26"/>
          <w:szCs w:val="26"/>
        </w:rPr>
        <w:t>hàng cũ hoặc hàng bị bỏ quên, vì chúng có thể trở nên kém ổn định hơn theo thời gian.</w:t>
      </w:r>
    </w:p>
    <w:p w14:paraId="6E8F82E0" w14:textId="77777777" w:rsidR="00584893" w:rsidRPr="00584893"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Vận chuyển (Transporting)</w:t>
      </w:r>
    </w:p>
    <w:p w14:paraId="647BB55E" w14:textId="77777777" w:rsidR="00584893"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Nên làm (Do):</w:t>
      </w:r>
    </w:p>
    <w:p w14:paraId="4F596DD2" w14:textId="77777777" w:rsidR="00584893" w:rsidRDefault="00584893" w:rsidP="00584893">
      <w:pPr>
        <w:pStyle w:val="ListParagraph"/>
        <w:numPr>
          <w:ilvl w:val="0"/>
          <w:numId w:val="13"/>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Đảm bảo tất cả các đánh giá rủi ro vận chuyển liên quan đều được cập nhật.</w:t>
      </w:r>
    </w:p>
    <w:p w14:paraId="4F3D15BA" w14:textId="77777777" w:rsidR="000949ED" w:rsidRDefault="00584893" w:rsidP="00584893">
      <w:pPr>
        <w:pStyle w:val="ListParagraph"/>
        <w:numPr>
          <w:ilvl w:val="0"/>
          <w:numId w:val="13"/>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Đảm bảo nhân viên tham gia vận chuyển được đào tạo đầy đủ về nhận thức hàng nguy hiểm.</w:t>
      </w:r>
    </w:p>
    <w:p w14:paraId="26F85170" w14:textId="77777777" w:rsidR="000949ED" w:rsidRDefault="00584893" w:rsidP="00584893">
      <w:pPr>
        <w:pStyle w:val="ListParagraph"/>
        <w:numPr>
          <w:ilvl w:val="0"/>
          <w:numId w:val="13"/>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Liên hệ với người phụ trách hàng nguy hiểm nếu có bất kỳ câu hỏi hay thắc mắc nào liên quan đến vận chuyển.</w:t>
      </w:r>
    </w:p>
    <w:p w14:paraId="1C0B4375" w14:textId="77777777" w:rsidR="000949ED" w:rsidRDefault="00584893" w:rsidP="00584893">
      <w:pPr>
        <w:pStyle w:val="ListParagraph"/>
        <w:numPr>
          <w:ilvl w:val="0"/>
          <w:numId w:val="13"/>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Chằng buộc hàng hóa chắc chắn để tránh xê dịch trong quá trình vận chuyển.</w:t>
      </w:r>
    </w:p>
    <w:p w14:paraId="129CAC43" w14:textId="19B772B4" w:rsidR="00584893" w:rsidRPr="00584893" w:rsidRDefault="00584893" w:rsidP="00584893">
      <w:pPr>
        <w:pStyle w:val="ListParagraph"/>
        <w:numPr>
          <w:ilvl w:val="0"/>
          <w:numId w:val="13"/>
        </w:numPr>
        <w:spacing w:before="120" w:after="120"/>
        <w:jc w:val="both"/>
        <w:rPr>
          <w:rFonts w:ascii="Times New Roman" w:hAnsi="Times New Roman" w:cs="Times New Roman"/>
          <w:sz w:val="26"/>
          <w:szCs w:val="26"/>
        </w:rPr>
      </w:pPr>
      <w:r w:rsidRPr="00584893">
        <w:rPr>
          <w:rFonts w:ascii="Times New Roman" w:hAnsi="Times New Roman" w:cs="Times New Roman"/>
          <w:sz w:val="26"/>
          <w:szCs w:val="26"/>
        </w:rPr>
        <w:t xml:space="preserve">Nắm rõ và tuân thủ các chương liên quan của </w:t>
      </w:r>
      <w:r w:rsidRPr="00584893">
        <w:rPr>
          <w:rFonts w:ascii="Times New Roman" w:hAnsi="Times New Roman" w:cs="Times New Roman"/>
          <w:b/>
          <w:bCs/>
          <w:sz w:val="26"/>
          <w:szCs w:val="26"/>
        </w:rPr>
        <w:t>CTU Code</w:t>
      </w:r>
      <w:r w:rsidRPr="00584893">
        <w:rPr>
          <w:rFonts w:ascii="Times New Roman" w:hAnsi="Times New Roman" w:cs="Times New Roman"/>
          <w:sz w:val="26"/>
          <w:szCs w:val="26"/>
        </w:rPr>
        <w:t>.</w:t>
      </w:r>
    </w:p>
    <w:p w14:paraId="0B3AE9D9" w14:textId="77777777" w:rsidR="000949ED"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Không nên làm (Don’t):</w:t>
      </w:r>
    </w:p>
    <w:p w14:paraId="5788DD8A" w14:textId="77777777" w:rsidR="000949ED" w:rsidRDefault="00584893" w:rsidP="000949ED">
      <w:pPr>
        <w:pStyle w:val="ListParagraph"/>
        <w:numPr>
          <w:ilvl w:val="0"/>
          <w:numId w:val="14"/>
        </w:numPr>
        <w:spacing w:before="120" w:after="120"/>
        <w:jc w:val="both"/>
        <w:rPr>
          <w:rFonts w:ascii="Times New Roman" w:hAnsi="Times New Roman" w:cs="Times New Roman"/>
          <w:sz w:val="26"/>
          <w:szCs w:val="26"/>
        </w:rPr>
      </w:pPr>
      <w:r w:rsidRPr="000949ED">
        <w:rPr>
          <w:rFonts w:ascii="Times New Roman" w:hAnsi="Times New Roman" w:cs="Times New Roman"/>
          <w:sz w:val="26"/>
          <w:szCs w:val="26"/>
        </w:rPr>
        <w:t>Cho phép bất kỳ nguồn gây cháy nào ở gần hàng hóa trong quá trình vận chuyển.</w:t>
      </w:r>
    </w:p>
    <w:p w14:paraId="748D7675" w14:textId="77777777" w:rsidR="000949ED" w:rsidRDefault="00584893" w:rsidP="000949ED">
      <w:pPr>
        <w:pStyle w:val="ListParagraph"/>
        <w:numPr>
          <w:ilvl w:val="0"/>
          <w:numId w:val="14"/>
        </w:numPr>
        <w:spacing w:before="120" w:after="120"/>
        <w:jc w:val="both"/>
        <w:rPr>
          <w:rFonts w:ascii="Times New Roman" w:hAnsi="Times New Roman" w:cs="Times New Roman"/>
          <w:sz w:val="26"/>
          <w:szCs w:val="26"/>
        </w:rPr>
      </w:pPr>
      <w:r w:rsidRPr="000949ED">
        <w:rPr>
          <w:rFonts w:ascii="Times New Roman" w:hAnsi="Times New Roman" w:cs="Times New Roman"/>
          <w:sz w:val="26"/>
          <w:szCs w:val="26"/>
        </w:rPr>
        <w:t>Xếp chung hàng Nhóm 5 với các loại hàng khác có thể phản ứng với chúng.</w:t>
      </w:r>
    </w:p>
    <w:p w14:paraId="2A56B107" w14:textId="77777777" w:rsidR="000949ED" w:rsidRPr="000949ED" w:rsidRDefault="00584893" w:rsidP="000949ED">
      <w:pPr>
        <w:pStyle w:val="ListParagraph"/>
        <w:numPr>
          <w:ilvl w:val="0"/>
          <w:numId w:val="14"/>
        </w:numPr>
        <w:spacing w:before="120" w:after="120"/>
        <w:jc w:val="both"/>
        <w:rPr>
          <w:rFonts w:ascii="Times New Roman" w:hAnsi="Times New Roman" w:cs="Times New Roman"/>
          <w:sz w:val="26"/>
          <w:szCs w:val="26"/>
        </w:rPr>
      </w:pPr>
      <w:r w:rsidRPr="000949ED">
        <w:rPr>
          <w:rFonts w:ascii="Times New Roman" w:hAnsi="Times New Roman" w:cs="Times New Roman"/>
          <w:sz w:val="26"/>
          <w:szCs w:val="26"/>
        </w:rPr>
        <w:lastRenderedPageBreak/>
        <w:t xml:space="preserve">Vận chuyển số lượng lớn hàng Nhóm </w:t>
      </w:r>
      <w:r w:rsidRPr="000949ED">
        <w:rPr>
          <w:rFonts w:ascii="Times New Roman" w:hAnsi="Times New Roman" w:cs="Times New Roman"/>
          <w:b/>
          <w:bCs/>
          <w:sz w:val="26"/>
          <w:szCs w:val="26"/>
        </w:rPr>
        <w:t>5.1</w:t>
      </w:r>
      <w:r w:rsidRPr="000949ED">
        <w:rPr>
          <w:rFonts w:ascii="Times New Roman" w:hAnsi="Times New Roman" w:cs="Times New Roman"/>
          <w:sz w:val="26"/>
          <w:szCs w:val="26"/>
        </w:rPr>
        <w:t xml:space="preserve"> được phân loại là </w:t>
      </w:r>
      <w:r w:rsidRPr="000949ED">
        <w:rPr>
          <w:rFonts w:ascii="Times New Roman" w:hAnsi="Times New Roman" w:cs="Times New Roman"/>
          <w:color w:val="EE0000"/>
          <w:sz w:val="26"/>
          <w:szCs w:val="26"/>
        </w:rPr>
        <w:t>“nguy cơ cao”</w:t>
      </w:r>
      <w:r w:rsidRPr="000949ED">
        <w:rPr>
          <w:rFonts w:ascii="Times New Roman" w:hAnsi="Times New Roman" w:cs="Times New Roman"/>
          <w:sz w:val="26"/>
          <w:szCs w:val="26"/>
        </w:rPr>
        <w:t xml:space="preserve"> khi chưa có kế hoạch an ninh phù hợp.</w:t>
      </w:r>
    </w:p>
    <w:p w14:paraId="1F893493" w14:textId="664DF46E" w:rsidR="00584893" w:rsidRPr="000949ED" w:rsidRDefault="00584893" w:rsidP="000949ED">
      <w:pPr>
        <w:pStyle w:val="ListParagraph"/>
        <w:numPr>
          <w:ilvl w:val="0"/>
          <w:numId w:val="14"/>
        </w:numPr>
        <w:spacing w:before="120" w:after="120"/>
        <w:jc w:val="both"/>
        <w:rPr>
          <w:rFonts w:ascii="Times New Roman" w:hAnsi="Times New Roman" w:cs="Times New Roman"/>
          <w:sz w:val="26"/>
          <w:szCs w:val="26"/>
        </w:rPr>
      </w:pPr>
      <w:r w:rsidRPr="000949ED">
        <w:rPr>
          <w:rFonts w:ascii="Times New Roman" w:hAnsi="Times New Roman" w:cs="Times New Roman"/>
          <w:sz w:val="26"/>
          <w:szCs w:val="26"/>
        </w:rPr>
        <w:t>Giả định rằng yêu cầu phân cách hàng hóa là giống nhau cho mọi phương thức vận chuyển.</w:t>
      </w:r>
    </w:p>
    <w:p w14:paraId="78F04A9F" w14:textId="77777777" w:rsidR="00584893" w:rsidRPr="00584893"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GHI NHỚ</w:t>
      </w:r>
    </w:p>
    <w:p w14:paraId="3DBB48C6" w14:textId="77777777" w:rsidR="000949ED"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Luôn luôn:</w:t>
      </w:r>
    </w:p>
    <w:p w14:paraId="644EAC37" w14:textId="77777777" w:rsidR="000949ED" w:rsidRDefault="00584893" w:rsidP="000949ED">
      <w:pPr>
        <w:pStyle w:val="ListParagraph"/>
        <w:numPr>
          <w:ilvl w:val="0"/>
          <w:numId w:val="15"/>
        </w:numPr>
        <w:spacing w:before="120" w:after="120"/>
        <w:jc w:val="both"/>
        <w:rPr>
          <w:rFonts w:ascii="Times New Roman" w:hAnsi="Times New Roman" w:cs="Times New Roman"/>
          <w:sz w:val="26"/>
          <w:szCs w:val="26"/>
        </w:rPr>
      </w:pPr>
      <w:r w:rsidRPr="000949ED">
        <w:rPr>
          <w:rFonts w:ascii="Times New Roman" w:hAnsi="Times New Roman" w:cs="Times New Roman"/>
          <w:sz w:val="26"/>
          <w:szCs w:val="26"/>
        </w:rPr>
        <w:t>Tuân thủ hướng dẫn của nhà sản xuất.</w:t>
      </w:r>
    </w:p>
    <w:p w14:paraId="1854A145" w14:textId="77777777" w:rsidR="000949ED" w:rsidRDefault="00584893" w:rsidP="000949ED">
      <w:pPr>
        <w:pStyle w:val="ListParagraph"/>
        <w:numPr>
          <w:ilvl w:val="0"/>
          <w:numId w:val="15"/>
        </w:numPr>
        <w:spacing w:before="120" w:after="120"/>
        <w:jc w:val="both"/>
        <w:rPr>
          <w:rFonts w:ascii="Times New Roman" w:hAnsi="Times New Roman" w:cs="Times New Roman"/>
          <w:sz w:val="26"/>
          <w:szCs w:val="26"/>
        </w:rPr>
      </w:pPr>
      <w:r w:rsidRPr="000949ED">
        <w:rPr>
          <w:rFonts w:ascii="Times New Roman" w:hAnsi="Times New Roman" w:cs="Times New Roman"/>
          <w:sz w:val="26"/>
          <w:szCs w:val="26"/>
        </w:rPr>
        <w:t>Trao đổi, phối hợp thông tin rõ ràng với toàn bộ chuỗi cung ứng.</w:t>
      </w:r>
    </w:p>
    <w:p w14:paraId="356BB690" w14:textId="6D250312" w:rsidR="00584893" w:rsidRPr="000949ED" w:rsidRDefault="00584893" w:rsidP="000949ED">
      <w:pPr>
        <w:pStyle w:val="ListParagraph"/>
        <w:numPr>
          <w:ilvl w:val="0"/>
          <w:numId w:val="15"/>
        </w:numPr>
        <w:spacing w:before="120" w:after="120"/>
        <w:jc w:val="both"/>
        <w:rPr>
          <w:rFonts w:ascii="Times New Roman" w:hAnsi="Times New Roman" w:cs="Times New Roman"/>
          <w:sz w:val="26"/>
          <w:szCs w:val="26"/>
        </w:rPr>
      </w:pPr>
      <w:r w:rsidRPr="000949ED">
        <w:rPr>
          <w:rFonts w:ascii="Times New Roman" w:hAnsi="Times New Roman" w:cs="Times New Roman"/>
          <w:sz w:val="26"/>
          <w:szCs w:val="26"/>
        </w:rPr>
        <w:t xml:space="preserve">Duy trì </w:t>
      </w:r>
      <w:r w:rsidRPr="000949ED">
        <w:rPr>
          <w:rFonts w:ascii="Times New Roman" w:hAnsi="Times New Roman" w:cs="Times New Roman"/>
          <w:color w:val="EE0000"/>
          <w:sz w:val="26"/>
          <w:szCs w:val="26"/>
        </w:rPr>
        <w:t>kế hoạch ứng phó khẩn cấp bằng văn bản</w:t>
      </w:r>
      <w:r w:rsidRPr="000949ED">
        <w:rPr>
          <w:rFonts w:ascii="Times New Roman" w:hAnsi="Times New Roman" w:cs="Times New Roman"/>
          <w:sz w:val="26"/>
          <w:szCs w:val="26"/>
        </w:rPr>
        <w:t>, được kiểm tra định kỳ và lý tưởng nhất là xây dựng cùng với nhà sản xuất hàng hóa.</w:t>
      </w:r>
    </w:p>
    <w:p w14:paraId="06B1CE39" w14:textId="77777777" w:rsidR="000949ED" w:rsidRDefault="00584893" w:rsidP="00584893">
      <w:pPr>
        <w:spacing w:before="120" w:after="120"/>
        <w:jc w:val="both"/>
        <w:rPr>
          <w:rFonts w:ascii="Times New Roman" w:hAnsi="Times New Roman" w:cs="Times New Roman"/>
          <w:b/>
          <w:bCs/>
          <w:sz w:val="26"/>
          <w:szCs w:val="26"/>
        </w:rPr>
      </w:pPr>
      <w:r w:rsidRPr="00584893">
        <w:rPr>
          <w:rFonts w:ascii="Times New Roman" w:hAnsi="Times New Roman" w:cs="Times New Roman"/>
          <w:b/>
          <w:bCs/>
          <w:sz w:val="26"/>
          <w:szCs w:val="26"/>
        </w:rPr>
        <w:t>Tuyệt đối không:</w:t>
      </w:r>
    </w:p>
    <w:p w14:paraId="05239C4D" w14:textId="77777777" w:rsidR="000949ED" w:rsidRDefault="00584893" w:rsidP="000949ED">
      <w:pPr>
        <w:pStyle w:val="ListParagraph"/>
        <w:numPr>
          <w:ilvl w:val="0"/>
          <w:numId w:val="16"/>
        </w:numPr>
        <w:spacing w:before="120" w:after="120"/>
        <w:jc w:val="both"/>
        <w:rPr>
          <w:rFonts w:ascii="Times New Roman" w:hAnsi="Times New Roman" w:cs="Times New Roman"/>
          <w:sz w:val="26"/>
          <w:szCs w:val="26"/>
        </w:rPr>
      </w:pPr>
      <w:r w:rsidRPr="000949ED">
        <w:rPr>
          <w:rFonts w:ascii="Times New Roman" w:hAnsi="Times New Roman" w:cs="Times New Roman"/>
          <w:sz w:val="26"/>
          <w:szCs w:val="26"/>
        </w:rPr>
        <w:t>Để hàng Nhóm 5 tiếp xúc với các sai lệch về nhiệt độ.</w:t>
      </w:r>
    </w:p>
    <w:p w14:paraId="2960D159" w14:textId="77777777" w:rsidR="000949ED" w:rsidRDefault="00584893" w:rsidP="000949ED">
      <w:pPr>
        <w:pStyle w:val="ListParagraph"/>
        <w:numPr>
          <w:ilvl w:val="0"/>
          <w:numId w:val="16"/>
        </w:numPr>
        <w:spacing w:before="120" w:after="120"/>
        <w:jc w:val="both"/>
        <w:rPr>
          <w:rFonts w:ascii="Times New Roman" w:hAnsi="Times New Roman" w:cs="Times New Roman"/>
          <w:sz w:val="26"/>
          <w:szCs w:val="26"/>
        </w:rPr>
      </w:pPr>
      <w:r w:rsidRPr="000949ED">
        <w:rPr>
          <w:rFonts w:ascii="Times New Roman" w:hAnsi="Times New Roman" w:cs="Times New Roman"/>
          <w:sz w:val="26"/>
          <w:szCs w:val="26"/>
        </w:rPr>
        <w:t>Ném, thả rơi, lăn, trượt hoặc kéo lê hàng Nhóm 5 ở bất kỳ khâu nào trong chuỗi cung ứng.</w:t>
      </w:r>
    </w:p>
    <w:p w14:paraId="00479572" w14:textId="134441FF" w:rsidR="00584893" w:rsidRPr="000949ED" w:rsidRDefault="00584893" w:rsidP="000949ED">
      <w:pPr>
        <w:pStyle w:val="ListParagraph"/>
        <w:numPr>
          <w:ilvl w:val="0"/>
          <w:numId w:val="16"/>
        </w:numPr>
        <w:spacing w:before="120" w:after="120"/>
        <w:jc w:val="both"/>
        <w:rPr>
          <w:rFonts w:ascii="Times New Roman" w:hAnsi="Times New Roman" w:cs="Times New Roman"/>
          <w:sz w:val="26"/>
          <w:szCs w:val="26"/>
        </w:rPr>
      </w:pPr>
      <w:r w:rsidRPr="000949ED">
        <w:rPr>
          <w:rFonts w:ascii="Times New Roman" w:hAnsi="Times New Roman" w:cs="Times New Roman"/>
          <w:sz w:val="26"/>
          <w:szCs w:val="26"/>
        </w:rPr>
        <w:t xml:space="preserve">Bỏ </w:t>
      </w:r>
      <w:r w:rsidR="000949ED">
        <w:rPr>
          <w:rFonts w:ascii="Times New Roman" w:hAnsi="Times New Roman" w:cs="Times New Roman"/>
          <w:sz w:val="26"/>
          <w:szCs w:val="26"/>
        </w:rPr>
        <w:t>rơi</w:t>
      </w:r>
      <w:r w:rsidRPr="000949ED">
        <w:rPr>
          <w:rFonts w:ascii="Times New Roman" w:hAnsi="Times New Roman" w:cs="Times New Roman"/>
          <w:sz w:val="26"/>
          <w:szCs w:val="26"/>
        </w:rPr>
        <w:t xml:space="preserve"> hàng </w:t>
      </w:r>
      <w:r w:rsidR="000949ED">
        <w:rPr>
          <w:rFonts w:ascii="Times New Roman" w:hAnsi="Times New Roman" w:cs="Times New Roman"/>
          <w:sz w:val="26"/>
          <w:szCs w:val="26"/>
        </w:rPr>
        <w:t>còn lại trên tàu</w:t>
      </w:r>
      <w:r w:rsidRPr="000949ED">
        <w:rPr>
          <w:rFonts w:ascii="Times New Roman" w:hAnsi="Times New Roman" w:cs="Times New Roman"/>
          <w:sz w:val="26"/>
          <w:szCs w:val="26"/>
        </w:rPr>
        <w:t xml:space="preserve"> – những lô hàng này phải được loại bỏ và xử lý an toàn.</w:t>
      </w:r>
    </w:p>
    <w:p w14:paraId="00E59FC3" w14:textId="72CF807A" w:rsidR="00C13E10" w:rsidRDefault="000949ED" w:rsidP="000949ED">
      <w:pPr>
        <w:jc w:val="center"/>
      </w:pPr>
      <w:r>
        <w:t>-------------------------------------------------</w:t>
      </w:r>
    </w:p>
    <w:sectPr w:rsidR="00C13E10" w:rsidSect="000949ED">
      <w:pgSz w:w="12240" w:h="15840"/>
      <w:pgMar w:top="90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36C"/>
    <w:multiLevelType w:val="hybridMultilevel"/>
    <w:tmpl w:val="A05A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7922"/>
    <w:multiLevelType w:val="multilevel"/>
    <w:tmpl w:val="CADE3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1E43"/>
    <w:multiLevelType w:val="multilevel"/>
    <w:tmpl w:val="2D64E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D529F"/>
    <w:multiLevelType w:val="hybridMultilevel"/>
    <w:tmpl w:val="C6AE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43407"/>
    <w:multiLevelType w:val="hybridMultilevel"/>
    <w:tmpl w:val="6F2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2673A"/>
    <w:multiLevelType w:val="multilevel"/>
    <w:tmpl w:val="C7D81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C5EE7"/>
    <w:multiLevelType w:val="multilevel"/>
    <w:tmpl w:val="0898F0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22579"/>
    <w:multiLevelType w:val="hybridMultilevel"/>
    <w:tmpl w:val="B274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13771"/>
    <w:multiLevelType w:val="hybridMultilevel"/>
    <w:tmpl w:val="5AE8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E014C"/>
    <w:multiLevelType w:val="multilevel"/>
    <w:tmpl w:val="D3445A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D177E"/>
    <w:multiLevelType w:val="multilevel"/>
    <w:tmpl w:val="DA9656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258BB"/>
    <w:multiLevelType w:val="multilevel"/>
    <w:tmpl w:val="7A1C0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436E4"/>
    <w:multiLevelType w:val="multilevel"/>
    <w:tmpl w:val="167E3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77C1B"/>
    <w:multiLevelType w:val="multilevel"/>
    <w:tmpl w:val="B4362F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9659A0"/>
    <w:multiLevelType w:val="hybridMultilevel"/>
    <w:tmpl w:val="57A492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B9303F9"/>
    <w:multiLevelType w:val="hybridMultilevel"/>
    <w:tmpl w:val="0CE2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501759">
    <w:abstractNumId w:val="10"/>
  </w:num>
  <w:num w:numId="2" w16cid:durableId="1863203130">
    <w:abstractNumId w:val="11"/>
  </w:num>
  <w:num w:numId="3" w16cid:durableId="1317227180">
    <w:abstractNumId w:val="6"/>
  </w:num>
  <w:num w:numId="4" w16cid:durableId="1571424083">
    <w:abstractNumId w:val="13"/>
  </w:num>
  <w:num w:numId="5" w16cid:durableId="578952803">
    <w:abstractNumId w:val="5"/>
  </w:num>
  <w:num w:numId="6" w16cid:durableId="1793016629">
    <w:abstractNumId w:val="12"/>
  </w:num>
  <w:num w:numId="7" w16cid:durableId="999969857">
    <w:abstractNumId w:val="1"/>
  </w:num>
  <w:num w:numId="8" w16cid:durableId="1933927892">
    <w:abstractNumId w:val="2"/>
  </w:num>
  <w:num w:numId="9" w16cid:durableId="322784142">
    <w:abstractNumId w:val="9"/>
  </w:num>
  <w:num w:numId="10" w16cid:durableId="1601260459">
    <w:abstractNumId w:val="4"/>
  </w:num>
  <w:num w:numId="11" w16cid:durableId="50468091">
    <w:abstractNumId w:val="0"/>
  </w:num>
  <w:num w:numId="12" w16cid:durableId="717319173">
    <w:abstractNumId w:val="7"/>
  </w:num>
  <w:num w:numId="13" w16cid:durableId="1667396738">
    <w:abstractNumId w:val="15"/>
  </w:num>
  <w:num w:numId="14" w16cid:durableId="1024596048">
    <w:abstractNumId w:val="14"/>
  </w:num>
  <w:num w:numId="15" w16cid:durableId="673074639">
    <w:abstractNumId w:val="8"/>
  </w:num>
  <w:num w:numId="16" w16cid:durableId="727458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93"/>
    <w:rsid w:val="000501D0"/>
    <w:rsid w:val="000949ED"/>
    <w:rsid w:val="00346453"/>
    <w:rsid w:val="00584893"/>
    <w:rsid w:val="009B1DB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5B87"/>
  <w15:chartTrackingRefBased/>
  <w15:docId w15:val="{31208A13-0A32-44EB-BE63-976B7ECA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893"/>
    <w:rPr>
      <w:rFonts w:eastAsiaTheme="majorEastAsia" w:cstheme="majorBidi"/>
      <w:color w:val="272727" w:themeColor="text1" w:themeTint="D8"/>
    </w:rPr>
  </w:style>
  <w:style w:type="paragraph" w:styleId="Title">
    <w:name w:val="Title"/>
    <w:basedOn w:val="Normal"/>
    <w:next w:val="Normal"/>
    <w:link w:val="TitleChar"/>
    <w:uiPriority w:val="10"/>
    <w:qFormat/>
    <w:rsid w:val="00584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893"/>
    <w:pPr>
      <w:spacing w:before="160"/>
      <w:jc w:val="center"/>
    </w:pPr>
    <w:rPr>
      <w:i/>
      <w:iCs/>
      <w:color w:val="404040" w:themeColor="text1" w:themeTint="BF"/>
    </w:rPr>
  </w:style>
  <w:style w:type="character" w:customStyle="1" w:styleId="QuoteChar">
    <w:name w:val="Quote Char"/>
    <w:basedOn w:val="DefaultParagraphFont"/>
    <w:link w:val="Quote"/>
    <w:uiPriority w:val="29"/>
    <w:rsid w:val="00584893"/>
    <w:rPr>
      <w:i/>
      <w:iCs/>
      <w:color w:val="404040" w:themeColor="text1" w:themeTint="BF"/>
    </w:rPr>
  </w:style>
  <w:style w:type="paragraph" w:styleId="ListParagraph">
    <w:name w:val="List Paragraph"/>
    <w:basedOn w:val="Normal"/>
    <w:uiPriority w:val="34"/>
    <w:qFormat/>
    <w:rsid w:val="00584893"/>
    <w:pPr>
      <w:ind w:left="720"/>
      <w:contextualSpacing/>
    </w:pPr>
  </w:style>
  <w:style w:type="character" w:styleId="IntenseEmphasis">
    <w:name w:val="Intense Emphasis"/>
    <w:basedOn w:val="DefaultParagraphFont"/>
    <w:uiPriority w:val="21"/>
    <w:qFormat/>
    <w:rsid w:val="00584893"/>
    <w:rPr>
      <w:i/>
      <w:iCs/>
      <w:color w:val="0F4761" w:themeColor="accent1" w:themeShade="BF"/>
    </w:rPr>
  </w:style>
  <w:style w:type="paragraph" w:styleId="IntenseQuote">
    <w:name w:val="Intense Quote"/>
    <w:basedOn w:val="Normal"/>
    <w:next w:val="Normal"/>
    <w:link w:val="IntenseQuoteChar"/>
    <w:uiPriority w:val="30"/>
    <w:qFormat/>
    <w:rsid w:val="00584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893"/>
    <w:rPr>
      <w:i/>
      <w:iCs/>
      <w:color w:val="0F4761" w:themeColor="accent1" w:themeShade="BF"/>
    </w:rPr>
  </w:style>
  <w:style w:type="character" w:styleId="IntenseReference">
    <w:name w:val="Intense Reference"/>
    <w:basedOn w:val="DefaultParagraphFont"/>
    <w:uiPriority w:val="32"/>
    <w:qFormat/>
    <w:rsid w:val="00584893"/>
    <w:rPr>
      <w:b/>
      <w:bCs/>
      <w:smallCaps/>
      <w:color w:val="0F4761" w:themeColor="accent1" w:themeShade="BF"/>
      <w:spacing w:val="5"/>
    </w:rPr>
  </w:style>
  <w:style w:type="character" w:styleId="Hyperlink">
    <w:name w:val="Hyperlink"/>
    <w:basedOn w:val="DefaultParagraphFont"/>
    <w:uiPriority w:val="99"/>
    <w:unhideWhenUsed/>
    <w:rsid w:val="00584893"/>
    <w:rPr>
      <w:color w:val="467886" w:themeColor="hyperlink"/>
      <w:u w:val="single"/>
    </w:rPr>
  </w:style>
  <w:style w:type="character" w:styleId="UnresolvedMention">
    <w:name w:val="Unresolved Mention"/>
    <w:basedOn w:val="DefaultParagraphFont"/>
    <w:uiPriority w:val="99"/>
    <w:semiHidden/>
    <w:unhideWhenUsed/>
    <w:rsid w:val="00584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6/shutterstock_2072154104-e1766058860596.jpg" TargetMode="External"/><Relationship Id="rId5" Type="http://schemas.openxmlformats.org/officeDocument/2006/relationships/hyperlink" Target="https://safety4sea.com/category/safety-parent/loss-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2025-12-19T01:23:00Z</dcterms:created>
  <dcterms:modified xsi:type="dcterms:W3CDTF">2025-12-19T01:37:00Z</dcterms:modified>
</cp:coreProperties>
</file>