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4C28" w14:textId="2D1C1242" w:rsidR="006B3D03" w:rsidRPr="006B3D03" w:rsidRDefault="006B3D03" w:rsidP="006B3D03">
      <w:pPr>
        <w:spacing w:line="240" w:lineRule="auto"/>
        <w:jc w:val="center"/>
        <w:rPr>
          <w:rFonts w:ascii="Times New Roman" w:hAnsi="Times New Roman" w:cs="Times New Roman"/>
          <w:b/>
          <w:bCs/>
          <w:sz w:val="40"/>
          <w:szCs w:val="40"/>
        </w:rPr>
      </w:pPr>
      <w:r w:rsidRPr="006B3D03">
        <w:rPr>
          <w:rFonts w:ascii="Times New Roman" w:hAnsi="Times New Roman" w:cs="Times New Roman"/>
          <w:b/>
          <w:bCs/>
          <w:sz w:val="40"/>
          <w:szCs w:val="40"/>
        </w:rPr>
        <w:t xml:space="preserve">Câu lạc bộ </w:t>
      </w:r>
      <w:r w:rsidR="00D620C3">
        <w:rPr>
          <w:rFonts w:ascii="Times New Roman" w:hAnsi="Times New Roman" w:cs="Times New Roman"/>
          <w:b/>
          <w:bCs/>
          <w:sz w:val="40"/>
          <w:szCs w:val="40"/>
        </w:rPr>
        <w:t xml:space="preserve">bảo hiểm </w:t>
      </w:r>
      <w:r w:rsidRPr="006B3D03">
        <w:rPr>
          <w:rFonts w:ascii="Times New Roman" w:hAnsi="Times New Roman" w:cs="Times New Roman"/>
          <w:b/>
          <w:bCs/>
          <w:sz w:val="40"/>
          <w:szCs w:val="40"/>
        </w:rPr>
        <w:t xml:space="preserve">Gard cảnh </w:t>
      </w:r>
      <w:r>
        <w:rPr>
          <w:rFonts w:ascii="Times New Roman" w:hAnsi="Times New Roman" w:cs="Times New Roman"/>
          <w:b/>
          <w:bCs/>
          <w:sz w:val="40"/>
          <w:szCs w:val="40"/>
        </w:rPr>
        <w:t xml:space="preserve">các </w:t>
      </w:r>
      <w:r w:rsidRPr="006B3D03">
        <w:rPr>
          <w:rFonts w:ascii="Times New Roman" w:hAnsi="Times New Roman" w:cs="Times New Roman"/>
          <w:b/>
          <w:bCs/>
          <w:sz w:val="40"/>
          <w:szCs w:val="40"/>
        </w:rPr>
        <w:t xml:space="preserve">báo rủi ro khi vội vàng cứu người </w:t>
      </w:r>
      <w:r>
        <w:rPr>
          <w:rFonts w:ascii="Times New Roman" w:hAnsi="Times New Roman" w:cs="Times New Roman"/>
          <w:b/>
          <w:bCs/>
          <w:sz w:val="40"/>
          <w:szCs w:val="40"/>
        </w:rPr>
        <w:t>khi có</w:t>
      </w:r>
      <w:r w:rsidRPr="006B3D03">
        <w:rPr>
          <w:rFonts w:ascii="Times New Roman" w:hAnsi="Times New Roman" w:cs="Times New Roman"/>
          <w:b/>
          <w:bCs/>
          <w:sz w:val="40"/>
          <w:szCs w:val="40"/>
        </w:rPr>
        <w:t xml:space="preserve"> sự cố </w:t>
      </w:r>
      <w:r>
        <w:rPr>
          <w:rFonts w:ascii="Times New Roman" w:hAnsi="Times New Roman" w:cs="Times New Roman"/>
          <w:b/>
          <w:bCs/>
          <w:sz w:val="40"/>
          <w:szCs w:val="40"/>
        </w:rPr>
        <w:t xml:space="preserve">trong </w:t>
      </w:r>
      <w:r w:rsidRPr="006B3D03">
        <w:rPr>
          <w:rFonts w:ascii="Times New Roman" w:hAnsi="Times New Roman" w:cs="Times New Roman"/>
          <w:b/>
          <w:bCs/>
          <w:sz w:val="40"/>
          <w:szCs w:val="40"/>
        </w:rPr>
        <w:t>không gian kín</w:t>
      </w:r>
    </w:p>
    <w:p w14:paraId="5DE91CB8" w14:textId="4102BC76" w:rsidR="006B3D03" w:rsidRPr="006B3D03" w:rsidRDefault="006B3D03" w:rsidP="006B3D03">
      <w:pPr>
        <w:jc w:val="right"/>
        <w:rPr>
          <w:rStyle w:val="Hyperlink"/>
        </w:rPr>
      </w:pPr>
      <w:hyperlink r:id="rId5" w:history="1">
        <w:r w:rsidRPr="006B3D03">
          <w:rPr>
            <w:rStyle w:val="Hyperlink"/>
          </w:rPr>
          <w:t>Loss Prevention</w:t>
        </w:r>
      </w:hyperlink>
      <w:r w:rsidRPr="006B3D03">
        <w:fldChar w:fldCharType="begin"/>
      </w:r>
      <w:r w:rsidRPr="006B3D03">
        <w:instrText>HYPERLINK "https://safety4sea.com/wp-content/uploads/2023/01/enclosed-spaces-e1765449546485.jpg"</w:instrText>
      </w:r>
      <w:r w:rsidRPr="006B3D03">
        <w:fldChar w:fldCharType="separate"/>
      </w:r>
    </w:p>
    <w:p w14:paraId="5C3C6F34" w14:textId="6ECADA97" w:rsidR="006B3D03" w:rsidRPr="006B3D03" w:rsidRDefault="006B3D03" w:rsidP="006B3D03">
      <w:r w:rsidRPr="006B3D03">
        <w:rPr>
          <w:rStyle w:val="Hyperlink"/>
        </w:rPr>
        <w:drawing>
          <wp:inline distT="0" distB="0" distL="0" distR="0" wp14:anchorId="1502FB4C" wp14:editId="431A5CA7">
            <wp:extent cx="5943600" cy="2974975"/>
            <wp:effectExtent l="0" t="0" r="0" b="0"/>
            <wp:docPr id="1603788084" name="Picture 2" descr="enclosed spac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closed spac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6B3D03">
        <w:fldChar w:fldCharType="end"/>
      </w:r>
    </w:p>
    <w:p w14:paraId="4B673145" w14:textId="237D2B7D" w:rsidR="006B3D03" w:rsidRPr="006B3D03" w:rsidRDefault="006B3D03" w:rsidP="009A46A8">
      <w:pPr>
        <w:spacing w:before="120" w:after="120"/>
        <w:jc w:val="both"/>
        <w:rPr>
          <w:rFonts w:ascii="Times New Roman" w:hAnsi="Times New Roman" w:cs="Times New Roman"/>
          <w:sz w:val="26"/>
          <w:szCs w:val="26"/>
        </w:rPr>
      </w:pPr>
      <w:r w:rsidRPr="006B3D03">
        <w:rPr>
          <w:rFonts w:ascii="Times New Roman" w:hAnsi="Times New Roman" w:cs="Times New Roman"/>
          <w:sz w:val="26"/>
          <w:szCs w:val="26"/>
        </w:rPr>
        <w:t xml:space="preserve">Phần lớn các vụ tai nạn </w:t>
      </w:r>
      <w:r>
        <w:rPr>
          <w:rFonts w:ascii="Times New Roman" w:hAnsi="Times New Roman" w:cs="Times New Roman"/>
          <w:sz w:val="26"/>
          <w:szCs w:val="26"/>
        </w:rPr>
        <w:t xml:space="preserve">có </w:t>
      </w:r>
      <w:r w:rsidRPr="006B3D03">
        <w:rPr>
          <w:rFonts w:ascii="Times New Roman" w:hAnsi="Times New Roman" w:cs="Times New Roman"/>
          <w:sz w:val="26"/>
          <w:szCs w:val="26"/>
        </w:rPr>
        <w:t xml:space="preserve">nhiều người chết trong không gian kín đều có ít nhất một người cứu </w:t>
      </w:r>
      <w:r w:rsidR="009A46A8">
        <w:rPr>
          <w:rFonts w:ascii="Times New Roman" w:hAnsi="Times New Roman" w:cs="Times New Roman"/>
          <w:sz w:val="26"/>
          <w:szCs w:val="26"/>
        </w:rPr>
        <w:t>nạn</w:t>
      </w:r>
      <w:r w:rsidRPr="006B3D03">
        <w:rPr>
          <w:rFonts w:ascii="Times New Roman" w:hAnsi="Times New Roman" w:cs="Times New Roman"/>
          <w:sz w:val="26"/>
          <w:szCs w:val="26"/>
        </w:rPr>
        <w:t xml:space="preserve"> thiệt mạng sau khi vào không gian đó mà không có biện pháp phòng ngừa thích hợp</w:t>
      </w:r>
      <w:r w:rsidR="009A46A8">
        <w:rPr>
          <w:rFonts w:ascii="Times New Roman" w:hAnsi="Times New Roman" w:cs="Times New Roman"/>
          <w:sz w:val="26"/>
          <w:szCs w:val="26"/>
        </w:rPr>
        <w:t xml:space="preserve"> </w:t>
      </w:r>
      <w:proofErr w:type="gramStart"/>
      <w:r w:rsidR="009A46A8">
        <w:rPr>
          <w:rFonts w:ascii="Times New Roman" w:hAnsi="Times New Roman" w:cs="Times New Roman"/>
          <w:sz w:val="26"/>
          <w:szCs w:val="26"/>
        </w:rPr>
        <w:t xml:space="preserve">- </w:t>
      </w:r>
      <w:r w:rsidRPr="006B3D03">
        <w:rPr>
          <w:rFonts w:ascii="Times New Roman" w:hAnsi="Times New Roman" w:cs="Times New Roman"/>
          <w:sz w:val="26"/>
          <w:szCs w:val="26"/>
        </w:rPr>
        <w:t xml:space="preserve"> Gard</w:t>
      </w:r>
      <w:proofErr w:type="gramEnd"/>
      <w:r w:rsidRPr="006B3D03">
        <w:rPr>
          <w:rFonts w:ascii="Times New Roman" w:hAnsi="Times New Roman" w:cs="Times New Roman"/>
          <w:sz w:val="26"/>
          <w:szCs w:val="26"/>
        </w:rPr>
        <w:t xml:space="preserve"> cảnh báo.</w:t>
      </w:r>
    </w:p>
    <w:p w14:paraId="50DA04E0" w14:textId="1A0F2F10" w:rsidR="006B3D03" w:rsidRPr="006B3D03" w:rsidRDefault="006B3D03" w:rsidP="009A46A8">
      <w:pPr>
        <w:spacing w:before="120" w:after="120"/>
        <w:jc w:val="both"/>
        <w:rPr>
          <w:rFonts w:ascii="Times New Roman" w:hAnsi="Times New Roman" w:cs="Times New Roman"/>
          <w:sz w:val="26"/>
          <w:szCs w:val="26"/>
        </w:rPr>
      </w:pPr>
      <w:r w:rsidRPr="006B3D03">
        <w:rPr>
          <w:rFonts w:ascii="Times New Roman" w:hAnsi="Times New Roman" w:cs="Times New Roman"/>
          <w:sz w:val="26"/>
          <w:szCs w:val="26"/>
        </w:rPr>
        <w:t xml:space="preserve">Theo Gard giải thích, nhiều trường hợp tử vong liên quan đến những “người muốn cứu” – </w:t>
      </w:r>
      <w:r w:rsidR="009A46A8">
        <w:rPr>
          <w:rFonts w:ascii="Times New Roman" w:hAnsi="Times New Roman" w:cs="Times New Roman"/>
          <w:sz w:val="26"/>
          <w:szCs w:val="26"/>
        </w:rPr>
        <w:t xml:space="preserve">là </w:t>
      </w:r>
      <w:r w:rsidRPr="006B3D03">
        <w:rPr>
          <w:rFonts w:ascii="Times New Roman" w:hAnsi="Times New Roman" w:cs="Times New Roman"/>
          <w:sz w:val="26"/>
          <w:szCs w:val="26"/>
        </w:rPr>
        <w:t xml:space="preserve">những người lao vào không gian kín để cứu người khác nhưng lại trở thành nạn nhân. Theo Viện Quốc gia về </w:t>
      </w:r>
      <w:proofErr w:type="gramStart"/>
      <w:r w:rsidRPr="006B3D03">
        <w:rPr>
          <w:rFonts w:ascii="Times New Roman" w:hAnsi="Times New Roman" w:cs="Times New Roman"/>
          <w:sz w:val="26"/>
          <w:szCs w:val="26"/>
        </w:rPr>
        <w:t>An</w:t>
      </w:r>
      <w:proofErr w:type="gramEnd"/>
      <w:r w:rsidRPr="006B3D03">
        <w:rPr>
          <w:rFonts w:ascii="Times New Roman" w:hAnsi="Times New Roman" w:cs="Times New Roman"/>
          <w:sz w:val="26"/>
          <w:szCs w:val="26"/>
        </w:rPr>
        <w:t xml:space="preserve"> toàn và Sức khỏe Nghề nghiệp (NIOSH), hơn 60% số ca tử vong trong không gian </w:t>
      </w:r>
      <w:r w:rsidR="009A46A8">
        <w:rPr>
          <w:rFonts w:ascii="Times New Roman" w:hAnsi="Times New Roman" w:cs="Times New Roman"/>
          <w:sz w:val="26"/>
          <w:szCs w:val="26"/>
        </w:rPr>
        <w:t>kín</w:t>
      </w:r>
      <w:r w:rsidRPr="006B3D03">
        <w:rPr>
          <w:rFonts w:ascii="Times New Roman" w:hAnsi="Times New Roman" w:cs="Times New Roman"/>
          <w:sz w:val="26"/>
          <w:szCs w:val="26"/>
        </w:rPr>
        <w:t xml:space="preserve"> xảy ra </w:t>
      </w:r>
      <w:r w:rsidR="009A46A8">
        <w:rPr>
          <w:rFonts w:ascii="Times New Roman" w:hAnsi="Times New Roman" w:cs="Times New Roman"/>
          <w:sz w:val="26"/>
          <w:szCs w:val="26"/>
        </w:rPr>
        <w:t>với</w:t>
      </w:r>
      <w:r w:rsidRPr="006B3D03">
        <w:rPr>
          <w:rFonts w:ascii="Times New Roman" w:hAnsi="Times New Roman" w:cs="Times New Roman"/>
          <w:sz w:val="26"/>
          <w:szCs w:val="26"/>
        </w:rPr>
        <w:t xml:space="preserve"> những người cứu </w:t>
      </w:r>
      <w:r w:rsidR="009A46A8">
        <w:rPr>
          <w:rFonts w:ascii="Times New Roman" w:hAnsi="Times New Roman" w:cs="Times New Roman"/>
          <w:sz w:val="26"/>
          <w:szCs w:val="26"/>
        </w:rPr>
        <w:t>nạn</w:t>
      </w:r>
      <w:r w:rsidRPr="006B3D03">
        <w:rPr>
          <w:rFonts w:ascii="Times New Roman" w:hAnsi="Times New Roman" w:cs="Times New Roman"/>
          <w:sz w:val="26"/>
          <w:szCs w:val="26"/>
        </w:rPr>
        <w:t>.</w:t>
      </w:r>
    </w:p>
    <w:p w14:paraId="56F9D2ED" w14:textId="2059D263" w:rsidR="006B3D03" w:rsidRPr="006B3D03" w:rsidRDefault="006B3D03" w:rsidP="009A46A8">
      <w:pPr>
        <w:spacing w:before="120" w:after="120"/>
        <w:jc w:val="both"/>
        <w:rPr>
          <w:rFonts w:ascii="Times New Roman" w:hAnsi="Times New Roman" w:cs="Times New Roman"/>
          <w:sz w:val="26"/>
          <w:szCs w:val="26"/>
        </w:rPr>
      </w:pPr>
      <w:r w:rsidRPr="006B3D03">
        <w:rPr>
          <w:rFonts w:ascii="Times New Roman" w:hAnsi="Times New Roman" w:cs="Times New Roman"/>
          <w:sz w:val="26"/>
          <w:szCs w:val="26"/>
        </w:rPr>
        <w:t xml:space="preserve">Ngoài ra, phân tích của IBTA gửi lên IMO cho thấy rằng từ năm 2000 đến 2024, đã có 67 trường hợp tử vong như vậy trên tàu, trong đó 48 là thuyền viên và 19 là công nhân </w:t>
      </w:r>
      <w:r w:rsidR="009A46A8">
        <w:rPr>
          <w:rFonts w:ascii="Times New Roman" w:hAnsi="Times New Roman" w:cs="Times New Roman"/>
          <w:sz w:val="26"/>
          <w:szCs w:val="26"/>
        </w:rPr>
        <w:t xml:space="preserve">trên </w:t>
      </w:r>
      <w:r w:rsidRPr="006B3D03">
        <w:rPr>
          <w:rFonts w:ascii="Times New Roman" w:hAnsi="Times New Roman" w:cs="Times New Roman"/>
          <w:sz w:val="26"/>
          <w:szCs w:val="26"/>
        </w:rPr>
        <w:t>bờ.</w:t>
      </w:r>
    </w:p>
    <w:p w14:paraId="491DA7DD" w14:textId="424E97BA" w:rsidR="006B3D03" w:rsidRPr="006B3D03" w:rsidRDefault="006B3D03" w:rsidP="009A46A8">
      <w:pPr>
        <w:spacing w:before="120" w:after="120"/>
        <w:jc w:val="both"/>
        <w:rPr>
          <w:rFonts w:ascii="Times New Roman" w:hAnsi="Times New Roman" w:cs="Times New Roman"/>
          <w:sz w:val="26"/>
          <w:szCs w:val="26"/>
        </w:rPr>
      </w:pPr>
      <w:r w:rsidRPr="006B3D03">
        <w:rPr>
          <w:rFonts w:ascii="Times New Roman" w:hAnsi="Times New Roman" w:cs="Times New Roman"/>
          <w:sz w:val="26"/>
          <w:szCs w:val="26"/>
        </w:rPr>
        <w:t xml:space="preserve">Gard nhấn mạnh rằng các sĩ quan cao cấp như thuyền trưởng, đại phó và máy trưởng thường chiếm tỷ lệ cao trong số người cứu </w:t>
      </w:r>
      <w:r w:rsidR="009A46A8">
        <w:rPr>
          <w:rFonts w:ascii="Times New Roman" w:hAnsi="Times New Roman" w:cs="Times New Roman"/>
          <w:sz w:val="26"/>
          <w:szCs w:val="26"/>
        </w:rPr>
        <w:t>nạn bị</w:t>
      </w:r>
      <w:r w:rsidRPr="006B3D03">
        <w:rPr>
          <w:rFonts w:ascii="Times New Roman" w:hAnsi="Times New Roman" w:cs="Times New Roman"/>
          <w:sz w:val="26"/>
          <w:szCs w:val="26"/>
        </w:rPr>
        <w:t xml:space="preserve"> tử vong; ví dụ, gần một nửa trong số 23 thuyền trưởng </w:t>
      </w:r>
      <w:r w:rsidR="009A46A8">
        <w:rPr>
          <w:rFonts w:ascii="Times New Roman" w:hAnsi="Times New Roman" w:cs="Times New Roman"/>
          <w:sz w:val="26"/>
          <w:szCs w:val="26"/>
        </w:rPr>
        <w:t xml:space="preserve">bị </w:t>
      </w:r>
      <w:r w:rsidRPr="006B3D03">
        <w:rPr>
          <w:rFonts w:ascii="Times New Roman" w:hAnsi="Times New Roman" w:cs="Times New Roman"/>
          <w:sz w:val="26"/>
          <w:szCs w:val="26"/>
        </w:rPr>
        <w:t xml:space="preserve">thiệt mạng trong không gian kín </w:t>
      </w:r>
      <w:r w:rsidR="009A46A8">
        <w:rPr>
          <w:rFonts w:ascii="Times New Roman" w:hAnsi="Times New Roman" w:cs="Times New Roman"/>
          <w:sz w:val="26"/>
          <w:szCs w:val="26"/>
        </w:rPr>
        <w:t xml:space="preserve">là do </w:t>
      </w:r>
      <w:r w:rsidRPr="006B3D03">
        <w:rPr>
          <w:rFonts w:ascii="Times New Roman" w:hAnsi="Times New Roman" w:cs="Times New Roman"/>
          <w:sz w:val="26"/>
          <w:szCs w:val="26"/>
        </w:rPr>
        <w:t xml:space="preserve">cố gắng </w:t>
      </w:r>
      <w:r w:rsidR="009A46A8">
        <w:rPr>
          <w:rFonts w:ascii="Times New Roman" w:hAnsi="Times New Roman" w:cs="Times New Roman"/>
          <w:sz w:val="26"/>
          <w:szCs w:val="26"/>
        </w:rPr>
        <w:t xml:space="preserve">vào để </w:t>
      </w:r>
      <w:r w:rsidRPr="006B3D03">
        <w:rPr>
          <w:rFonts w:ascii="Times New Roman" w:hAnsi="Times New Roman" w:cs="Times New Roman"/>
          <w:sz w:val="26"/>
          <w:szCs w:val="26"/>
        </w:rPr>
        <w:t>cứu người.</w:t>
      </w:r>
    </w:p>
    <w:p w14:paraId="30E32E6C" w14:textId="77777777" w:rsidR="006B3D03" w:rsidRPr="006B3D03" w:rsidRDefault="006B3D03" w:rsidP="006B3D03">
      <w:pPr>
        <w:spacing w:before="120" w:after="120"/>
        <w:rPr>
          <w:rFonts w:ascii="Times New Roman" w:hAnsi="Times New Roman" w:cs="Times New Roman"/>
          <w:b/>
          <w:bCs/>
          <w:sz w:val="26"/>
          <w:szCs w:val="26"/>
        </w:rPr>
      </w:pPr>
      <w:r w:rsidRPr="006B3D03">
        <w:rPr>
          <w:rFonts w:ascii="Times New Roman" w:hAnsi="Times New Roman" w:cs="Times New Roman"/>
          <w:b/>
          <w:bCs/>
          <w:sz w:val="26"/>
          <w:szCs w:val="26"/>
        </w:rPr>
        <w:t>Nguyên nhân tử vong của những “người muốn cứu”</w:t>
      </w:r>
    </w:p>
    <w:p w14:paraId="1678B316" w14:textId="6744DAAC" w:rsidR="006B3D03" w:rsidRPr="006B3D03" w:rsidRDefault="006B3D03" w:rsidP="009A46A8">
      <w:pPr>
        <w:spacing w:before="120" w:after="120"/>
        <w:jc w:val="both"/>
        <w:rPr>
          <w:rFonts w:ascii="Times New Roman" w:hAnsi="Times New Roman" w:cs="Times New Roman"/>
          <w:sz w:val="26"/>
          <w:szCs w:val="26"/>
        </w:rPr>
      </w:pPr>
      <w:r w:rsidRPr="006B3D03">
        <w:rPr>
          <w:rFonts w:ascii="Times New Roman" w:hAnsi="Times New Roman" w:cs="Times New Roman"/>
          <w:sz w:val="26"/>
          <w:szCs w:val="26"/>
        </w:rPr>
        <w:t xml:space="preserve">Có nhiều nguyên nhân dẫn đến cái chết của những người cứu </w:t>
      </w:r>
      <w:r w:rsidR="009A46A8">
        <w:rPr>
          <w:rFonts w:ascii="Times New Roman" w:hAnsi="Times New Roman" w:cs="Times New Roman"/>
          <w:sz w:val="26"/>
          <w:szCs w:val="26"/>
        </w:rPr>
        <w:t>nạn</w:t>
      </w:r>
      <w:r w:rsidRPr="006B3D03">
        <w:rPr>
          <w:rFonts w:ascii="Times New Roman" w:hAnsi="Times New Roman" w:cs="Times New Roman"/>
          <w:sz w:val="26"/>
          <w:szCs w:val="26"/>
        </w:rPr>
        <w:t xml:space="preserve"> tự phát. Một số liên quan đến yếu tố tâm lý, chẳng hạn như “hội chứng người cứu </w:t>
      </w:r>
      <w:r w:rsidR="009A46A8">
        <w:rPr>
          <w:rFonts w:ascii="Times New Roman" w:hAnsi="Times New Roman" w:cs="Times New Roman"/>
          <w:sz w:val="26"/>
          <w:szCs w:val="26"/>
        </w:rPr>
        <w:t>nạn</w:t>
      </w:r>
      <w:r w:rsidRPr="006B3D03">
        <w:rPr>
          <w:rFonts w:ascii="Times New Roman" w:hAnsi="Times New Roman" w:cs="Times New Roman"/>
          <w:sz w:val="26"/>
          <w:szCs w:val="26"/>
        </w:rPr>
        <w:t xml:space="preserve">” được InterManager đề cập trong báo cáo gửi IMO – khi con người có xu hướng phản ứng </w:t>
      </w:r>
      <w:r w:rsidR="009A46A8">
        <w:rPr>
          <w:rFonts w:ascii="Times New Roman" w:hAnsi="Times New Roman" w:cs="Times New Roman"/>
          <w:sz w:val="26"/>
          <w:szCs w:val="26"/>
        </w:rPr>
        <w:t xml:space="preserve">ngay </w:t>
      </w:r>
      <w:r w:rsidRPr="006B3D03">
        <w:rPr>
          <w:rFonts w:ascii="Times New Roman" w:hAnsi="Times New Roman" w:cs="Times New Roman"/>
          <w:sz w:val="26"/>
          <w:szCs w:val="26"/>
        </w:rPr>
        <w:t>lập tức và theo bản năng.</w:t>
      </w:r>
      <w:r w:rsidR="009A46A8">
        <w:rPr>
          <w:rFonts w:ascii="Times New Roman" w:hAnsi="Times New Roman" w:cs="Times New Roman"/>
          <w:sz w:val="26"/>
          <w:szCs w:val="26"/>
        </w:rPr>
        <w:t xml:space="preserve"> </w:t>
      </w:r>
      <w:r w:rsidRPr="006B3D03">
        <w:rPr>
          <w:rFonts w:ascii="Times New Roman" w:hAnsi="Times New Roman" w:cs="Times New Roman"/>
          <w:sz w:val="26"/>
          <w:szCs w:val="26"/>
        </w:rPr>
        <w:t xml:space="preserve">Nghiên cứu của Pearn và Franklin (2012) mô tả “lòng vị tha trong cứu </w:t>
      </w:r>
      <w:r w:rsidR="009A46A8">
        <w:rPr>
          <w:rFonts w:ascii="Times New Roman" w:hAnsi="Times New Roman" w:cs="Times New Roman"/>
          <w:sz w:val="26"/>
          <w:szCs w:val="26"/>
        </w:rPr>
        <w:t>nạn</w:t>
      </w:r>
      <w:r w:rsidRPr="006B3D03">
        <w:rPr>
          <w:rFonts w:ascii="Times New Roman" w:hAnsi="Times New Roman" w:cs="Times New Roman"/>
          <w:sz w:val="26"/>
          <w:szCs w:val="26"/>
        </w:rPr>
        <w:t>” là sự kết hợp của:</w:t>
      </w:r>
    </w:p>
    <w:p w14:paraId="2F7B2245" w14:textId="5644BFAF" w:rsidR="006B3D03" w:rsidRPr="006B3D03" w:rsidRDefault="006B3D03" w:rsidP="006B3D03">
      <w:pPr>
        <w:numPr>
          <w:ilvl w:val="0"/>
          <w:numId w:val="2"/>
        </w:numPr>
        <w:spacing w:before="120" w:after="120"/>
        <w:rPr>
          <w:rFonts w:ascii="Times New Roman" w:hAnsi="Times New Roman" w:cs="Times New Roman"/>
          <w:sz w:val="26"/>
          <w:szCs w:val="26"/>
        </w:rPr>
      </w:pPr>
      <w:r w:rsidRPr="006B3D03">
        <w:rPr>
          <w:rFonts w:ascii="Times New Roman" w:hAnsi="Times New Roman" w:cs="Times New Roman"/>
          <w:b/>
          <w:bCs/>
          <w:sz w:val="26"/>
          <w:szCs w:val="26"/>
        </w:rPr>
        <w:t>Đạo lý:</w:t>
      </w:r>
      <w:r w:rsidRPr="006B3D03">
        <w:rPr>
          <w:rFonts w:ascii="Times New Roman" w:hAnsi="Times New Roman" w:cs="Times New Roman"/>
          <w:sz w:val="26"/>
          <w:szCs w:val="26"/>
        </w:rPr>
        <w:t xml:space="preserve"> Xuất phát từ tinh thần “Người Samaritan tốt bụng” hoặc “</w:t>
      </w:r>
      <w:r w:rsidR="009A46A8">
        <w:rPr>
          <w:rFonts w:ascii="Times New Roman" w:hAnsi="Times New Roman" w:cs="Times New Roman"/>
          <w:sz w:val="26"/>
          <w:szCs w:val="26"/>
        </w:rPr>
        <w:t>Quy tắc</w:t>
      </w:r>
      <w:r w:rsidRPr="006B3D03">
        <w:rPr>
          <w:rFonts w:ascii="Times New Roman" w:hAnsi="Times New Roman" w:cs="Times New Roman"/>
          <w:sz w:val="26"/>
          <w:szCs w:val="26"/>
        </w:rPr>
        <w:t xml:space="preserve"> vàng</w:t>
      </w:r>
      <w:r w:rsidR="009A46A8">
        <w:rPr>
          <w:rFonts w:ascii="Times New Roman" w:hAnsi="Times New Roman" w:cs="Times New Roman"/>
          <w:sz w:val="26"/>
          <w:szCs w:val="26"/>
        </w:rPr>
        <w:t xml:space="preserve"> trong ứng xử</w:t>
      </w:r>
      <w:r w:rsidRPr="006B3D03">
        <w:rPr>
          <w:rFonts w:ascii="Times New Roman" w:hAnsi="Times New Roman" w:cs="Times New Roman"/>
          <w:sz w:val="26"/>
          <w:szCs w:val="26"/>
        </w:rPr>
        <w:t>”.</w:t>
      </w:r>
    </w:p>
    <w:p w14:paraId="21DE6B4A" w14:textId="47BCC0C1" w:rsidR="006B3D03" w:rsidRPr="006B3D03" w:rsidRDefault="009A46A8" w:rsidP="006B3D03">
      <w:pPr>
        <w:numPr>
          <w:ilvl w:val="0"/>
          <w:numId w:val="2"/>
        </w:numPr>
        <w:spacing w:before="120" w:after="120"/>
        <w:rPr>
          <w:rFonts w:ascii="Times New Roman" w:hAnsi="Times New Roman" w:cs="Times New Roman"/>
          <w:sz w:val="26"/>
          <w:szCs w:val="26"/>
        </w:rPr>
      </w:pPr>
      <w:r>
        <w:rPr>
          <w:rFonts w:ascii="Times New Roman" w:hAnsi="Times New Roman" w:cs="Times New Roman"/>
          <w:b/>
          <w:bCs/>
          <w:sz w:val="26"/>
          <w:szCs w:val="26"/>
        </w:rPr>
        <w:lastRenderedPageBreak/>
        <w:t>Đồng cảm</w:t>
      </w:r>
      <w:r w:rsidR="006B3D03" w:rsidRPr="006B3D03">
        <w:rPr>
          <w:rFonts w:ascii="Times New Roman" w:hAnsi="Times New Roman" w:cs="Times New Roman"/>
          <w:b/>
          <w:bCs/>
          <w:sz w:val="26"/>
          <w:szCs w:val="26"/>
        </w:rPr>
        <w:t>:</w:t>
      </w:r>
      <w:r w:rsidR="006B3D03" w:rsidRPr="006B3D03">
        <w:rPr>
          <w:rFonts w:ascii="Times New Roman" w:hAnsi="Times New Roman" w:cs="Times New Roman"/>
          <w:sz w:val="26"/>
          <w:szCs w:val="26"/>
        </w:rPr>
        <w:t xml:space="preserve"> Người cứu </w:t>
      </w:r>
      <w:r>
        <w:rPr>
          <w:rFonts w:ascii="Times New Roman" w:hAnsi="Times New Roman" w:cs="Times New Roman"/>
          <w:sz w:val="26"/>
          <w:szCs w:val="26"/>
        </w:rPr>
        <w:t>nạn</w:t>
      </w:r>
      <w:r w:rsidR="006B3D03" w:rsidRPr="006B3D03">
        <w:rPr>
          <w:rFonts w:ascii="Times New Roman" w:hAnsi="Times New Roman" w:cs="Times New Roman"/>
          <w:sz w:val="26"/>
          <w:szCs w:val="26"/>
        </w:rPr>
        <w:t xml:space="preserve"> đồng cảm mạnh mẽ với nạn nhân do cảm giác </w:t>
      </w:r>
      <w:r>
        <w:rPr>
          <w:rFonts w:ascii="Times New Roman" w:hAnsi="Times New Roman" w:cs="Times New Roman"/>
          <w:sz w:val="26"/>
          <w:szCs w:val="26"/>
        </w:rPr>
        <w:t xml:space="preserve">về </w:t>
      </w:r>
      <w:r w:rsidR="006B3D03" w:rsidRPr="006B3D03">
        <w:rPr>
          <w:rFonts w:ascii="Times New Roman" w:hAnsi="Times New Roman" w:cs="Times New Roman"/>
          <w:sz w:val="26"/>
          <w:szCs w:val="26"/>
        </w:rPr>
        <w:t>trách nhiệm chăm sóc</w:t>
      </w:r>
      <w:r>
        <w:rPr>
          <w:rFonts w:ascii="Times New Roman" w:hAnsi="Times New Roman" w:cs="Times New Roman"/>
          <w:sz w:val="26"/>
          <w:szCs w:val="26"/>
        </w:rPr>
        <w:t xml:space="preserve"> con người</w:t>
      </w:r>
      <w:r w:rsidR="006B3D03" w:rsidRPr="006B3D03">
        <w:rPr>
          <w:rFonts w:ascii="Times New Roman" w:hAnsi="Times New Roman" w:cs="Times New Roman"/>
          <w:sz w:val="26"/>
          <w:szCs w:val="26"/>
        </w:rPr>
        <w:t>.</w:t>
      </w:r>
    </w:p>
    <w:p w14:paraId="6CC6AE87" w14:textId="6BE2E62C" w:rsidR="006B3D03" w:rsidRPr="006B3D03" w:rsidRDefault="009A46A8" w:rsidP="006B3D03">
      <w:pPr>
        <w:numPr>
          <w:ilvl w:val="0"/>
          <w:numId w:val="2"/>
        </w:numPr>
        <w:spacing w:before="120" w:after="120"/>
        <w:rPr>
          <w:rFonts w:ascii="Times New Roman" w:hAnsi="Times New Roman" w:cs="Times New Roman"/>
          <w:sz w:val="26"/>
          <w:szCs w:val="26"/>
        </w:rPr>
      </w:pPr>
      <w:r>
        <w:rPr>
          <w:rFonts w:ascii="Times New Roman" w:hAnsi="Times New Roman" w:cs="Times New Roman"/>
          <w:b/>
          <w:bCs/>
          <w:sz w:val="26"/>
          <w:szCs w:val="26"/>
        </w:rPr>
        <w:t>Nhận thức về rủi ro</w:t>
      </w:r>
      <w:r w:rsidR="006B3D03" w:rsidRPr="006B3D03">
        <w:rPr>
          <w:rFonts w:ascii="Times New Roman" w:hAnsi="Times New Roman" w:cs="Times New Roman"/>
          <w:b/>
          <w:bCs/>
          <w:sz w:val="26"/>
          <w:szCs w:val="26"/>
        </w:rPr>
        <w:t>:</w:t>
      </w:r>
      <w:r w:rsidR="006B3D03" w:rsidRPr="006B3D03">
        <w:rPr>
          <w:rFonts w:ascii="Times New Roman" w:hAnsi="Times New Roman" w:cs="Times New Roman"/>
          <w:sz w:val="26"/>
          <w:szCs w:val="26"/>
        </w:rPr>
        <w:t xml:space="preserve"> Tin rằng vẫn có cơ hội thành công, dù rủi ro lớn.</w:t>
      </w:r>
    </w:p>
    <w:p w14:paraId="1D22572C" w14:textId="77777777" w:rsidR="006B3D03" w:rsidRPr="006B3D03" w:rsidRDefault="006B3D03" w:rsidP="006B3D03">
      <w:pPr>
        <w:numPr>
          <w:ilvl w:val="0"/>
          <w:numId w:val="2"/>
        </w:numPr>
        <w:spacing w:before="120" w:after="120"/>
        <w:rPr>
          <w:rFonts w:ascii="Times New Roman" w:hAnsi="Times New Roman" w:cs="Times New Roman"/>
          <w:sz w:val="26"/>
          <w:szCs w:val="26"/>
        </w:rPr>
      </w:pPr>
      <w:r w:rsidRPr="006B3D03">
        <w:rPr>
          <w:rFonts w:ascii="Times New Roman" w:hAnsi="Times New Roman" w:cs="Times New Roman"/>
          <w:b/>
          <w:bCs/>
          <w:sz w:val="26"/>
          <w:szCs w:val="26"/>
        </w:rPr>
        <w:t>Lòng dũng cảm:</w:t>
      </w:r>
      <w:r w:rsidRPr="006B3D03">
        <w:rPr>
          <w:rFonts w:ascii="Times New Roman" w:hAnsi="Times New Roman" w:cs="Times New Roman"/>
          <w:sz w:val="26"/>
          <w:szCs w:val="26"/>
        </w:rPr>
        <w:t xml:space="preserve"> Sự can đảm cá nhân thường lấn át phán đoán hợp lý.</w:t>
      </w:r>
    </w:p>
    <w:p w14:paraId="4976FCA3" w14:textId="77777777" w:rsidR="006B3D03" w:rsidRPr="006B3D03" w:rsidRDefault="006B3D03" w:rsidP="006B3D03">
      <w:pPr>
        <w:spacing w:before="120" w:after="120"/>
        <w:rPr>
          <w:rFonts w:ascii="Times New Roman" w:hAnsi="Times New Roman" w:cs="Times New Roman"/>
          <w:b/>
          <w:bCs/>
          <w:sz w:val="26"/>
          <w:szCs w:val="26"/>
        </w:rPr>
      </w:pPr>
      <w:r w:rsidRPr="006B3D03">
        <w:rPr>
          <w:rFonts w:ascii="Times New Roman" w:hAnsi="Times New Roman" w:cs="Times New Roman"/>
          <w:b/>
          <w:bCs/>
          <w:sz w:val="26"/>
          <w:szCs w:val="26"/>
        </w:rPr>
        <w:t>Ngoài các yếu tố tâm lý, còn có những nguyên nhân khác góp phần gây tử vong:</w:t>
      </w:r>
    </w:p>
    <w:p w14:paraId="74C6E841" w14:textId="00CE76FC" w:rsidR="006B3D03" w:rsidRPr="006B3D03" w:rsidRDefault="006B3D03" w:rsidP="009A46A8">
      <w:pPr>
        <w:numPr>
          <w:ilvl w:val="0"/>
          <w:numId w:val="3"/>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Nín thở:</w:t>
      </w:r>
      <w:r w:rsidRPr="006B3D03">
        <w:rPr>
          <w:rFonts w:ascii="Times New Roman" w:hAnsi="Times New Roman" w:cs="Times New Roman"/>
          <w:sz w:val="26"/>
          <w:szCs w:val="26"/>
        </w:rPr>
        <w:t xml:space="preserve"> Một số người nghĩ rằng có thể “lao vào thật nhanh” bằng cách nín thở, tin rằng điều đó </w:t>
      </w:r>
      <w:r w:rsidR="009A46A8">
        <w:rPr>
          <w:rFonts w:ascii="Times New Roman" w:hAnsi="Times New Roman" w:cs="Times New Roman"/>
          <w:sz w:val="26"/>
          <w:szCs w:val="26"/>
        </w:rPr>
        <w:t xml:space="preserve">là </w:t>
      </w:r>
      <w:r w:rsidRPr="006B3D03">
        <w:rPr>
          <w:rFonts w:ascii="Times New Roman" w:hAnsi="Times New Roman" w:cs="Times New Roman"/>
          <w:sz w:val="26"/>
          <w:szCs w:val="26"/>
        </w:rPr>
        <w:t xml:space="preserve">an toàn – như MAIB đã cảnh báo trong Bản tin </w:t>
      </w:r>
      <w:proofErr w:type="gramStart"/>
      <w:r w:rsidRPr="006B3D03">
        <w:rPr>
          <w:rFonts w:ascii="Times New Roman" w:hAnsi="Times New Roman" w:cs="Times New Roman"/>
          <w:sz w:val="26"/>
          <w:szCs w:val="26"/>
        </w:rPr>
        <w:t>An</w:t>
      </w:r>
      <w:proofErr w:type="gramEnd"/>
      <w:r w:rsidRPr="006B3D03">
        <w:rPr>
          <w:rFonts w:ascii="Times New Roman" w:hAnsi="Times New Roman" w:cs="Times New Roman"/>
          <w:sz w:val="26"/>
          <w:szCs w:val="26"/>
        </w:rPr>
        <w:t xml:space="preserve"> toàn 02/2008.</w:t>
      </w:r>
    </w:p>
    <w:p w14:paraId="0DC90D29" w14:textId="257A741C" w:rsidR="006B3D03" w:rsidRPr="006B3D03" w:rsidRDefault="006B3D03" w:rsidP="009A46A8">
      <w:pPr>
        <w:numPr>
          <w:ilvl w:val="0"/>
          <w:numId w:val="3"/>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Dùng sai thiết bị:</w:t>
      </w:r>
      <w:r w:rsidRPr="006B3D03">
        <w:rPr>
          <w:rFonts w:ascii="Times New Roman" w:hAnsi="Times New Roman" w:cs="Times New Roman"/>
          <w:sz w:val="26"/>
          <w:szCs w:val="26"/>
        </w:rPr>
        <w:t xml:space="preserve"> Thiết bị thở thoát hiểm (EEBD) chỉ dùng để thoát hiểm, nhưng đôi khi</w:t>
      </w:r>
      <w:r w:rsidR="009A46A8">
        <w:rPr>
          <w:rFonts w:ascii="Times New Roman" w:hAnsi="Times New Roman" w:cs="Times New Roman"/>
          <w:sz w:val="26"/>
          <w:szCs w:val="26"/>
        </w:rPr>
        <w:t xml:space="preserve"> lại</w:t>
      </w:r>
      <w:r w:rsidRPr="006B3D03">
        <w:rPr>
          <w:rFonts w:ascii="Times New Roman" w:hAnsi="Times New Roman" w:cs="Times New Roman"/>
          <w:sz w:val="26"/>
          <w:szCs w:val="26"/>
        </w:rPr>
        <w:t xml:space="preserve"> bị dùng sai mục đích để vào cứu nạn, dù </w:t>
      </w:r>
      <w:r w:rsidR="009A46A8">
        <w:rPr>
          <w:rFonts w:ascii="Times New Roman" w:hAnsi="Times New Roman" w:cs="Times New Roman"/>
          <w:sz w:val="26"/>
          <w:szCs w:val="26"/>
        </w:rPr>
        <w:t xml:space="preserve">đã </w:t>
      </w:r>
      <w:r w:rsidRPr="006B3D03">
        <w:rPr>
          <w:rFonts w:ascii="Times New Roman" w:hAnsi="Times New Roman" w:cs="Times New Roman"/>
          <w:sz w:val="26"/>
          <w:szCs w:val="26"/>
        </w:rPr>
        <w:t xml:space="preserve">có cảnh báo rõ ràng. Một số trường hợp khác, người cứu </w:t>
      </w:r>
      <w:r w:rsidR="009A46A8">
        <w:rPr>
          <w:rFonts w:ascii="Times New Roman" w:hAnsi="Times New Roman" w:cs="Times New Roman"/>
          <w:sz w:val="26"/>
          <w:szCs w:val="26"/>
        </w:rPr>
        <w:t>nạn</w:t>
      </w:r>
      <w:r w:rsidRPr="006B3D03">
        <w:rPr>
          <w:rFonts w:ascii="Times New Roman" w:hAnsi="Times New Roman" w:cs="Times New Roman"/>
          <w:sz w:val="26"/>
          <w:szCs w:val="26"/>
        </w:rPr>
        <w:t xml:space="preserve"> còn dùng cả ống dẫn khí để </w:t>
      </w:r>
      <w:r w:rsidR="009A46A8">
        <w:rPr>
          <w:rFonts w:ascii="Times New Roman" w:hAnsi="Times New Roman" w:cs="Times New Roman"/>
          <w:sz w:val="26"/>
          <w:szCs w:val="26"/>
        </w:rPr>
        <w:t xml:space="preserve">đi </w:t>
      </w:r>
      <w:r w:rsidRPr="006B3D03">
        <w:rPr>
          <w:rFonts w:ascii="Times New Roman" w:hAnsi="Times New Roman" w:cs="Times New Roman"/>
          <w:sz w:val="26"/>
          <w:szCs w:val="26"/>
        </w:rPr>
        <w:t>vào bên trong.</w:t>
      </w:r>
    </w:p>
    <w:p w14:paraId="750AA7FF" w14:textId="0FBFB5A5" w:rsidR="006B3D03" w:rsidRPr="006B3D03" w:rsidRDefault="009A46A8" w:rsidP="009A46A8">
      <w:pPr>
        <w:numPr>
          <w:ilvl w:val="0"/>
          <w:numId w:val="3"/>
        </w:numPr>
        <w:spacing w:before="120" w:after="120"/>
        <w:jc w:val="both"/>
        <w:rPr>
          <w:rFonts w:ascii="Times New Roman" w:hAnsi="Times New Roman" w:cs="Times New Roman"/>
          <w:sz w:val="26"/>
          <w:szCs w:val="26"/>
        </w:rPr>
      </w:pPr>
      <w:r>
        <w:rPr>
          <w:rFonts w:ascii="Times New Roman" w:hAnsi="Times New Roman" w:cs="Times New Roman"/>
          <w:b/>
          <w:bCs/>
          <w:sz w:val="26"/>
          <w:szCs w:val="26"/>
        </w:rPr>
        <w:t>Thực</w:t>
      </w:r>
      <w:r w:rsidR="006B3D03" w:rsidRPr="006B3D03">
        <w:rPr>
          <w:rFonts w:ascii="Times New Roman" w:hAnsi="Times New Roman" w:cs="Times New Roman"/>
          <w:b/>
          <w:bCs/>
          <w:sz w:val="26"/>
          <w:szCs w:val="26"/>
        </w:rPr>
        <w:t xml:space="preserve"> tập không </w:t>
      </w:r>
      <w:r w:rsidR="00501E71">
        <w:rPr>
          <w:rFonts w:ascii="Times New Roman" w:hAnsi="Times New Roman" w:cs="Times New Roman"/>
          <w:b/>
          <w:bCs/>
          <w:sz w:val="26"/>
          <w:szCs w:val="26"/>
        </w:rPr>
        <w:t xml:space="preserve">sát </w:t>
      </w:r>
      <w:r w:rsidR="006B3D03" w:rsidRPr="006B3D03">
        <w:rPr>
          <w:rFonts w:ascii="Times New Roman" w:hAnsi="Times New Roman" w:cs="Times New Roman"/>
          <w:b/>
          <w:bCs/>
          <w:sz w:val="26"/>
          <w:szCs w:val="26"/>
        </w:rPr>
        <w:t>thực tế:</w:t>
      </w:r>
      <w:r w:rsidR="006B3D03" w:rsidRPr="006B3D03">
        <w:rPr>
          <w:rFonts w:ascii="Times New Roman" w:hAnsi="Times New Roman" w:cs="Times New Roman"/>
          <w:sz w:val="26"/>
          <w:szCs w:val="26"/>
        </w:rPr>
        <w:t xml:space="preserve"> </w:t>
      </w:r>
      <w:r>
        <w:rPr>
          <w:rFonts w:ascii="Times New Roman" w:hAnsi="Times New Roman" w:cs="Times New Roman"/>
          <w:sz w:val="26"/>
          <w:szCs w:val="26"/>
        </w:rPr>
        <w:t>Thực</w:t>
      </w:r>
      <w:r w:rsidR="006B3D03" w:rsidRPr="006B3D03">
        <w:rPr>
          <w:rFonts w:ascii="Times New Roman" w:hAnsi="Times New Roman" w:cs="Times New Roman"/>
          <w:sz w:val="26"/>
          <w:szCs w:val="26"/>
        </w:rPr>
        <w:t xml:space="preserve"> tập </w:t>
      </w:r>
      <w:r>
        <w:rPr>
          <w:rFonts w:ascii="Times New Roman" w:hAnsi="Times New Roman" w:cs="Times New Roman"/>
          <w:sz w:val="26"/>
          <w:szCs w:val="26"/>
        </w:rPr>
        <w:t xml:space="preserve">được thực hiện ở </w:t>
      </w:r>
      <w:r w:rsidR="006B3D03" w:rsidRPr="006B3D03">
        <w:rPr>
          <w:rFonts w:ascii="Times New Roman" w:hAnsi="Times New Roman" w:cs="Times New Roman"/>
          <w:sz w:val="26"/>
          <w:szCs w:val="26"/>
        </w:rPr>
        <w:t>trong khu vực không nguy hiểm hoặc không dùng đầy đủ thiết bị khiến thuyền viên không được chuẩn bị cho tình huống khẩn cấp thực sự.</w:t>
      </w:r>
    </w:p>
    <w:p w14:paraId="34DBD421" w14:textId="4BBDFFC4" w:rsidR="006B3D03" w:rsidRPr="006B3D03" w:rsidRDefault="006B3D03" w:rsidP="009A46A8">
      <w:pPr>
        <w:numPr>
          <w:ilvl w:val="0"/>
          <w:numId w:val="3"/>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 xml:space="preserve">Hiểu sai về nguyên nhân </w:t>
      </w:r>
      <w:r w:rsidR="009A46A8">
        <w:rPr>
          <w:rFonts w:ascii="Times New Roman" w:hAnsi="Times New Roman" w:cs="Times New Roman"/>
          <w:b/>
          <w:bCs/>
          <w:sz w:val="26"/>
          <w:szCs w:val="26"/>
        </w:rPr>
        <w:t xml:space="preserve">bị </w:t>
      </w:r>
      <w:r w:rsidRPr="006B3D03">
        <w:rPr>
          <w:rFonts w:ascii="Times New Roman" w:hAnsi="Times New Roman" w:cs="Times New Roman"/>
          <w:b/>
          <w:bCs/>
          <w:sz w:val="26"/>
          <w:szCs w:val="26"/>
        </w:rPr>
        <w:t>ngã gục:</w:t>
      </w:r>
      <w:r w:rsidRPr="006B3D03">
        <w:rPr>
          <w:rFonts w:ascii="Times New Roman" w:hAnsi="Times New Roman" w:cs="Times New Roman"/>
          <w:sz w:val="26"/>
          <w:szCs w:val="26"/>
        </w:rPr>
        <w:t xml:space="preserve"> Người cứu </w:t>
      </w:r>
      <w:r w:rsidR="009A46A8">
        <w:rPr>
          <w:rFonts w:ascii="Times New Roman" w:hAnsi="Times New Roman" w:cs="Times New Roman"/>
          <w:sz w:val="26"/>
          <w:szCs w:val="26"/>
        </w:rPr>
        <w:t>nạn</w:t>
      </w:r>
      <w:r w:rsidRPr="006B3D03">
        <w:rPr>
          <w:rFonts w:ascii="Times New Roman" w:hAnsi="Times New Roman" w:cs="Times New Roman"/>
          <w:sz w:val="26"/>
          <w:szCs w:val="26"/>
        </w:rPr>
        <w:t xml:space="preserve"> có thể </w:t>
      </w:r>
      <w:r w:rsidR="009A46A8" w:rsidRPr="006B3D03">
        <w:rPr>
          <w:rFonts w:ascii="Times New Roman" w:hAnsi="Times New Roman" w:cs="Times New Roman"/>
          <w:sz w:val="26"/>
          <w:szCs w:val="26"/>
        </w:rPr>
        <w:t xml:space="preserve">ban đầu </w:t>
      </w:r>
      <w:r w:rsidRPr="006B3D03">
        <w:rPr>
          <w:rFonts w:ascii="Times New Roman" w:hAnsi="Times New Roman" w:cs="Times New Roman"/>
          <w:sz w:val="26"/>
          <w:szCs w:val="26"/>
        </w:rPr>
        <w:t>không nhận ra rằng nạn nhân bị ngạt khí mà tưởng nhầm rằng họ bị trượt/ngã.</w:t>
      </w:r>
    </w:p>
    <w:p w14:paraId="7065BE71" w14:textId="338BACD3" w:rsidR="006B3D03" w:rsidRPr="006B3D03" w:rsidRDefault="009A46A8" w:rsidP="009A46A8">
      <w:pPr>
        <w:numPr>
          <w:ilvl w:val="0"/>
          <w:numId w:val="3"/>
        </w:numPr>
        <w:spacing w:before="120" w:after="120"/>
        <w:jc w:val="both"/>
        <w:rPr>
          <w:rFonts w:ascii="Times New Roman" w:hAnsi="Times New Roman" w:cs="Times New Roman"/>
          <w:sz w:val="26"/>
          <w:szCs w:val="26"/>
        </w:rPr>
      </w:pPr>
      <w:r>
        <w:rPr>
          <w:rFonts w:ascii="Times New Roman" w:hAnsi="Times New Roman" w:cs="Times New Roman"/>
          <w:b/>
          <w:bCs/>
          <w:sz w:val="26"/>
          <w:szCs w:val="26"/>
        </w:rPr>
        <w:t>Chậm trễ trong ứ</w:t>
      </w:r>
      <w:r w:rsidR="006B3D03" w:rsidRPr="006B3D03">
        <w:rPr>
          <w:rFonts w:ascii="Times New Roman" w:hAnsi="Times New Roman" w:cs="Times New Roman"/>
          <w:b/>
          <w:bCs/>
          <w:sz w:val="26"/>
          <w:szCs w:val="26"/>
        </w:rPr>
        <w:t xml:space="preserve">ng cứu hoặc thiếu </w:t>
      </w:r>
      <w:r>
        <w:rPr>
          <w:rFonts w:ascii="Times New Roman" w:hAnsi="Times New Roman" w:cs="Times New Roman"/>
          <w:b/>
          <w:bCs/>
          <w:sz w:val="26"/>
          <w:szCs w:val="26"/>
        </w:rPr>
        <w:t xml:space="preserve">sự </w:t>
      </w:r>
      <w:r w:rsidR="006B3D03" w:rsidRPr="006B3D03">
        <w:rPr>
          <w:rFonts w:ascii="Times New Roman" w:hAnsi="Times New Roman" w:cs="Times New Roman"/>
          <w:b/>
          <w:bCs/>
          <w:sz w:val="26"/>
          <w:szCs w:val="26"/>
        </w:rPr>
        <w:t>phối hợp:</w:t>
      </w:r>
      <w:r w:rsidR="006B3D03" w:rsidRPr="006B3D03">
        <w:rPr>
          <w:rFonts w:ascii="Times New Roman" w:hAnsi="Times New Roman" w:cs="Times New Roman"/>
          <w:sz w:val="26"/>
          <w:szCs w:val="26"/>
        </w:rPr>
        <w:t xml:space="preserve"> Thiếu thiết bị cứu </w:t>
      </w:r>
      <w:r>
        <w:rPr>
          <w:rFonts w:ascii="Times New Roman" w:hAnsi="Times New Roman" w:cs="Times New Roman"/>
          <w:sz w:val="26"/>
          <w:szCs w:val="26"/>
        </w:rPr>
        <w:t>nạn</w:t>
      </w:r>
      <w:r w:rsidR="006B3D03" w:rsidRPr="006B3D03">
        <w:rPr>
          <w:rFonts w:ascii="Times New Roman" w:hAnsi="Times New Roman" w:cs="Times New Roman"/>
          <w:sz w:val="26"/>
          <w:szCs w:val="26"/>
        </w:rPr>
        <w:t xml:space="preserve"> kịp thời hoặc phối hợp kém có thể làm chậm</w:t>
      </w:r>
      <w:r>
        <w:rPr>
          <w:rFonts w:ascii="Times New Roman" w:hAnsi="Times New Roman" w:cs="Times New Roman"/>
          <w:sz w:val="26"/>
          <w:szCs w:val="26"/>
        </w:rPr>
        <w:t xml:space="preserve"> trễ</w:t>
      </w:r>
      <w:r w:rsidR="006B3D03" w:rsidRPr="006B3D03">
        <w:rPr>
          <w:rFonts w:ascii="Times New Roman" w:hAnsi="Times New Roman" w:cs="Times New Roman"/>
          <w:sz w:val="26"/>
          <w:szCs w:val="26"/>
        </w:rPr>
        <w:t xml:space="preserve"> việc cứu nạn, giảm đáng kể cơ hội sống sót.</w:t>
      </w:r>
    </w:p>
    <w:p w14:paraId="039047D9" w14:textId="02579980" w:rsidR="006B3D03" w:rsidRPr="006B3D03" w:rsidRDefault="006B3D03" w:rsidP="006B3D03">
      <w:pPr>
        <w:spacing w:before="120" w:after="120"/>
        <w:rPr>
          <w:rFonts w:ascii="Times New Roman" w:hAnsi="Times New Roman" w:cs="Times New Roman"/>
          <w:sz w:val="26"/>
          <w:szCs w:val="26"/>
        </w:rPr>
      </w:pPr>
      <w:r w:rsidRPr="006B3D03">
        <w:rPr>
          <w:rFonts w:ascii="Times New Roman" w:hAnsi="Times New Roman" w:cs="Times New Roman"/>
          <w:sz w:val="26"/>
          <w:szCs w:val="26"/>
        </w:rPr>
        <w:t xml:space="preserve">Thách thức đặt ra là kép: vừa phải đảm bảo </w:t>
      </w:r>
      <w:r w:rsidR="009A46A8">
        <w:rPr>
          <w:rFonts w:ascii="Times New Roman" w:hAnsi="Times New Roman" w:cs="Times New Roman"/>
          <w:sz w:val="26"/>
          <w:szCs w:val="26"/>
        </w:rPr>
        <w:t>thực</w:t>
      </w:r>
      <w:r w:rsidRPr="006B3D03">
        <w:rPr>
          <w:rFonts w:ascii="Times New Roman" w:hAnsi="Times New Roman" w:cs="Times New Roman"/>
          <w:sz w:val="26"/>
          <w:szCs w:val="26"/>
        </w:rPr>
        <w:t xml:space="preserve"> tập và huấn luyện được thực hiện nghiêm túc và thường xuyên, vừa phải giải quyết các yếu tố con người khiến cá nhân hành động bộc phát, đôi khi dẫn đến hậu quả bi thảm.</w:t>
      </w:r>
      <w:r w:rsidR="00501E71">
        <w:rPr>
          <w:rFonts w:ascii="Times New Roman" w:hAnsi="Times New Roman" w:cs="Times New Roman"/>
          <w:sz w:val="26"/>
          <w:szCs w:val="26"/>
        </w:rPr>
        <w:t xml:space="preserve"> </w:t>
      </w:r>
      <w:r w:rsidRPr="006B3D03">
        <w:rPr>
          <w:rFonts w:ascii="Times New Roman" w:hAnsi="Times New Roman" w:cs="Times New Roman"/>
          <w:sz w:val="26"/>
          <w:szCs w:val="26"/>
        </w:rPr>
        <w:t>…Gard lưu ý.</w:t>
      </w:r>
    </w:p>
    <w:p w14:paraId="795AECF2" w14:textId="64F9FDB7" w:rsidR="006B3D03" w:rsidRPr="006B3D03" w:rsidRDefault="006B3D03" w:rsidP="006B3D03">
      <w:pPr>
        <w:spacing w:before="120" w:after="120"/>
        <w:rPr>
          <w:rFonts w:ascii="Times New Roman" w:hAnsi="Times New Roman" w:cs="Times New Roman"/>
          <w:b/>
          <w:bCs/>
          <w:sz w:val="26"/>
          <w:szCs w:val="26"/>
        </w:rPr>
      </w:pPr>
      <w:r w:rsidRPr="006B3D03">
        <w:rPr>
          <w:rFonts w:ascii="Times New Roman" w:hAnsi="Times New Roman" w:cs="Times New Roman"/>
          <w:b/>
          <w:bCs/>
          <w:sz w:val="26"/>
          <w:szCs w:val="26"/>
        </w:rPr>
        <w:t xml:space="preserve">Một cuộc cứu </w:t>
      </w:r>
      <w:r w:rsidR="00501E71">
        <w:rPr>
          <w:rFonts w:ascii="Times New Roman" w:hAnsi="Times New Roman" w:cs="Times New Roman"/>
          <w:b/>
          <w:bCs/>
          <w:sz w:val="26"/>
          <w:szCs w:val="26"/>
        </w:rPr>
        <w:t>nạn</w:t>
      </w:r>
      <w:r w:rsidRPr="006B3D03">
        <w:rPr>
          <w:rFonts w:ascii="Times New Roman" w:hAnsi="Times New Roman" w:cs="Times New Roman"/>
          <w:b/>
          <w:bCs/>
          <w:sz w:val="26"/>
          <w:szCs w:val="26"/>
        </w:rPr>
        <w:t xml:space="preserve"> thành công cần gì?</w:t>
      </w:r>
    </w:p>
    <w:p w14:paraId="30410A62" w14:textId="64A45475" w:rsidR="006B3D03" w:rsidRPr="006B3D03" w:rsidRDefault="006B3D03" w:rsidP="00501E71">
      <w:pPr>
        <w:spacing w:before="120" w:after="120"/>
        <w:jc w:val="both"/>
        <w:rPr>
          <w:rFonts w:ascii="Times New Roman" w:hAnsi="Times New Roman" w:cs="Times New Roman"/>
          <w:sz w:val="26"/>
          <w:szCs w:val="26"/>
        </w:rPr>
      </w:pPr>
      <w:r w:rsidRPr="006B3D03">
        <w:rPr>
          <w:rFonts w:ascii="Times New Roman" w:hAnsi="Times New Roman" w:cs="Times New Roman"/>
          <w:sz w:val="26"/>
          <w:szCs w:val="26"/>
        </w:rPr>
        <w:t xml:space="preserve">Một cuộc cứu </w:t>
      </w:r>
      <w:r w:rsidR="00501E71">
        <w:rPr>
          <w:rFonts w:ascii="Times New Roman" w:hAnsi="Times New Roman" w:cs="Times New Roman"/>
          <w:sz w:val="26"/>
          <w:szCs w:val="26"/>
        </w:rPr>
        <w:t>nạn</w:t>
      </w:r>
      <w:r w:rsidRPr="006B3D03">
        <w:rPr>
          <w:rFonts w:ascii="Times New Roman" w:hAnsi="Times New Roman" w:cs="Times New Roman"/>
          <w:sz w:val="26"/>
          <w:szCs w:val="26"/>
        </w:rPr>
        <w:t xml:space="preserve"> trong không gian kín chỉ thành công khi thay thế phản xạ “lao vào ngay lập tức” bằng hành động</w:t>
      </w:r>
      <w:r w:rsidR="00501E71">
        <w:rPr>
          <w:rFonts w:ascii="Times New Roman" w:hAnsi="Times New Roman" w:cs="Times New Roman"/>
          <w:sz w:val="26"/>
          <w:szCs w:val="26"/>
        </w:rPr>
        <w:t xml:space="preserve"> có</w:t>
      </w:r>
      <w:r w:rsidRPr="006B3D03">
        <w:rPr>
          <w:rFonts w:ascii="Times New Roman" w:hAnsi="Times New Roman" w:cs="Times New Roman"/>
          <w:sz w:val="26"/>
          <w:szCs w:val="26"/>
        </w:rPr>
        <w:t xml:space="preserve"> </w:t>
      </w:r>
      <w:r w:rsidRPr="006B3D03">
        <w:rPr>
          <w:rFonts w:ascii="Times New Roman" w:hAnsi="Times New Roman" w:cs="Times New Roman"/>
          <w:b/>
          <w:bCs/>
          <w:sz w:val="26"/>
          <w:szCs w:val="26"/>
        </w:rPr>
        <w:t xml:space="preserve">kỷ </w:t>
      </w:r>
      <w:r w:rsidRPr="006B3D03">
        <w:rPr>
          <w:rFonts w:ascii="Times New Roman" w:hAnsi="Times New Roman" w:cs="Times New Roman"/>
          <w:sz w:val="26"/>
          <w:szCs w:val="26"/>
        </w:rPr>
        <w:t>luật, có phương pháp, và tuân thủ nghiêm túc quy trình khẩn cấp.</w:t>
      </w:r>
    </w:p>
    <w:p w14:paraId="4A381EDA" w14:textId="77777777" w:rsidR="006B3D03" w:rsidRPr="006B3D03" w:rsidRDefault="006B3D03" w:rsidP="006B3D03">
      <w:pPr>
        <w:spacing w:before="120" w:after="120"/>
        <w:rPr>
          <w:rFonts w:ascii="Times New Roman" w:hAnsi="Times New Roman" w:cs="Times New Roman"/>
          <w:sz w:val="26"/>
          <w:szCs w:val="26"/>
        </w:rPr>
      </w:pPr>
      <w:r w:rsidRPr="006B3D03">
        <w:rPr>
          <w:rFonts w:ascii="Times New Roman" w:hAnsi="Times New Roman" w:cs="Times New Roman"/>
          <w:sz w:val="26"/>
          <w:szCs w:val="26"/>
        </w:rPr>
        <w:t>Các yêu cầu chính bao gồm:</w:t>
      </w:r>
    </w:p>
    <w:p w14:paraId="66047573" w14:textId="5235955F" w:rsidR="006B3D03" w:rsidRPr="006B3D03" w:rsidRDefault="006B3D03" w:rsidP="00501E71">
      <w:pPr>
        <w:numPr>
          <w:ilvl w:val="0"/>
          <w:numId w:val="4"/>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T</w:t>
      </w:r>
      <w:r w:rsidR="00501E71">
        <w:rPr>
          <w:rFonts w:ascii="Times New Roman" w:hAnsi="Times New Roman" w:cs="Times New Roman"/>
          <w:b/>
          <w:bCs/>
          <w:sz w:val="26"/>
          <w:szCs w:val="26"/>
        </w:rPr>
        <w:t>rang t</w:t>
      </w:r>
      <w:r w:rsidRPr="006B3D03">
        <w:rPr>
          <w:rFonts w:ascii="Times New Roman" w:hAnsi="Times New Roman" w:cs="Times New Roman"/>
          <w:b/>
          <w:bCs/>
          <w:sz w:val="26"/>
          <w:szCs w:val="26"/>
        </w:rPr>
        <w:t>hiết bị phù hợp:</w:t>
      </w:r>
      <w:r w:rsidRPr="006B3D03">
        <w:rPr>
          <w:rFonts w:ascii="Times New Roman" w:hAnsi="Times New Roman" w:cs="Times New Roman"/>
          <w:sz w:val="26"/>
          <w:szCs w:val="26"/>
        </w:rPr>
        <w:t xml:space="preserve"> Chỉ những người đã được huấn luyện và trang bị đầy đủ SCBA (</w:t>
      </w:r>
      <w:r w:rsidR="00501E71">
        <w:rPr>
          <w:rFonts w:ascii="Times New Roman" w:hAnsi="Times New Roman" w:cs="Times New Roman"/>
          <w:sz w:val="26"/>
          <w:szCs w:val="26"/>
        </w:rPr>
        <w:t xml:space="preserve">mặt nạ có </w:t>
      </w:r>
      <w:r w:rsidRPr="006B3D03">
        <w:rPr>
          <w:rFonts w:ascii="Times New Roman" w:hAnsi="Times New Roman" w:cs="Times New Roman"/>
          <w:sz w:val="26"/>
          <w:szCs w:val="26"/>
        </w:rPr>
        <w:t>bình thở khí nén độc lập) mới được phép vào không gian kín.</w:t>
      </w:r>
    </w:p>
    <w:p w14:paraId="541A97F7" w14:textId="4E72D39A" w:rsidR="006B3D03" w:rsidRPr="006B3D03" w:rsidRDefault="006B3D03" w:rsidP="00501E71">
      <w:pPr>
        <w:numPr>
          <w:ilvl w:val="0"/>
          <w:numId w:val="4"/>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 xml:space="preserve">Thiết bị cứu </w:t>
      </w:r>
      <w:r w:rsidR="00501E71">
        <w:rPr>
          <w:rFonts w:ascii="Times New Roman" w:hAnsi="Times New Roman" w:cs="Times New Roman"/>
          <w:b/>
          <w:bCs/>
          <w:sz w:val="26"/>
          <w:szCs w:val="26"/>
        </w:rPr>
        <w:t>nạn phải</w:t>
      </w:r>
      <w:r w:rsidRPr="006B3D03">
        <w:rPr>
          <w:rFonts w:ascii="Times New Roman" w:hAnsi="Times New Roman" w:cs="Times New Roman"/>
          <w:b/>
          <w:bCs/>
          <w:sz w:val="26"/>
          <w:szCs w:val="26"/>
        </w:rPr>
        <w:t xml:space="preserve"> sẵn sàng:</w:t>
      </w:r>
      <w:r w:rsidRPr="006B3D03">
        <w:rPr>
          <w:rFonts w:ascii="Times New Roman" w:hAnsi="Times New Roman" w:cs="Times New Roman"/>
          <w:sz w:val="26"/>
          <w:szCs w:val="26"/>
        </w:rPr>
        <w:t xml:space="preserve"> Dây </w:t>
      </w:r>
      <w:r w:rsidR="00501E71">
        <w:rPr>
          <w:rFonts w:ascii="Times New Roman" w:hAnsi="Times New Roman" w:cs="Times New Roman"/>
          <w:sz w:val="26"/>
          <w:szCs w:val="26"/>
        </w:rPr>
        <w:t xml:space="preserve">đai </w:t>
      </w:r>
      <w:r w:rsidRPr="006B3D03">
        <w:rPr>
          <w:rFonts w:ascii="Times New Roman" w:hAnsi="Times New Roman" w:cs="Times New Roman"/>
          <w:sz w:val="26"/>
          <w:szCs w:val="26"/>
        </w:rPr>
        <w:t xml:space="preserve">an toàn, dây cứu </w:t>
      </w:r>
      <w:r w:rsidR="00501E71">
        <w:rPr>
          <w:rFonts w:ascii="Times New Roman" w:hAnsi="Times New Roman" w:cs="Times New Roman"/>
          <w:sz w:val="26"/>
          <w:szCs w:val="26"/>
        </w:rPr>
        <w:t>sinh</w:t>
      </w:r>
      <w:r w:rsidRPr="006B3D03">
        <w:rPr>
          <w:rFonts w:ascii="Times New Roman" w:hAnsi="Times New Roman" w:cs="Times New Roman"/>
          <w:sz w:val="26"/>
          <w:szCs w:val="26"/>
        </w:rPr>
        <w:t xml:space="preserve"> và thiết bị liên lạc phải có sẵn và bố trí tại cửa vào trước khi</w:t>
      </w:r>
      <w:r w:rsidR="00501E71">
        <w:rPr>
          <w:rFonts w:ascii="Times New Roman" w:hAnsi="Times New Roman" w:cs="Times New Roman"/>
          <w:sz w:val="26"/>
          <w:szCs w:val="26"/>
        </w:rPr>
        <w:t xml:space="preserve"> có</w:t>
      </w:r>
      <w:r w:rsidRPr="006B3D03">
        <w:rPr>
          <w:rFonts w:ascii="Times New Roman" w:hAnsi="Times New Roman" w:cs="Times New Roman"/>
          <w:sz w:val="26"/>
          <w:szCs w:val="26"/>
        </w:rPr>
        <w:t xml:space="preserve"> ai đó vào</w:t>
      </w:r>
      <w:r w:rsidR="00501E71">
        <w:rPr>
          <w:rFonts w:ascii="Times New Roman" w:hAnsi="Times New Roman" w:cs="Times New Roman"/>
          <w:sz w:val="26"/>
          <w:szCs w:val="26"/>
        </w:rPr>
        <w:t xml:space="preserve"> không gian kín</w:t>
      </w:r>
      <w:r w:rsidRPr="006B3D03">
        <w:rPr>
          <w:rFonts w:ascii="Times New Roman" w:hAnsi="Times New Roman" w:cs="Times New Roman"/>
          <w:sz w:val="26"/>
          <w:szCs w:val="26"/>
        </w:rPr>
        <w:t>.</w:t>
      </w:r>
    </w:p>
    <w:p w14:paraId="1B44BABF" w14:textId="5160A8E5" w:rsidR="006B3D03" w:rsidRPr="006B3D03" w:rsidRDefault="006B3D03" w:rsidP="00501E71">
      <w:pPr>
        <w:numPr>
          <w:ilvl w:val="0"/>
          <w:numId w:val="4"/>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Người giám sát:</w:t>
      </w:r>
      <w:r w:rsidRPr="006B3D03">
        <w:rPr>
          <w:rFonts w:ascii="Times New Roman" w:hAnsi="Times New Roman" w:cs="Times New Roman"/>
          <w:sz w:val="26"/>
          <w:szCs w:val="26"/>
        </w:rPr>
        <w:t xml:space="preserve"> Phải có người đứng ngoài để điều phối và giám sát toàn bộ hoạt động cứu </w:t>
      </w:r>
      <w:r w:rsidR="00501E71">
        <w:rPr>
          <w:rFonts w:ascii="Times New Roman" w:hAnsi="Times New Roman" w:cs="Times New Roman"/>
          <w:sz w:val="26"/>
          <w:szCs w:val="26"/>
        </w:rPr>
        <w:t>nạn</w:t>
      </w:r>
      <w:r w:rsidRPr="006B3D03">
        <w:rPr>
          <w:rFonts w:ascii="Times New Roman" w:hAnsi="Times New Roman" w:cs="Times New Roman"/>
          <w:sz w:val="26"/>
          <w:szCs w:val="26"/>
        </w:rPr>
        <w:t>.</w:t>
      </w:r>
    </w:p>
    <w:p w14:paraId="36BCE6F6" w14:textId="353D2DB0" w:rsidR="006B3D03" w:rsidRPr="006B3D03" w:rsidRDefault="006B3D03" w:rsidP="00501E71">
      <w:pPr>
        <w:numPr>
          <w:ilvl w:val="0"/>
          <w:numId w:val="4"/>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 xml:space="preserve">Kế hoạch cứu </w:t>
      </w:r>
      <w:r w:rsidR="00501E71">
        <w:rPr>
          <w:rFonts w:ascii="Times New Roman" w:hAnsi="Times New Roman" w:cs="Times New Roman"/>
          <w:b/>
          <w:bCs/>
          <w:sz w:val="26"/>
          <w:szCs w:val="26"/>
        </w:rPr>
        <w:t>nạn</w:t>
      </w:r>
      <w:r w:rsidRPr="006B3D03">
        <w:rPr>
          <w:rFonts w:ascii="Times New Roman" w:hAnsi="Times New Roman" w:cs="Times New Roman"/>
          <w:b/>
          <w:bCs/>
          <w:sz w:val="26"/>
          <w:szCs w:val="26"/>
        </w:rPr>
        <w:t xml:space="preserve"> rõ ràng:</w:t>
      </w:r>
      <w:r w:rsidRPr="006B3D03">
        <w:rPr>
          <w:rFonts w:ascii="Times New Roman" w:hAnsi="Times New Roman" w:cs="Times New Roman"/>
          <w:sz w:val="26"/>
          <w:szCs w:val="26"/>
        </w:rPr>
        <w:t xml:space="preserve"> Cần có kế hoạch được truyền đạt rõ ràng, với vai trò cụ thể cho từng người tham gia.</w:t>
      </w:r>
    </w:p>
    <w:p w14:paraId="07F54057" w14:textId="47C34D08" w:rsidR="006B3D03" w:rsidRPr="006B3D03" w:rsidRDefault="006B3D03" w:rsidP="00501E71">
      <w:pPr>
        <w:numPr>
          <w:ilvl w:val="0"/>
          <w:numId w:val="4"/>
        </w:numPr>
        <w:spacing w:before="120" w:after="120"/>
        <w:jc w:val="both"/>
        <w:rPr>
          <w:rFonts w:ascii="Times New Roman" w:hAnsi="Times New Roman" w:cs="Times New Roman"/>
          <w:sz w:val="26"/>
          <w:szCs w:val="26"/>
        </w:rPr>
      </w:pPr>
      <w:r w:rsidRPr="006B3D03">
        <w:rPr>
          <w:rFonts w:ascii="Times New Roman" w:hAnsi="Times New Roman" w:cs="Times New Roman"/>
          <w:b/>
          <w:bCs/>
          <w:sz w:val="26"/>
          <w:szCs w:val="26"/>
        </w:rPr>
        <w:t>Liên lạc hiệu quả:</w:t>
      </w:r>
      <w:r w:rsidRPr="006B3D03">
        <w:rPr>
          <w:rFonts w:ascii="Times New Roman" w:hAnsi="Times New Roman" w:cs="Times New Roman"/>
          <w:sz w:val="26"/>
          <w:szCs w:val="26"/>
        </w:rPr>
        <w:t xml:space="preserve"> Duy trì liên lạc liên tục giữa đội cứu </w:t>
      </w:r>
      <w:r w:rsidR="00501E71">
        <w:rPr>
          <w:rFonts w:ascii="Times New Roman" w:hAnsi="Times New Roman" w:cs="Times New Roman"/>
          <w:sz w:val="26"/>
          <w:szCs w:val="26"/>
        </w:rPr>
        <w:t>nạn</w:t>
      </w:r>
      <w:r w:rsidRPr="006B3D03">
        <w:rPr>
          <w:rFonts w:ascii="Times New Roman" w:hAnsi="Times New Roman" w:cs="Times New Roman"/>
          <w:sz w:val="26"/>
          <w:szCs w:val="26"/>
        </w:rPr>
        <w:t>, người giám sát và chỉ huy.</w:t>
      </w:r>
    </w:p>
    <w:p w14:paraId="66B1FC54" w14:textId="3F811035" w:rsidR="006B3D03" w:rsidRPr="006B3D03" w:rsidRDefault="00501E71" w:rsidP="00501E71">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lastRenderedPageBreak/>
        <w:t>Thực</w:t>
      </w:r>
      <w:r w:rsidR="006B3D03" w:rsidRPr="006B3D03">
        <w:rPr>
          <w:rFonts w:ascii="Times New Roman" w:hAnsi="Times New Roman" w:cs="Times New Roman"/>
          <w:b/>
          <w:bCs/>
          <w:sz w:val="26"/>
          <w:szCs w:val="26"/>
        </w:rPr>
        <w:t xml:space="preserve"> tập </w:t>
      </w:r>
      <w:r>
        <w:rPr>
          <w:rFonts w:ascii="Times New Roman" w:hAnsi="Times New Roman" w:cs="Times New Roman"/>
          <w:b/>
          <w:bCs/>
          <w:sz w:val="26"/>
          <w:szCs w:val="26"/>
        </w:rPr>
        <w:t xml:space="preserve">sát </w:t>
      </w:r>
      <w:r w:rsidR="006B3D03" w:rsidRPr="006B3D03">
        <w:rPr>
          <w:rFonts w:ascii="Times New Roman" w:hAnsi="Times New Roman" w:cs="Times New Roman"/>
          <w:b/>
          <w:bCs/>
          <w:sz w:val="26"/>
          <w:szCs w:val="26"/>
        </w:rPr>
        <w:t>thực tế:</w:t>
      </w:r>
      <w:r w:rsidR="006B3D03" w:rsidRPr="006B3D03">
        <w:rPr>
          <w:rFonts w:ascii="Times New Roman" w:hAnsi="Times New Roman" w:cs="Times New Roman"/>
          <w:sz w:val="26"/>
          <w:szCs w:val="26"/>
        </w:rPr>
        <w:t xml:space="preserve"> </w:t>
      </w:r>
      <w:r>
        <w:rPr>
          <w:rFonts w:ascii="Times New Roman" w:hAnsi="Times New Roman" w:cs="Times New Roman"/>
          <w:sz w:val="26"/>
          <w:szCs w:val="26"/>
        </w:rPr>
        <w:t>Thực</w:t>
      </w:r>
      <w:r w:rsidR="006B3D03" w:rsidRPr="006B3D03">
        <w:rPr>
          <w:rFonts w:ascii="Times New Roman" w:hAnsi="Times New Roman" w:cs="Times New Roman"/>
          <w:sz w:val="26"/>
          <w:szCs w:val="26"/>
        </w:rPr>
        <w:t xml:space="preserve"> tập thường xuyên và sát với thực tế giúp thuyền viên thực hiện đúng quy trình trong tình huống áp lực cao.</w:t>
      </w:r>
    </w:p>
    <w:p w14:paraId="552A2198" w14:textId="1331F6D2" w:rsidR="006B3D03" w:rsidRPr="006B3D03" w:rsidRDefault="006B3D03" w:rsidP="006B3D03">
      <w:pPr>
        <w:numPr>
          <w:ilvl w:val="0"/>
          <w:numId w:val="4"/>
        </w:numPr>
        <w:spacing w:before="120" w:after="120"/>
        <w:rPr>
          <w:rFonts w:ascii="Times New Roman" w:hAnsi="Times New Roman" w:cs="Times New Roman"/>
          <w:sz w:val="26"/>
          <w:szCs w:val="26"/>
        </w:rPr>
      </w:pPr>
      <w:r w:rsidRPr="006B3D03">
        <w:rPr>
          <w:rFonts w:ascii="Times New Roman" w:hAnsi="Times New Roman" w:cs="Times New Roman"/>
          <w:b/>
          <w:bCs/>
          <w:sz w:val="26"/>
          <w:szCs w:val="26"/>
        </w:rPr>
        <w:t>Không được vào theo phản xạ:</w:t>
      </w:r>
      <w:r w:rsidRPr="006B3D03">
        <w:rPr>
          <w:rFonts w:ascii="Times New Roman" w:hAnsi="Times New Roman" w:cs="Times New Roman"/>
          <w:sz w:val="26"/>
          <w:szCs w:val="26"/>
        </w:rPr>
        <w:t xml:space="preserve"> Tuyệt đối không được vào không gian kín theo bản năng hay tự phát — luôn phải dừng lại, đánh giá và tuân thủ đầy đủ quy trình cứu </w:t>
      </w:r>
      <w:r w:rsidR="00501E71">
        <w:rPr>
          <w:rFonts w:ascii="Times New Roman" w:hAnsi="Times New Roman" w:cs="Times New Roman"/>
          <w:sz w:val="26"/>
          <w:szCs w:val="26"/>
        </w:rPr>
        <w:t>nạn</w:t>
      </w:r>
      <w:r w:rsidRPr="006B3D03">
        <w:rPr>
          <w:rFonts w:ascii="Times New Roman" w:hAnsi="Times New Roman" w:cs="Times New Roman"/>
          <w:sz w:val="26"/>
          <w:szCs w:val="26"/>
        </w:rPr>
        <w:t>.</w:t>
      </w:r>
    </w:p>
    <w:p w14:paraId="5F57F92B" w14:textId="59E3D02C" w:rsidR="00C13E10" w:rsidRDefault="00501E71" w:rsidP="00501E71">
      <w:pPr>
        <w:jc w:val="center"/>
      </w:pPr>
      <w:r>
        <w:rPr>
          <w:b/>
          <w:bCs/>
        </w:rPr>
        <w:t>-----------------------------------------</w:t>
      </w:r>
    </w:p>
    <w:sectPr w:rsidR="00C13E10" w:rsidSect="009A46A8">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14C"/>
    <w:multiLevelType w:val="multilevel"/>
    <w:tmpl w:val="1526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81D2B"/>
    <w:multiLevelType w:val="multilevel"/>
    <w:tmpl w:val="49D8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B1A6E"/>
    <w:multiLevelType w:val="multilevel"/>
    <w:tmpl w:val="4FB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56C49"/>
    <w:multiLevelType w:val="multilevel"/>
    <w:tmpl w:val="D1A68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9986889">
    <w:abstractNumId w:val="3"/>
  </w:num>
  <w:num w:numId="2" w16cid:durableId="565647199">
    <w:abstractNumId w:val="2"/>
  </w:num>
  <w:num w:numId="3" w16cid:durableId="1071926120">
    <w:abstractNumId w:val="1"/>
  </w:num>
  <w:num w:numId="4" w16cid:durableId="98324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03"/>
    <w:rsid w:val="000501D0"/>
    <w:rsid w:val="00060152"/>
    <w:rsid w:val="00501E71"/>
    <w:rsid w:val="006B3D03"/>
    <w:rsid w:val="009A46A8"/>
    <w:rsid w:val="00C13E10"/>
    <w:rsid w:val="00D6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2B90"/>
  <w15:chartTrackingRefBased/>
  <w15:docId w15:val="{FD18CEEF-4E70-4A55-B6B1-FBC6E5F6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D03"/>
    <w:rPr>
      <w:rFonts w:eastAsiaTheme="majorEastAsia" w:cstheme="majorBidi"/>
      <w:color w:val="272727" w:themeColor="text1" w:themeTint="D8"/>
    </w:rPr>
  </w:style>
  <w:style w:type="paragraph" w:styleId="Title">
    <w:name w:val="Title"/>
    <w:basedOn w:val="Normal"/>
    <w:next w:val="Normal"/>
    <w:link w:val="TitleChar"/>
    <w:uiPriority w:val="10"/>
    <w:qFormat/>
    <w:rsid w:val="006B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D03"/>
    <w:pPr>
      <w:spacing w:before="160"/>
      <w:jc w:val="center"/>
    </w:pPr>
    <w:rPr>
      <w:i/>
      <w:iCs/>
      <w:color w:val="404040" w:themeColor="text1" w:themeTint="BF"/>
    </w:rPr>
  </w:style>
  <w:style w:type="character" w:customStyle="1" w:styleId="QuoteChar">
    <w:name w:val="Quote Char"/>
    <w:basedOn w:val="DefaultParagraphFont"/>
    <w:link w:val="Quote"/>
    <w:uiPriority w:val="29"/>
    <w:rsid w:val="006B3D03"/>
    <w:rPr>
      <w:i/>
      <w:iCs/>
      <w:color w:val="404040" w:themeColor="text1" w:themeTint="BF"/>
    </w:rPr>
  </w:style>
  <w:style w:type="paragraph" w:styleId="ListParagraph">
    <w:name w:val="List Paragraph"/>
    <w:basedOn w:val="Normal"/>
    <w:uiPriority w:val="34"/>
    <w:qFormat/>
    <w:rsid w:val="006B3D03"/>
    <w:pPr>
      <w:ind w:left="720"/>
      <w:contextualSpacing/>
    </w:pPr>
  </w:style>
  <w:style w:type="character" w:styleId="IntenseEmphasis">
    <w:name w:val="Intense Emphasis"/>
    <w:basedOn w:val="DefaultParagraphFont"/>
    <w:uiPriority w:val="21"/>
    <w:qFormat/>
    <w:rsid w:val="006B3D03"/>
    <w:rPr>
      <w:i/>
      <w:iCs/>
      <w:color w:val="0F4761" w:themeColor="accent1" w:themeShade="BF"/>
    </w:rPr>
  </w:style>
  <w:style w:type="paragraph" w:styleId="IntenseQuote">
    <w:name w:val="Intense Quote"/>
    <w:basedOn w:val="Normal"/>
    <w:next w:val="Normal"/>
    <w:link w:val="IntenseQuoteChar"/>
    <w:uiPriority w:val="30"/>
    <w:qFormat/>
    <w:rsid w:val="006B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D03"/>
    <w:rPr>
      <w:i/>
      <w:iCs/>
      <w:color w:val="0F4761" w:themeColor="accent1" w:themeShade="BF"/>
    </w:rPr>
  </w:style>
  <w:style w:type="character" w:styleId="IntenseReference">
    <w:name w:val="Intense Reference"/>
    <w:basedOn w:val="DefaultParagraphFont"/>
    <w:uiPriority w:val="32"/>
    <w:qFormat/>
    <w:rsid w:val="006B3D03"/>
    <w:rPr>
      <w:b/>
      <w:bCs/>
      <w:smallCaps/>
      <w:color w:val="0F4761" w:themeColor="accent1" w:themeShade="BF"/>
      <w:spacing w:val="5"/>
    </w:rPr>
  </w:style>
  <w:style w:type="character" w:styleId="Hyperlink">
    <w:name w:val="Hyperlink"/>
    <w:basedOn w:val="DefaultParagraphFont"/>
    <w:uiPriority w:val="99"/>
    <w:unhideWhenUsed/>
    <w:rsid w:val="006B3D03"/>
    <w:rPr>
      <w:color w:val="467886" w:themeColor="hyperlink"/>
      <w:u w:val="single"/>
    </w:rPr>
  </w:style>
  <w:style w:type="character" w:styleId="UnresolvedMention">
    <w:name w:val="Unresolved Mention"/>
    <w:basedOn w:val="DefaultParagraphFont"/>
    <w:uiPriority w:val="99"/>
    <w:semiHidden/>
    <w:unhideWhenUsed/>
    <w:rsid w:val="006B3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1/enclosed-spaces-e1765449546485.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2025-12-12T01:03:00Z</dcterms:created>
  <dcterms:modified xsi:type="dcterms:W3CDTF">2025-12-12T01:28:00Z</dcterms:modified>
</cp:coreProperties>
</file>