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B66D4" w14:textId="344541EB" w:rsidR="00F54B4A" w:rsidRPr="00F54B4A" w:rsidRDefault="00F54B4A" w:rsidP="00F54B4A">
      <w:pPr>
        <w:spacing w:line="240" w:lineRule="auto"/>
        <w:jc w:val="center"/>
        <w:rPr>
          <w:rFonts w:ascii="Times New Roman" w:hAnsi="Times New Roman" w:cs="Times New Roman"/>
          <w:b/>
          <w:bCs/>
          <w:sz w:val="40"/>
          <w:szCs w:val="40"/>
        </w:rPr>
      </w:pPr>
      <w:r w:rsidRPr="00F54B4A">
        <w:rPr>
          <w:rFonts w:ascii="Times New Roman" w:hAnsi="Times New Roman" w:cs="Times New Roman"/>
          <w:b/>
          <w:bCs/>
          <w:sz w:val="40"/>
          <w:szCs w:val="40"/>
        </w:rPr>
        <w:t>Marlink: Cuộc cách mạng băng thông đang quét qua ngành hàng hải</w:t>
      </w:r>
    </w:p>
    <w:p w14:paraId="70FE52D2" w14:textId="10646C45" w:rsidR="00F54B4A" w:rsidRPr="00F54B4A" w:rsidRDefault="00F54B4A" w:rsidP="00F54B4A">
      <w:pPr>
        <w:jc w:val="right"/>
      </w:pPr>
      <w:r w:rsidRPr="00F54B4A">
        <w:t> </w:t>
      </w:r>
      <w:hyperlink r:id="rId4" w:tooltip="Splash" w:history="1">
        <w:r w:rsidRPr="00F54B4A">
          <w:rPr>
            <w:rStyle w:val="Hyperlink"/>
            <w:b/>
            <w:bCs/>
          </w:rPr>
          <w:t>Splash</w:t>
        </w:r>
      </w:hyperlink>
      <w:r>
        <w:t xml:space="preserve"> </w:t>
      </w:r>
    </w:p>
    <w:p w14:paraId="379FC715" w14:textId="77777777" w:rsidR="00F54B4A" w:rsidRDefault="00F54B4A" w:rsidP="00F54B4A">
      <w:r w:rsidRPr="00F54B4A">
        <w:drawing>
          <wp:inline distT="0" distB="0" distL="0" distR="0" wp14:anchorId="0D89F856" wp14:editId="07A53EEF">
            <wp:extent cx="5943600" cy="3257550"/>
            <wp:effectExtent l="0" t="0" r="0" b="0"/>
            <wp:docPr id="337137491" name="Picture 1" descr="A cork board with letters pinned to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137491" name="Picture 1" descr="A cork board with letters pinned to it&#10;&#10;AI-generated content may be incorrect."/>
                    <pic:cNvPicPr/>
                  </pic:nvPicPr>
                  <pic:blipFill>
                    <a:blip r:embed="rId5"/>
                    <a:stretch>
                      <a:fillRect/>
                    </a:stretch>
                  </pic:blipFill>
                  <pic:spPr>
                    <a:xfrm>
                      <a:off x="0" y="0"/>
                      <a:ext cx="5943600" cy="3257550"/>
                    </a:xfrm>
                    <a:prstGeom prst="rect">
                      <a:avLst/>
                    </a:prstGeom>
                  </pic:spPr>
                </pic:pic>
              </a:graphicData>
            </a:graphic>
          </wp:inline>
        </w:drawing>
      </w:r>
    </w:p>
    <w:p w14:paraId="061D0D3C" w14:textId="630454DB" w:rsidR="00F54B4A" w:rsidRPr="00F54B4A" w:rsidRDefault="00F54B4A" w:rsidP="00F54B4A">
      <w:pPr>
        <w:spacing w:before="120" w:after="120"/>
        <w:jc w:val="both"/>
        <w:rPr>
          <w:rFonts w:ascii="Times New Roman" w:hAnsi="Times New Roman" w:cs="Times New Roman"/>
          <w:sz w:val="26"/>
          <w:szCs w:val="26"/>
        </w:rPr>
      </w:pPr>
      <w:r>
        <w:rPr>
          <w:rFonts w:ascii="Times New Roman" w:hAnsi="Times New Roman" w:cs="Times New Roman"/>
          <w:sz w:val="26"/>
          <w:szCs w:val="26"/>
        </w:rPr>
        <w:t>T</w:t>
      </w:r>
      <w:r w:rsidRPr="00F54B4A">
        <w:rPr>
          <w:rFonts w:ascii="Times New Roman" w:hAnsi="Times New Roman" w:cs="Times New Roman"/>
          <w:sz w:val="26"/>
          <w:szCs w:val="26"/>
        </w:rPr>
        <w:t>heo Tore Morten Olsen, Chủ tịch mảng hàng hải của Marlink</w:t>
      </w:r>
      <w:r>
        <w:rPr>
          <w:rFonts w:ascii="Times New Roman" w:hAnsi="Times New Roman" w:cs="Times New Roman"/>
          <w:sz w:val="26"/>
          <w:szCs w:val="26"/>
        </w:rPr>
        <w:t>, n</w:t>
      </w:r>
      <w:r w:rsidRPr="00F54B4A">
        <w:rPr>
          <w:rFonts w:ascii="Times New Roman" w:hAnsi="Times New Roman" w:cs="Times New Roman"/>
          <w:sz w:val="26"/>
          <w:szCs w:val="26"/>
        </w:rPr>
        <w:t xml:space="preserve">gành hàng hải đang đứng </w:t>
      </w:r>
      <w:r w:rsidRPr="00F54B4A">
        <w:rPr>
          <w:rFonts w:ascii="Times New Roman" w:hAnsi="Times New Roman" w:cs="Times New Roman"/>
          <w:sz w:val="26"/>
          <w:szCs w:val="26"/>
        </w:rPr>
        <w:t>trước ngưỡng cửa</w:t>
      </w:r>
      <w:r w:rsidRPr="00F54B4A">
        <w:rPr>
          <w:rFonts w:ascii="Times New Roman" w:hAnsi="Times New Roman" w:cs="Times New Roman"/>
          <w:sz w:val="26"/>
          <w:szCs w:val="26"/>
        </w:rPr>
        <w:t xml:space="preserve"> của một bước ngoặt công nghệ lớn, được thúc đẩy bởi kết nối vệ tinh quỹ đạo thấp </w:t>
      </w:r>
      <w:r>
        <w:rPr>
          <w:rFonts w:ascii="Times New Roman" w:hAnsi="Times New Roman" w:cs="Times New Roman"/>
          <w:sz w:val="26"/>
          <w:szCs w:val="26"/>
        </w:rPr>
        <w:t xml:space="preserve">quanh </w:t>
      </w:r>
      <w:r w:rsidRPr="00F54B4A">
        <w:rPr>
          <w:rFonts w:ascii="Times New Roman" w:hAnsi="Times New Roman" w:cs="Times New Roman"/>
          <w:sz w:val="26"/>
          <w:szCs w:val="26"/>
        </w:rPr>
        <w:t>Trái đất (LEO), các nền tảng dựa trên điện toán đám mây và trí tuệ nhân tạo</w:t>
      </w:r>
      <w:r>
        <w:rPr>
          <w:rFonts w:ascii="Times New Roman" w:hAnsi="Times New Roman" w:cs="Times New Roman"/>
          <w:sz w:val="26"/>
          <w:szCs w:val="26"/>
        </w:rPr>
        <w:t>.</w:t>
      </w:r>
    </w:p>
    <w:p w14:paraId="2391767D" w14:textId="02DA210E" w:rsidR="00F54B4A" w:rsidRPr="00F54B4A" w:rsidRDefault="00F54B4A" w:rsidP="00F54B4A">
      <w:pPr>
        <w:spacing w:before="120" w:after="120"/>
        <w:jc w:val="both"/>
        <w:rPr>
          <w:rFonts w:ascii="Times New Roman" w:hAnsi="Times New Roman" w:cs="Times New Roman"/>
          <w:sz w:val="26"/>
          <w:szCs w:val="26"/>
        </w:rPr>
      </w:pPr>
      <w:r w:rsidRPr="00F54B4A">
        <w:rPr>
          <w:rFonts w:ascii="Times New Roman" w:hAnsi="Times New Roman" w:cs="Times New Roman"/>
          <w:sz w:val="26"/>
          <w:szCs w:val="26"/>
        </w:rPr>
        <w:t xml:space="preserve">“Nhịp độ thay đổi đang diễn ra không ngừng nghỉ, và sẽ không chậm lại trong 12 tháng tới,” Olsen nói với </w:t>
      </w:r>
      <w:r w:rsidRPr="00F54B4A">
        <w:rPr>
          <w:rFonts w:ascii="Times New Roman" w:hAnsi="Times New Roman" w:cs="Times New Roman"/>
          <w:i/>
          <w:iCs/>
          <w:sz w:val="26"/>
          <w:szCs w:val="26"/>
        </w:rPr>
        <w:t>Maritime CEO</w:t>
      </w:r>
      <w:r w:rsidRPr="00F54B4A">
        <w:rPr>
          <w:rFonts w:ascii="Times New Roman" w:hAnsi="Times New Roman" w:cs="Times New Roman"/>
          <w:sz w:val="26"/>
          <w:szCs w:val="26"/>
        </w:rPr>
        <w:t xml:space="preserve">. “Sự tăng trưởng không thể cản nổi của băng thông LEO dành cho ngành hàng hải sẽ thúc đẩy việc ứng dụng các nền tảng cung cấp những ứng dụng và dịch vụ mà </w:t>
      </w:r>
      <w:r>
        <w:rPr>
          <w:rFonts w:ascii="Times New Roman" w:hAnsi="Times New Roman" w:cs="Times New Roman"/>
          <w:sz w:val="26"/>
          <w:szCs w:val="26"/>
        </w:rPr>
        <w:t xml:space="preserve">các </w:t>
      </w:r>
      <w:r w:rsidRPr="00F54B4A">
        <w:rPr>
          <w:rFonts w:ascii="Times New Roman" w:hAnsi="Times New Roman" w:cs="Times New Roman"/>
          <w:sz w:val="26"/>
          <w:szCs w:val="26"/>
        </w:rPr>
        <w:t xml:space="preserve">tàu cần — cho quản lý hiệu suất, bảo trì, </w:t>
      </w:r>
      <w:proofErr w:type="gramStart"/>
      <w:r w:rsidRPr="00F54B4A">
        <w:rPr>
          <w:rFonts w:ascii="Times New Roman" w:hAnsi="Times New Roman" w:cs="Times New Roman"/>
          <w:sz w:val="26"/>
          <w:szCs w:val="26"/>
        </w:rPr>
        <w:t>an</w:t>
      </w:r>
      <w:proofErr w:type="gramEnd"/>
      <w:r w:rsidRPr="00F54B4A">
        <w:rPr>
          <w:rFonts w:ascii="Times New Roman" w:hAnsi="Times New Roman" w:cs="Times New Roman"/>
          <w:sz w:val="26"/>
          <w:szCs w:val="26"/>
        </w:rPr>
        <w:t xml:space="preserve"> toàn và tuân thủ</w:t>
      </w:r>
      <w:r>
        <w:rPr>
          <w:rFonts w:ascii="Times New Roman" w:hAnsi="Times New Roman" w:cs="Times New Roman"/>
          <w:sz w:val="26"/>
          <w:szCs w:val="26"/>
        </w:rPr>
        <w:t xml:space="preserve"> pháp luật</w:t>
      </w:r>
      <w:r w:rsidRPr="00F54B4A">
        <w:rPr>
          <w:rFonts w:ascii="Times New Roman" w:hAnsi="Times New Roman" w:cs="Times New Roman"/>
          <w:sz w:val="26"/>
          <w:szCs w:val="26"/>
        </w:rPr>
        <w:t>.”</w:t>
      </w:r>
    </w:p>
    <w:p w14:paraId="1E7B5C06" w14:textId="77777777" w:rsidR="00F54B4A" w:rsidRPr="00F54B4A" w:rsidRDefault="00F54B4A" w:rsidP="00F54B4A">
      <w:pPr>
        <w:spacing w:before="120" w:after="120"/>
        <w:jc w:val="both"/>
        <w:rPr>
          <w:rFonts w:ascii="Times New Roman" w:hAnsi="Times New Roman" w:cs="Times New Roman"/>
          <w:sz w:val="26"/>
          <w:szCs w:val="26"/>
        </w:rPr>
      </w:pPr>
      <w:r w:rsidRPr="00F54B4A">
        <w:rPr>
          <w:rFonts w:ascii="Times New Roman" w:hAnsi="Times New Roman" w:cs="Times New Roman"/>
          <w:sz w:val="26"/>
          <w:szCs w:val="26"/>
        </w:rPr>
        <w:t>Với sự mở rộng nhanh chóng của các dịch vụ LEO, Olsen tin rằng những giới hạn lâu nay về khả năng kết nối trên tàu đã gần như biến mất.</w:t>
      </w:r>
    </w:p>
    <w:p w14:paraId="7D861802" w14:textId="22328DCF" w:rsidR="00F54B4A" w:rsidRPr="00F54B4A" w:rsidRDefault="00F54B4A" w:rsidP="00F54B4A">
      <w:pPr>
        <w:spacing w:before="120" w:after="120"/>
        <w:jc w:val="both"/>
        <w:rPr>
          <w:rFonts w:ascii="Times New Roman" w:hAnsi="Times New Roman" w:cs="Times New Roman"/>
          <w:sz w:val="26"/>
          <w:szCs w:val="26"/>
        </w:rPr>
      </w:pPr>
      <w:r w:rsidRPr="00F54B4A">
        <w:rPr>
          <w:rFonts w:ascii="Times New Roman" w:hAnsi="Times New Roman" w:cs="Times New Roman"/>
          <w:i/>
          <w:iCs/>
          <w:sz w:val="26"/>
          <w:szCs w:val="26"/>
        </w:rPr>
        <w:t xml:space="preserve">“Khi những hạn chế về băng thông gần như được loại bỏ với người dùng hàng hải, chúng ta đang </w:t>
      </w:r>
      <w:r>
        <w:rPr>
          <w:rFonts w:ascii="Times New Roman" w:hAnsi="Times New Roman" w:cs="Times New Roman"/>
          <w:i/>
          <w:iCs/>
          <w:sz w:val="26"/>
          <w:szCs w:val="26"/>
        </w:rPr>
        <w:t xml:space="preserve">tiếp cận với </w:t>
      </w:r>
      <w:r w:rsidRPr="00F54B4A">
        <w:rPr>
          <w:rFonts w:ascii="Times New Roman" w:hAnsi="Times New Roman" w:cs="Times New Roman"/>
          <w:i/>
          <w:iCs/>
          <w:sz w:val="26"/>
          <w:szCs w:val="26"/>
        </w:rPr>
        <w:t xml:space="preserve">những khả năng mới, chứ không phải những ràng buộc của quá khứ, nơi </w:t>
      </w:r>
      <w:r>
        <w:rPr>
          <w:rFonts w:ascii="Times New Roman" w:hAnsi="Times New Roman" w:cs="Times New Roman"/>
          <w:i/>
          <w:iCs/>
          <w:sz w:val="26"/>
          <w:szCs w:val="26"/>
        </w:rPr>
        <w:t xml:space="preserve">mà </w:t>
      </w:r>
      <w:r w:rsidRPr="00F54B4A">
        <w:rPr>
          <w:rFonts w:ascii="Times New Roman" w:hAnsi="Times New Roman" w:cs="Times New Roman"/>
          <w:i/>
          <w:iCs/>
          <w:sz w:val="26"/>
          <w:szCs w:val="26"/>
        </w:rPr>
        <w:t>mọi byte dữ liệu đều phải được cân nhắc,”</w:t>
      </w:r>
      <w:r w:rsidRPr="00F54B4A">
        <w:rPr>
          <w:rFonts w:ascii="Times New Roman" w:hAnsi="Times New Roman" w:cs="Times New Roman"/>
          <w:sz w:val="26"/>
          <w:szCs w:val="26"/>
        </w:rPr>
        <w:t xml:space="preserve"> ông nói.</w:t>
      </w:r>
    </w:p>
    <w:p w14:paraId="1C541005" w14:textId="2B62B780" w:rsidR="00F54B4A" w:rsidRPr="00F54B4A" w:rsidRDefault="00F54B4A" w:rsidP="00F54B4A">
      <w:pPr>
        <w:spacing w:before="120" w:after="120"/>
        <w:jc w:val="both"/>
        <w:rPr>
          <w:rFonts w:ascii="Times New Roman" w:hAnsi="Times New Roman" w:cs="Times New Roman"/>
          <w:sz w:val="26"/>
          <w:szCs w:val="26"/>
        </w:rPr>
      </w:pPr>
      <w:r w:rsidRPr="00F54B4A">
        <w:rPr>
          <w:rFonts w:ascii="Times New Roman" w:hAnsi="Times New Roman" w:cs="Times New Roman"/>
          <w:sz w:val="26"/>
          <w:szCs w:val="26"/>
        </w:rPr>
        <w:t>Sự chuyển đổi này, theo Olsen, sẽ cho phép người dùng hàng hải tiếp cận một thế hệ mới của các nền tảng dạng ‘</w:t>
      </w:r>
      <w:r w:rsidR="003E3E43">
        <w:rPr>
          <w:rFonts w:ascii="Times New Roman" w:hAnsi="Times New Roman" w:cs="Times New Roman"/>
          <w:sz w:val="26"/>
          <w:szCs w:val="26"/>
        </w:rPr>
        <w:t xml:space="preserve">dùng dịch vụ chứ không cần tự xây dựng và vận hành - </w:t>
      </w:r>
      <w:r w:rsidRPr="00F54B4A">
        <w:rPr>
          <w:rFonts w:ascii="Times New Roman" w:hAnsi="Times New Roman" w:cs="Times New Roman"/>
          <w:sz w:val="26"/>
          <w:szCs w:val="26"/>
        </w:rPr>
        <w:t>as-a-service’, giúp các nhà khai thác tự do chọn công cụ và ứng dụng linh hoạt thay vì bị ràng buộc vào các hệ thống sở hữu riêng.</w:t>
      </w:r>
    </w:p>
    <w:p w14:paraId="5FF75D11" w14:textId="77777777" w:rsidR="00F54B4A" w:rsidRPr="00F54B4A" w:rsidRDefault="00F54B4A" w:rsidP="00F54B4A">
      <w:pPr>
        <w:spacing w:before="120" w:after="120"/>
        <w:jc w:val="both"/>
        <w:rPr>
          <w:rFonts w:ascii="Times New Roman" w:hAnsi="Times New Roman" w:cs="Times New Roman"/>
          <w:sz w:val="26"/>
          <w:szCs w:val="26"/>
        </w:rPr>
      </w:pPr>
      <w:r w:rsidRPr="00F54B4A">
        <w:rPr>
          <w:rFonts w:ascii="Times New Roman" w:hAnsi="Times New Roman" w:cs="Times New Roman"/>
          <w:sz w:val="26"/>
          <w:szCs w:val="26"/>
        </w:rPr>
        <w:t>Tuy nhiên, làn sóng bùng nổ kết nối này cũng kéo theo sự gia tăng liên tục của rủi ro mạng trong ngành hàng hải.</w:t>
      </w:r>
    </w:p>
    <w:p w14:paraId="2FBA396E" w14:textId="77777777" w:rsidR="00F54B4A" w:rsidRPr="00F54B4A" w:rsidRDefault="00F54B4A" w:rsidP="00F54B4A">
      <w:pPr>
        <w:spacing w:before="120" w:after="120"/>
        <w:jc w:val="both"/>
        <w:rPr>
          <w:rFonts w:ascii="Times New Roman" w:hAnsi="Times New Roman" w:cs="Times New Roman"/>
          <w:sz w:val="26"/>
          <w:szCs w:val="26"/>
        </w:rPr>
      </w:pPr>
      <w:r w:rsidRPr="00F54B4A">
        <w:rPr>
          <w:rFonts w:ascii="Times New Roman" w:hAnsi="Times New Roman" w:cs="Times New Roman"/>
          <w:sz w:val="26"/>
          <w:szCs w:val="26"/>
        </w:rPr>
        <w:lastRenderedPageBreak/>
        <w:t>“</w:t>
      </w:r>
      <w:r w:rsidRPr="00F54B4A">
        <w:rPr>
          <w:rFonts w:ascii="Times New Roman" w:hAnsi="Times New Roman" w:cs="Times New Roman"/>
          <w:i/>
          <w:iCs/>
          <w:sz w:val="26"/>
          <w:szCs w:val="26"/>
        </w:rPr>
        <w:t>Các báo cáo từ mạng lưới trung tâm điều hành an ninh của chúng tôi cho thấy mức độ tinh vi ngày càng cao của các cuộc tấn công nhắm vào ngành hàng hải</w:t>
      </w:r>
      <w:r w:rsidRPr="00F54B4A">
        <w:rPr>
          <w:rFonts w:ascii="Times New Roman" w:hAnsi="Times New Roman" w:cs="Times New Roman"/>
          <w:sz w:val="26"/>
          <w:szCs w:val="26"/>
        </w:rPr>
        <w:t>,” Olsen cảnh báo. “</w:t>
      </w:r>
      <w:r w:rsidRPr="00F54B4A">
        <w:rPr>
          <w:rFonts w:ascii="Times New Roman" w:hAnsi="Times New Roman" w:cs="Times New Roman"/>
          <w:i/>
          <w:iCs/>
          <w:sz w:val="26"/>
          <w:szCs w:val="26"/>
        </w:rPr>
        <w:t>Không còn chuyện bổ sung tùy chọn khi nói đến an ninh mạng chủ động.”</w:t>
      </w:r>
    </w:p>
    <w:p w14:paraId="163A0C27" w14:textId="56A5BE91" w:rsidR="00F54B4A" w:rsidRPr="00F54B4A" w:rsidRDefault="00F54B4A" w:rsidP="00F54B4A">
      <w:pPr>
        <w:spacing w:before="120" w:after="120"/>
        <w:jc w:val="both"/>
        <w:rPr>
          <w:rFonts w:ascii="Times New Roman" w:hAnsi="Times New Roman" w:cs="Times New Roman"/>
          <w:sz w:val="26"/>
          <w:szCs w:val="26"/>
        </w:rPr>
      </w:pPr>
      <w:r w:rsidRPr="00F54B4A">
        <w:rPr>
          <w:rFonts w:ascii="Times New Roman" w:hAnsi="Times New Roman" w:cs="Times New Roman"/>
          <w:sz w:val="26"/>
          <w:szCs w:val="26"/>
        </w:rPr>
        <w:t xml:space="preserve">Marlink đã tuyển dụng những nhân sự với các bộ kỹ năng hoàn toàn mới để giúp khách hàng hiểu </w:t>
      </w:r>
      <w:r w:rsidR="007F1DEC">
        <w:rPr>
          <w:rFonts w:ascii="Times New Roman" w:hAnsi="Times New Roman" w:cs="Times New Roman"/>
          <w:sz w:val="26"/>
          <w:szCs w:val="26"/>
        </w:rPr>
        <w:t xml:space="preserve">về </w:t>
      </w:r>
      <w:r w:rsidRPr="00F54B4A">
        <w:rPr>
          <w:rFonts w:ascii="Times New Roman" w:hAnsi="Times New Roman" w:cs="Times New Roman"/>
          <w:sz w:val="26"/>
          <w:szCs w:val="26"/>
        </w:rPr>
        <w:t>rủi ro mạng, cách chuẩn bị và bảo vệ trước các mối đe dọa.</w:t>
      </w:r>
    </w:p>
    <w:p w14:paraId="4BF0E9D1" w14:textId="77777777" w:rsidR="00F54B4A" w:rsidRPr="00F54B4A" w:rsidRDefault="00F54B4A" w:rsidP="00F54B4A">
      <w:pPr>
        <w:spacing w:before="120" w:after="120"/>
        <w:jc w:val="both"/>
        <w:rPr>
          <w:rFonts w:ascii="Times New Roman" w:hAnsi="Times New Roman" w:cs="Times New Roman"/>
          <w:sz w:val="26"/>
          <w:szCs w:val="26"/>
        </w:rPr>
      </w:pPr>
      <w:r w:rsidRPr="00F54B4A">
        <w:rPr>
          <w:rFonts w:ascii="Times New Roman" w:hAnsi="Times New Roman" w:cs="Times New Roman"/>
          <w:sz w:val="26"/>
          <w:szCs w:val="26"/>
        </w:rPr>
        <w:t>Công ty cũng tập trung vào trí tuệ nhân tạo. Olsen cho biết AI được thảo luận rộng rãi nhưng có lẽ vẫn chưa được hiểu rõ trong ngành hàng hải, dù tiềm năng của nó là rất lớn.</w:t>
      </w:r>
    </w:p>
    <w:p w14:paraId="7446D2DC" w14:textId="77777777" w:rsidR="00F54B4A" w:rsidRPr="00F54B4A" w:rsidRDefault="00F54B4A" w:rsidP="00F54B4A">
      <w:pPr>
        <w:spacing w:before="120" w:after="120"/>
        <w:jc w:val="both"/>
        <w:rPr>
          <w:rFonts w:ascii="Times New Roman" w:hAnsi="Times New Roman" w:cs="Times New Roman"/>
          <w:sz w:val="26"/>
          <w:szCs w:val="26"/>
        </w:rPr>
      </w:pPr>
      <w:r w:rsidRPr="00F54B4A">
        <w:rPr>
          <w:rFonts w:ascii="Times New Roman" w:hAnsi="Times New Roman" w:cs="Times New Roman"/>
          <w:sz w:val="26"/>
          <w:szCs w:val="26"/>
        </w:rPr>
        <w:t>“Marlink đã sử dụng AI để tối ưu hóa các chức năng chăm sóc khách hàng và hỗ trợ kỹ thuật, cung cấp các phản hồi chính xác hơn và đưa ra giải pháp một cách quản lý hiệu quả hơn,” ông tiết lộ. “AI còn được sử dụng để cải thiện hiệu suất của các dịch vụ cốt lõi, hỗ trợ các quy trình hằng ngày như ưu tiên và tối ưu hóa mạng.”</w:t>
      </w:r>
    </w:p>
    <w:p w14:paraId="5C143D41" w14:textId="77777777" w:rsidR="00F54B4A" w:rsidRPr="00F54B4A" w:rsidRDefault="00F54B4A" w:rsidP="00F54B4A">
      <w:pPr>
        <w:spacing w:before="120" w:after="120"/>
        <w:jc w:val="both"/>
        <w:rPr>
          <w:rFonts w:ascii="Times New Roman" w:hAnsi="Times New Roman" w:cs="Times New Roman"/>
          <w:sz w:val="26"/>
          <w:szCs w:val="26"/>
        </w:rPr>
      </w:pPr>
      <w:r w:rsidRPr="00F54B4A">
        <w:rPr>
          <w:rFonts w:ascii="Times New Roman" w:hAnsi="Times New Roman" w:cs="Times New Roman"/>
          <w:sz w:val="26"/>
          <w:szCs w:val="26"/>
        </w:rPr>
        <w:t>Olsen nói thêm rằng sự xuất hiện của chùm vệ tinh Kuiper của Amazon và các mạng LEO mới khác trong năm tới sẽ đánh dấu giai đoạn tiếp theo của cái mà ông gọi là “cuộc cách mạng băng thông”.</w:t>
      </w:r>
    </w:p>
    <w:p w14:paraId="0F7EBFDB" w14:textId="77777777" w:rsidR="00F54B4A" w:rsidRPr="00F54B4A" w:rsidRDefault="00F54B4A" w:rsidP="00F54B4A">
      <w:pPr>
        <w:spacing w:before="120" w:after="120"/>
        <w:jc w:val="both"/>
        <w:rPr>
          <w:rFonts w:ascii="Times New Roman" w:hAnsi="Times New Roman" w:cs="Times New Roman"/>
          <w:sz w:val="26"/>
          <w:szCs w:val="26"/>
        </w:rPr>
      </w:pPr>
      <w:r w:rsidRPr="00F54B4A">
        <w:rPr>
          <w:rFonts w:ascii="Times New Roman" w:hAnsi="Times New Roman" w:cs="Times New Roman"/>
          <w:sz w:val="26"/>
          <w:szCs w:val="26"/>
        </w:rPr>
        <w:t>“Các dịch vụ LEO mới sẽ bắt đầu khả dụng trong 12 tháng tới, vì vậy chúng ta sẽ thấy lựa chọn về kết nối và cấu hình mạng tiếp tục tăng trưởng với tốc độ nhanh,” ông nhận định.</w:t>
      </w:r>
    </w:p>
    <w:p w14:paraId="0C92F4DA" w14:textId="77777777" w:rsidR="00F54B4A" w:rsidRPr="00F54B4A" w:rsidRDefault="00F54B4A" w:rsidP="00F54B4A">
      <w:pPr>
        <w:spacing w:before="120" w:after="120"/>
        <w:jc w:val="both"/>
        <w:rPr>
          <w:rFonts w:ascii="Times New Roman" w:hAnsi="Times New Roman" w:cs="Times New Roman"/>
          <w:sz w:val="26"/>
          <w:szCs w:val="26"/>
        </w:rPr>
      </w:pPr>
      <w:r w:rsidRPr="00F54B4A">
        <w:rPr>
          <w:rFonts w:ascii="Times New Roman" w:hAnsi="Times New Roman" w:cs="Times New Roman"/>
          <w:sz w:val="26"/>
          <w:szCs w:val="26"/>
        </w:rPr>
        <w:t>Khi được hỏi liệu ngành hàng hải có sẵn sàng chi cho công nghệ hơn trước hay không, Olsen giải thích rằng những khả năng mới mà người dùng có được — từ cải thiện hiệu suất đến các công cụ và ứng dụng dành cho tàu và đội ngũ quản lý — khiến việc đầu tư vào công nghệ trở nên hấp dẫn hơn, tạo ra cơ hội và mang lại tiết kiệm.</w:t>
      </w:r>
    </w:p>
    <w:p w14:paraId="7CC7FCD3" w14:textId="77777777" w:rsidR="00F54B4A" w:rsidRPr="00F54B4A" w:rsidRDefault="00F54B4A" w:rsidP="00F54B4A">
      <w:pPr>
        <w:spacing w:before="120" w:after="120"/>
        <w:jc w:val="both"/>
        <w:rPr>
          <w:rFonts w:ascii="Times New Roman" w:hAnsi="Times New Roman" w:cs="Times New Roman"/>
          <w:sz w:val="26"/>
          <w:szCs w:val="26"/>
        </w:rPr>
      </w:pPr>
      <w:r w:rsidRPr="00F54B4A">
        <w:rPr>
          <w:rFonts w:ascii="Times New Roman" w:hAnsi="Times New Roman" w:cs="Times New Roman"/>
          <w:sz w:val="26"/>
          <w:szCs w:val="26"/>
        </w:rPr>
        <w:t>“Thời đại của con tàu kết nối đã thực sự đến,” Olsen kết luận. “Sự chia tách vốn tồn tại lâu nay giữa tàu và người quản lý sẽ dần biến mất. Những thập kỷ tới sẽ chứng kiến ngành hàng hải hiện thực hóa tiềm năng mà chúng ta luôn biết là có thể đạt được.”</w:t>
      </w:r>
    </w:p>
    <w:p w14:paraId="44A226E6" w14:textId="164A0402" w:rsidR="00C13E10" w:rsidRDefault="007F1DEC" w:rsidP="007F1DEC">
      <w:pPr>
        <w:jc w:val="center"/>
      </w:pPr>
      <w:r>
        <w:rPr>
          <w:i/>
          <w:iCs/>
        </w:rPr>
        <w:t>-------------------------------</w:t>
      </w:r>
    </w:p>
    <w:sectPr w:rsidR="00C13E10" w:rsidSect="003E3E43">
      <w:pgSz w:w="12240" w:h="15840"/>
      <w:pgMar w:top="108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B4A"/>
    <w:rsid w:val="000501D0"/>
    <w:rsid w:val="003E3E43"/>
    <w:rsid w:val="00724B1A"/>
    <w:rsid w:val="007F1DEC"/>
    <w:rsid w:val="00C13E10"/>
    <w:rsid w:val="00F54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D4631"/>
  <w15:chartTrackingRefBased/>
  <w15:docId w15:val="{C402F737-3963-415E-9BB8-DBBD3DE6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B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4B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B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4B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B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B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B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B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B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B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B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B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B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B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B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B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B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B4A"/>
    <w:rPr>
      <w:rFonts w:eastAsiaTheme="majorEastAsia" w:cstheme="majorBidi"/>
      <w:color w:val="272727" w:themeColor="text1" w:themeTint="D8"/>
    </w:rPr>
  </w:style>
  <w:style w:type="paragraph" w:styleId="Title">
    <w:name w:val="Title"/>
    <w:basedOn w:val="Normal"/>
    <w:next w:val="Normal"/>
    <w:link w:val="TitleChar"/>
    <w:uiPriority w:val="10"/>
    <w:qFormat/>
    <w:rsid w:val="00F54B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B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B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B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B4A"/>
    <w:pPr>
      <w:spacing w:before="160"/>
      <w:jc w:val="center"/>
    </w:pPr>
    <w:rPr>
      <w:i/>
      <w:iCs/>
      <w:color w:val="404040" w:themeColor="text1" w:themeTint="BF"/>
    </w:rPr>
  </w:style>
  <w:style w:type="character" w:customStyle="1" w:styleId="QuoteChar">
    <w:name w:val="Quote Char"/>
    <w:basedOn w:val="DefaultParagraphFont"/>
    <w:link w:val="Quote"/>
    <w:uiPriority w:val="29"/>
    <w:rsid w:val="00F54B4A"/>
    <w:rPr>
      <w:i/>
      <w:iCs/>
      <w:color w:val="404040" w:themeColor="text1" w:themeTint="BF"/>
    </w:rPr>
  </w:style>
  <w:style w:type="paragraph" w:styleId="ListParagraph">
    <w:name w:val="List Paragraph"/>
    <w:basedOn w:val="Normal"/>
    <w:uiPriority w:val="34"/>
    <w:qFormat/>
    <w:rsid w:val="00F54B4A"/>
    <w:pPr>
      <w:ind w:left="720"/>
      <w:contextualSpacing/>
    </w:pPr>
  </w:style>
  <w:style w:type="character" w:styleId="IntenseEmphasis">
    <w:name w:val="Intense Emphasis"/>
    <w:basedOn w:val="DefaultParagraphFont"/>
    <w:uiPriority w:val="21"/>
    <w:qFormat/>
    <w:rsid w:val="00F54B4A"/>
    <w:rPr>
      <w:i/>
      <w:iCs/>
      <w:color w:val="0F4761" w:themeColor="accent1" w:themeShade="BF"/>
    </w:rPr>
  </w:style>
  <w:style w:type="paragraph" w:styleId="IntenseQuote">
    <w:name w:val="Intense Quote"/>
    <w:basedOn w:val="Normal"/>
    <w:next w:val="Normal"/>
    <w:link w:val="IntenseQuoteChar"/>
    <w:uiPriority w:val="30"/>
    <w:qFormat/>
    <w:rsid w:val="00F54B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B4A"/>
    <w:rPr>
      <w:i/>
      <w:iCs/>
      <w:color w:val="0F4761" w:themeColor="accent1" w:themeShade="BF"/>
    </w:rPr>
  </w:style>
  <w:style w:type="character" w:styleId="IntenseReference">
    <w:name w:val="Intense Reference"/>
    <w:basedOn w:val="DefaultParagraphFont"/>
    <w:uiPriority w:val="32"/>
    <w:qFormat/>
    <w:rsid w:val="00F54B4A"/>
    <w:rPr>
      <w:b/>
      <w:bCs/>
      <w:smallCaps/>
      <w:color w:val="0F4761" w:themeColor="accent1" w:themeShade="BF"/>
      <w:spacing w:val="5"/>
    </w:rPr>
  </w:style>
  <w:style w:type="character" w:styleId="Hyperlink">
    <w:name w:val="Hyperlink"/>
    <w:basedOn w:val="DefaultParagraphFont"/>
    <w:uiPriority w:val="99"/>
    <w:unhideWhenUsed/>
    <w:rsid w:val="00F54B4A"/>
    <w:rPr>
      <w:color w:val="467886" w:themeColor="hyperlink"/>
      <w:u w:val="single"/>
    </w:rPr>
  </w:style>
  <w:style w:type="character" w:styleId="UnresolvedMention">
    <w:name w:val="Unresolved Mention"/>
    <w:basedOn w:val="DefaultParagraphFont"/>
    <w:uiPriority w:val="99"/>
    <w:semiHidden/>
    <w:unhideWhenUsed/>
    <w:rsid w:val="00F54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splash247.com/author/asm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2025-11-14T00:52:00Z</dcterms:created>
  <dcterms:modified xsi:type="dcterms:W3CDTF">2025-11-14T01:18:00Z</dcterms:modified>
</cp:coreProperties>
</file>