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638AA" w14:textId="00913020" w:rsidR="003914A0" w:rsidRPr="003914A0" w:rsidRDefault="003914A0" w:rsidP="003914A0">
      <w:pPr>
        <w:spacing w:line="240" w:lineRule="auto"/>
        <w:jc w:val="center"/>
        <w:rPr>
          <w:rFonts w:ascii="Times New Roman" w:hAnsi="Times New Roman" w:cs="Times New Roman"/>
          <w:b/>
          <w:bCs/>
          <w:color w:val="EE0000"/>
          <w:sz w:val="40"/>
          <w:szCs w:val="40"/>
        </w:rPr>
      </w:pPr>
      <w:r w:rsidRPr="00035FD5">
        <w:rPr>
          <w:rFonts w:ascii="Times New Roman" w:hAnsi="Times New Roman" w:cs="Times New Roman"/>
          <w:b/>
          <w:bCs/>
          <w:color w:val="EE0000"/>
          <w:sz w:val="40"/>
          <w:szCs w:val="40"/>
        </w:rPr>
        <w:t xml:space="preserve">Nghiên cứu cảnh báo: </w:t>
      </w:r>
      <w:r w:rsidRPr="00035FD5">
        <w:rPr>
          <w:rFonts w:ascii="Times New Roman" w:hAnsi="Times New Roman" w:cs="Times New Roman"/>
          <w:b/>
          <w:bCs/>
          <w:color w:val="EE0000"/>
          <w:sz w:val="40"/>
          <w:szCs w:val="40"/>
        </w:rPr>
        <w:t>Thuyền</w:t>
      </w:r>
      <w:r w:rsidRPr="00035FD5">
        <w:rPr>
          <w:rFonts w:ascii="Times New Roman" w:hAnsi="Times New Roman" w:cs="Times New Roman"/>
          <w:b/>
          <w:bCs/>
          <w:color w:val="EE0000"/>
          <w:sz w:val="40"/>
          <w:szCs w:val="40"/>
        </w:rPr>
        <w:t xml:space="preserve"> </w:t>
      </w:r>
      <w:r w:rsidRPr="00035FD5">
        <w:rPr>
          <w:rFonts w:ascii="Times New Roman" w:hAnsi="Times New Roman" w:cs="Times New Roman"/>
          <w:b/>
          <w:bCs/>
          <w:color w:val="EE0000"/>
          <w:sz w:val="40"/>
          <w:szCs w:val="40"/>
        </w:rPr>
        <w:t xml:space="preserve">viên </w:t>
      </w:r>
      <w:r w:rsidRPr="00035FD5">
        <w:rPr>
          <w:rFonts w:ascii="Times New Roman" w:hAnsi="Times New Roman" w:cs="Times New Roman"/>
          <w:b/>
          <w:bCs/>
          <w:color w:val="EE0000"/>
          <w:sz w:val="40"/>
          <w:szCs w:val="40"/>
        </w:rPr>
        <w:t xml:space="preserve">vẫn bị hạn chế nghiêm trọng quyền </w:t>
      </w:r>
      <w:r w:rsidRPr="00035FD5">
        <w:rPr>
          <w:rFonts w:ascii="Times New Roman" w:hAnsi="Times New Roman" w:cs="Times New Roman"/>
          <w:b/>
          <w:bCs/>
          <w:color w:val="EE0000"/>
          <w:sz w:val="40"/>
          <w:szCs w:val="40"/>
        </w:rPr>
        <w:t>đi</w:t>
      </w:r>
      <w:r w:rsidRPr="00035FD5">
        <w:rPr>
          <w:rFonts w:ascii="Times New Roman" w:hAnsi="Times New Roman" w:cs="Times New Roman"/>
          <w:b/>
          <w:bCs/>
          <w:color w:val="EE0000"/>
          <w:sz w:val="40"/>
          <w:szCs w:val="40"/>
        </w:rPr>
        <w:t xml:space="preserve"> bờ kể từ sau đại dịch</w:t>
      </w:r>
    </w:p>
    <w:p w14:paraId="2C80A0FD" w14:textId="2B13F7AA" w:rsidR="003914A0" w:rsidRPr="003914A0" w:rsidRDefault="003914A0" w:rsidP="003914A0">
      <w:pPr>
        <w:jc w:val="right"/>
      </w:pPr>
      <w:r w:rsidRPr="003914A0">
        <w:t> </w:t>
      </w:r>
      <w:hyperlink r:id="rId4" w:tooltip="Adis Ajdin" w:history="1">
        <w:r w:rsidRPr="003914A0">
          <w:rPr>
            <w:rStyle w:val="Hyperlink"/>
            <w:b/>
            <w:bCs/>
          </w:rPr>
          <w:t>Adis Ajdin</w:t>
        </w:r>
      </w:hyperlink>
      <w:r>
        <w:t xml:space="preserve"> </w:t>
      </w:r>
    </w:p>
    <w:p w14:paraId="5DACCD6B" w14:textId="19A2536D" w:rsidR="003914A0" w:rsidRPr="003914A0" w:rsidRDefault="003914A0" w:rsidP="003914A0">
      <w:r w:rsidRPr="003914A0">
        <w:drawing>
          <wp:inline distT="0" distB="0" distL="0" distR="0" wp14:anchorId="3038DAFF" wp14:editId="1E9B3B78">
            <wp:extent cx="5943600" cy="3584575"/>
            <wp:effectExtent l="0" t="0" r="0" b="0"/>
            <wp:docPr id="324538669" name="Picture 3" descr="A person in orange jumpsuit sitting on a bo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538669" name="Picture 3" descr="A person in orange jumpsuit sitting on a boa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158D30CD" w14:textId="30375308" w:rsidR="003914A0" w:rsidRPr="003914A0" w:rsidRDefault="003914A0" w:rsidP="003914A0">
      <w:pPr>
        <w:jc w:val="both"/>
        <w:rPr>
          <w:rFonts w:ascii="Times New Roman" w:hAnsi="Times New Roman" w:cs="Times New Roman"/>
          <w:sz w:val="26"/>
          <w:szCs w:val="26"/>
        </w:rPr>
      </w:pPr>
      <w:r w:rsidRPr="003914A0">
        <w:rPr>
          <w:rFonts w:ascii="Times New Roman" w:hAnsi="Times New Roman" w:cs="Times New Roman"/>
          <w:sz w:val="26"/>
          <w:szCs w:val="26"/>
        </w:rPr>
        <w:t xml:space="preserve">Các </w:t>
      </w:r>
      <w:r>
        <w:rPr>
          <w:rFonts w:ascii="Times New Roman" w:hAnsi="Times New Roman" w:cs="Times New Roman"/>
          <w:sz w:val="26"/>
          <w:szCs w:val="26"/>
        </w:rPr>
        <w:t>thuyền viên</w:t>
      </w:r>
      <w:r w:rsidRPr="003914A0">
        <w:rPr>
          <w:rFonts w:ascii="Times New Roman" w:hAnsi="Times New Roman" w:cs="Times New Roman"/>
          <w:sz w:val="26"/>
          <w:szCs w:val="26"/>
        </w:rPr>
        <w:t xml:space="preserve"> đang ngày càng gặp khó khăn hơn trong việc được phép </w:t>
      </w:r>
      <w:r>
        <w:rPr>
          <w:rFonts w:ascii="Times New Roman" w:hAnsi="Times New Roman" w:cs="Times New Roman"/>
          <w:sz w:val="26"/>
          <w:szCs w:val="26"/>
        </w:rPr>
        <w:t>đi</w:t>
      </w:r>
      <w:r w:rsidRPr="003914A0">
        <w:rPr>
          <w:rFonts w:ascii="Times New Roman" w:hAnsi="Times New Roman" w:cs="Times New Roman"/>
          <w:sz w:val="26"/>
          <w:szCs w:val="26"/>
        </w:rPr>
        <w:t xml:space="preserve"> bờ, khi một nghiên cứu mới cho thấy quyền </w:t>
      </w:r>
      <w:r w:rsidRPr="003914A0">
        <w:rPr>
          <w:rFonts w:ascii="Times New Roman" w:hAnsi="Times New Roman" w:cs="Times New Roman"/>
          <w:sz w:val="26"/>
          <w:szCs w:val="26"/>
        </w:rPr>
        <w:t>được đi</w:t>
      </w:r>
      <w:r w:rsidRPr="003914A0">
        <w:rPr>
          <w:rFonts w:ascii="Times New Roman" w:hAnsi="Times New Roman" w:cs="Times New Roman"/>
          <w:sz w:val="26"/>
          <w:szCs w:val="26"/>
        </w:rPr>
        <w:t xml:space="preserve"> bờ (shore leave) đã giảm mạnh kể từ sau đại dịch COVID-19.</w:t>
      </w:r>
    </w:p>
    <w:p w14:paraId="6495E709" w14:textId="2C7A3C9A" w:rsidR="003914A0" w:rsidRPr="003914A0" w:rsidRDefault="003914A0" w:rsidP="003914A0">
      <w:pPr>
        <w:jc w:val="both"/>
        <w:rPr>
          <w:rFonts w:ascii="Times New Roman" w:hAnsi="Times New Roman" w:cs="Times New Roman"/>
          <w:sz w:val="26"/>
          <w:szCs w:val="26"/>
        </w:rPr>
      </w:pPr>
      <w:r w:rsidRPr="003914A0">
        <w:rPr>
          <w:rFonts w:ascii="Times New Roman" w:hAnsi="Times New Roman" w:cs="Times New Roman"/>
          <w:sz w:val="26"/>
          <w:szCs w:val="26"/>
        </w:rPr>
        <w:t xml:space="preserve">Nghiên cứu do Quỹ ITF Seafarers’ Trust thực hiện, với tiêu đề </w:t>
      </w:r>
      <w:r w:rsidRPr="003914A0">
        <w:rPr>
          <w:rFonts w:ascii="Times New Roman" w:hAnsi="Times New Roman" w:cs="Times New Roman"/>
          <w:i/>
          <w:iCs/>
          <w:sz w:val="26"/>
          <w:szCs w:val="26"/>
        </w:rPr>
        <w:t>“Shore Leave and the Future of Port-Based Welfare”</w:t>
      </w:r>
      <w:r w:rsidRPr="003914A0">
        <w:rPr>
          <w:rFonts w:ascii="Times New Roman" w:hAnsi="Times New Roman" w:cs="Times New Roman"/>
          <w:sz w:val="26"/>
          <w:szCs w:val="26"/>
        </w:rPr>
        <w:t xml:space="preserve"> (Quyền </w:t>
      </w:r>
      <w:r>
        <w:rPr>
          <w:rFonts w:ascii="Times New Roman" w:hAnsi="Times New Roman" w:cs="Times New Roman"/>
          <w:sz w:val="26"/>
          <w:szCs w:val="26"/>
        </w:rPr>
        <w:t>đi</w:t>
      </w:r>
      <w:r w:rsidRPr="003914A0">
        <w:rPr>
          <w:rFonts w:ascii="Times New Roman" w:hAnsi="Times New Roman" w:cs="Times New Roman"/>
          <w:sz w:val="26"/>
          <w:szCs w:val="26"/>
        </w:rPr>
        <w:t xml:space="preserve"> bờ và tương lai của phúc lợi tại cảng), cho thấy </w:t>
      </w:r>
      <w:r w:rsidRPr="003914A0">
        <w:rPr>
          <w:rFonts w:ascii="Times New Roman" w:hAnsi="Times New Roman" w:cs="Times New Roman"/>
          <w:b/>
          <w:bCs/>
          <w:sz w:val="26"/>
          <w:szCs w:val="26"/>
        </w:rPr>
        <w:t xml:space="preserve">số </w:t>
      </w:r>
      <w:r w:rsidRPr="003914A0">
        <w:rPr>
          <w:rFonts w:ascii="Times New Roman" w:hAnsi="Times New Roman" w:cs="Times New Roman"/>
          <w:sz w:val="26"/>
          <w:szCs w:val="26"/>
        </w:rPr>
        <w:t>thuyền viên</w:t>
      </w:r>
      <w:r w:rsidRPr="003914A0">
        <w:rPr>
          <w:rFonts w:ascii="Times New Roman" w:hAnsi="Times New Roman" w:cs="Times New Roman"/>
          <w:sz w:val="26"/>
          <w:szCs w:val="26"/>
        </w:rPr>
        <w:t xml:space="preserve"> sử dụng </w:t>
      </w:r>
      <w:r w:rsidRPr="003914A0">
        <w:rPr>
          <w:rFonts w:ascii="Times New Roman" w:hAnsi="Times New Roman" w:cs="Times New Roman"/>
          <w:sz w:val="26"/>
          <w:szCs w:val="26"/>
        </w:rPr>
        <w:t xml:space="preserve">các </w:t>
      </w:r>
      <w:r w:rsidRPr="003914A0">
        <w:rPr>
          <w:rFonts w:ascii="Times New Roman" w:hAnsi="Times New Roman" w:cs="Times New Roman"/>
          <w:sz w:val="26"/>
          <w:szCs w:val="26"/>
        </w:rPr>
        <w:t xml:space="preserve">trung tâm phúc lợi </w:t>
      </w:r>
      <w:r w:rsidRPr="003914A0">
        <w:rPr>
          <w:rFonts w:ascii="Times New Roman" w:hAnsi="Times New Roman" w:cs="Times New Roman"/>
          <w:sz w:val="26"/>
          <w:szCs w:val="26"/>
        </w:rPr>
        <w:t xml:space="preserve">tại cảng </w:t>
      </w:r>
      <w:r w:rsidRPr="003914A0">
        <w:rPr>
          <w:rFonts w:ascii="Times New Roman" w:hAnsi="Times New Roman" w:cs="Times New Roman"/>
          <w:sz w:val="26"/>
          <w:szCs w:val="26"/>
        </w:rPr>
        <w:t xml:space="preserve">đã giảm 61% kể từ năm 2020. Gần 7 trên 10 người tham gia khảo sát cho biết đa số </w:t>
      </w:r>
      <w:r>
        <w:rPr>
          <w:rFonts w:ascii="Times New Roman" w:hAnsi="Times New Roman" w:cs="Times New Roman"/>
          <w:sz w:val="26"/>
          <w:szCs w:val="26"/>
        </w:rPr>
        <w:t>thuyền viên</w:t>
      </w:r>
      <w:r w:rsidRPr="003914A0">
        <w:rPr>
          <w:rFonts w:ascii="Times New Roman" w:hAnsi="Times New Roman" w:cs="Times New Roman"/>
          <w:sz w:val="26"/>
          <w:szCs w:val="26"/>
        </w:rPr>
        <w:t xml:space="preserve"> hiện nay chỉ được </w:t>
      </w:r>
      <w:r w:rsidRPr="003914A0">
        <w:rPr>
          <w:rFonts w:ascii="Times New Roman" w:hAnsi="Times New Roman" w:cs="Times New Roman"/>
          <w:sz w:val="26"/>
          <w:szCs w:val="26"/>
        </w:rPr>
        <w:t>đi</w:t>
      </w:r>
      <w:r w:rsidRPr="003914A0">
        <w:rPr>
          <w:rFonts w:ascii="Times New Roman" w:hAnsi="Times New Roman" w:cs="Times New Roman"/>
          <w:sz w:val="26"/>
          <w:szCs w:val="26"/>
        </w:rPr>
        <w:t xml:space="preserve"> bờ dưới hai giờ mỗi khi có cơ hội.</w:t>
      </w:r>
    </w:p>
    <w:p w14:paraId="65CD37CF" w14:textId="03FB585F" w:rsidR="003914A0" w:rsidRPr="003914A0" w:rsidRDefault="003914A0" w:rsidP="003914A0">
      <w:pPr>
        <w:jc w:val="both"/>
        <w:rPr>
          <w:rFonts w:ascii="Times New Roman" w:hAnsi="Times New Roman" w:cs="Times New Roman"/>
          <w:sz w:val="26"/>
          <w:szCs w:val="26"/>
        </w:rPr>
      </w:pPr>
      <w:r w:rsidRPr="003914A0">
        <w:rPr>
          <w:rFonts w:ascii="Times New Roman" w:hAnsi="Times New Roman" w:cs="Times New Roman"/>
          <w:sz w:val="26"/>
          <w:szCs w:val="26"/>
        </w:rPr>
        <w:t xml:space="preserve">Những phát hiện này phù hợp với báo cáo của Đại học Hàng hải Thế giới (WMU) được công bố đầu năm nay, trong đó tiết lộ rằng 25% </w:t>
      </w:r>
      <w:r w:rsidRPr="003914A0">
        <w:rPr>
          <w:rFonts w:ascii="Times New Roman" w:hAnsi="Times New Roman" w:cs="Times New Roman"/>
          <w:sz w:val="26"/>
          <w:szCs w:val="26"/>
        </w:rPr>
        <w:t>số thuyền viên</w:t>
      </w:r>
      <w:r w:rsidRPr="003914A0">
        <w:rPr>
          <w:rFonts w:ascii="Times New Roman" w:hAnsi="Times New Roman" w:cs="Times New Roman"/>
          <w:sz w:val="26"/>
          <w:szCs w:val="26"/>
        </w:rPr>
        <w:t xml:space="preserve"> không có bất kỳ </w:t>
      </w:r>
      <w:r w:rsidRPr="003914A0">
        <w:rPr>
          <w:rFonts w:ascii="Times New Roman" w:hAnsi="Times New Roman" w:cs="Times New Roman"/>
          <w:sz w:val="26"/>
          <w:szCs w:val="26"/>
        </w:rPr>
        <w:t>lần</w:t>
      </w:r>
      <w:r w:rsidRPr="003914A0">
        <w:rPr>
          <w:rFonts w:ascii="Times New Roman" w:hAnsi="Times New Roman" w:cs="Times New Roman"/>
          <w:sz w:val="26"/>
          <w:szCs w:val="26"/>
        </w:rPr>
        <w:t xml:space="preserve"> </w:t>
      </w:r>
      <w:r w:rsidRPr="003914A0">
        <w:rPr>
          <w:rFonts w:ascii="Times New Roman" w:hAnsi="Times New Roman" w:cs="Times New Roman"/>
          <w:sz w:val="26"/>
          <w:szCs w:val="26"/>
        </w:rPr>
        <w:t>đi</w:t>
      </w:r>
      <w:r w:rsidRPr="003914A0">
        <w:rPr>
          <w:rFonts w:ascii="Times New Roman" w:hAnsi="Times New Roman" w:cs="Times New Roman"/>
          <w:sz w:val="26"/>
          <w:szCs w:val="26"/>
        </w:rPr>
        <w:t xml:space="preserve"> bờ nào trong </w:t>
      </w:r>
      <w:r>
        <w:rPr>
          <w:rFonts w:ascii="Times New Roman" w:hAnsi="Times New Roman" w:cs="Times New Roman"/>
          <w:sz w:val="26"/>
          <w:szCs w:val="26"/>
        </w:rPr>
        <w:t xml:space="preserve">suốt </w:t>
      </w:r>
      <w:r w:rsidRPr="003914A0">
        <w:rPr>
          <w:rFonts w:ascii="Times New Roman" w:hAnsi="Times New Roman" w:cs="Times New Roman"/>
          <w:sz w:val="26"/>
          <w:szCs w:val="26"/>
        </w:rPr>
        <w:t>hợp đồng trung bình kéo dài 6,5 tháng</w:t>
      </w:r>
      <w:r>
        <w:rPr>
          <w:rFonts w:ascii="Times New Roman" w:hAnsi="Times New Roman" w:cs="Times New Roman"/>
          <w:sz w:val="26"/>
          <w:szCs w:val="26"/>
        </w:rPr>
        <w:t xml:space="preserve"> của mình</w:t>
      </w:r>
      <w:r w:rsidRPr="003914A0">
        <w:rPr>
          <w:rFonts w:ascii="Times New Roman" w:hAnsi="Times New Roman" w:cs="Times New Roman"/>
          <w:sz w:val="26"/>
          <w:szCs w:val="26"/>
        </w:rPr>
        <w:t xml:space="preserve"> và gần một nửa chỉ được </w:t>
      </w:r>
      <w:r>
        <w:rPr>
          <w:rFonts w:ascii="Times New Roman" w:hAnsi="Times New Roman" w:cs="Times New Roman"/>
          <w:sz w:val="26"/>
          <w:szCs w:val="26"/>
        </w:rPr>
        <w:t>đi</w:t>
      </w:r>
      <w:r w:rsidRPr="003914A0">
        <w:rPr>
          <w:rFonts w:ascii="Times New Roman" w:hAnsi="Times New Roman" w:cs="Times New Roman"/>
          <w:sz w:val="26"/>
          <w:szCs w:val="26"/>
        </w:rPr>
        <w:t xml:space="preserve"> bờ dưới ba giờ.</w:t>
      </w:r>
    </w:p>
    <w:p w14:paraId="0CE2DD7D" w14:textId="1DEF6EE2" w:rsidR="003914A0" w:rsidRPr="003914A0" w:rsidRDefault="003914A0" w:rsidP="003914A0">
      <w:pPr>
        <w:jc w:val="center"/>
        <w:rPr>
          <w:rFonts w:ascii="Times New Roman" w:hAnsi="Times New Roman" w:cs="Times New Roman"/>
          <w:sz w:val="26"/>
          <w:szCs w:val="26"/>
        </w:rPr>
      </w:pPr>
      <w:r w:rsidRPr="003914A0">
        <w:rPr>
          <w:rFonts w:ascii="Times New Roman" w:hAnsi="Times New Roman" w:cs="Times New Roman"/>
          <w:b/>
          <w:bCs/>
          <w:sz w:val="26"/>
          <w:szCs w:val="26"/>
        </w:rPr>
        <w:t xml:space="preserve">“Quyền </w:t>
      </w:r>
      <w:r>
        <w:rPr>
          <w:rFonts w:ascii="Times New Roman" w:hAnsi="Times New Roman" w:cs="Times New Roman"/>
          <w:b/>
          <w:bCs/>
          <w:sz w:val="26"/>
          <w:szCs w:val="26"/>
        </w:rPr>
        <w:t>đi</w:t>
      </w:r>
      <w:r w:rsidRPr="003914A0">
        <w:rPr>
          <w:rFonts w:ascii="Times New Roman" w:hAnsi="Times New Roman" w:cs="Times New Roman"/>
          <w:b/>
          <w:bCs/>
          <w:sz w:val="26"/>
          <w:szCs w:val="26"/>
        </w:rPr>
        <w:t xml:space="preserve"> bờ phải trở lại thành điều bình thường, chứ không phải là </w:t>
      </w:r>
      <w:r>
        <w:rPr>
          <w:rFonts w:ascii="Times New Roman" w:hAnsi="Times New Roman" w:cs="Times New Roman"/>
          <w:b/>
          <w:bCs/>
          <w:sz w:val="26"/>
          <w:szCs w:val="26"/>
        </w:rPr>
        <w:t xml:space="preserve">một </w:t>
      </w:r>
      <w:r w:rsidRPr="003914A0">
        <w:rPr>
          <w:rFonts w:ascii="Times New Roman" w:hAnsi="Times New Roman" w:cs="Times New Roman"/>
          <w:b/>
          <w:bCs/>
          <w:sz w:val="26"/>
          <w:szCs w:val="26"/>
        </w:rPr>
        <w:t>ngoại lệ.”</w:t>
      </w:r>
    </w:p>
    <w:p w14:paraId="7657BD5A" w14:textId="008543F3" w:rsidR="003914A0" w:rsidRPr="003914A0" w:rsidRDefault="003914A0" w:rsidP="003914A0">
      <w:pPr>
        <w:jc w:val="both"/>
        <w:rPr>
          <w:rFonts w:ascii="Times New Roman" w:hAnsi="Times New Roman" w:cs="Times New Roman"/>
          <w:sz w:val="26"/>
          <w:szCs w:val="26"/>
        </w:rPr>
      </w:pPr>
      <w:r w:rsidRPr="003914A0">
        <w:rPr>
          <w:rFonts w:ascii="Times New Roman" w:hAnsi="Times New Roman" w:cs="Times New Roman"/>
          <w:sz w:val="26"/>
          <w:szCs w:val="26"/>
        </w:rPr>
        <w:t xml:space="preserve">Khảo sát mới nhất thu thập phản hồi từ 96 nhân viên và tình nguyện viên thuộc 83 tổ chức phúc lợi tại 25 quốc gia. Các yếu tố chính được xác định ngăn cản thủy thủ </w:t>
      </w:r>
      <w:r>
        <w:rPr>
          <w:rFonts w:ascii="Times New Roman" w:hAnsi="Times New Roman" w:cs="Times New Roman"/>
          <w:sz w:val="26"/>
          <w:szCs w:val="26"/>
        </w:rPr>
        <w:t>đi bờ</w:t>
      </w:r>
      <w:r w:rsidRPr="003914A0">
        <w:rPr>
          <w:rFonts w:ascii="Times New Roman" w:hAnsi="Times New Roman" w:cs="Times New Roman"/>
          <w:sz w:val="26"/>
          <w:szCs w:val="26"/>
        </w:rPr>
        <w:t xml:space="preserve"> bao gồm khối lượng công việc quá tải </w:t>
      </w:r>
      <w:r>
        <w:rPr>
          <w:rFonts w:ascii="Times New Roman" w:hAnsi="Times New Roman" w:cs="Times New Roman"/>
          <w:sz w:val="26"/>
          <w:szCs w:val="26"/>
        </w:rPr>
        <w:t xml:space="preserve">ở </w:t>
      </w:r>
      <w:r w:rsidRPr="003914A0">
        <w:rPr>
          <w:rFonts w:ascii="Times New Roman" w:hAnsi="Times New Roman" w:cs="Times New Roman"/>
          <w:sz w:val="26"/>
          <w:szCs w:val="26"/>
        </w:rPr>
        <w:t xml:space="preserve">trên tàu, thời gian </w:t>
      </w:r>
      <w:r>
        <w:rPr>
          <w:rFonts w:ascii="Times New Roman" w:hAnsi="Times New Roman" w:cs="Times New Roman"/>
          <w:sz w:val="26"/>
          <w:szCs w:val="26"/>
        </w:rPr>
        <w:t>nằm</w:t>
      </w:r>
      <w:r w:rsidRPr="003914A0">
        <w:rPr>
          <w:rFonts w:ascii="Times New Roman" w:hAnsi="Times New Roman" w:cs="Times New Roman"/>
          <w:sz w:val="26"/>
          <w:szCs w:val="26"/>
        </w:rPr>
        <w:t xml:space="preserve"> cảng ngắn, cùng các hạn chế từ công ty hoặc</w:t>
      </w:r>
      <w:r>
        <w:rPr>
          <w:rFonts w:ascii="Times New Roman" w:hAnsi="Times New Roman" w:cs="Times New Roman"/>
          <w:sz w:val="26"/>
          <w:szCs w:val="26"/>
        </w:rPr>
        <w:t xml:space="preserve"> từ</w:t>
      </w:r>
      <w:r w:rsidRPr="003914A0">
        <w:rPr>
          <w:rFonts w:ascii="Times New Roman" w:hAnsi="Times New Roman" w:cs="Times New Roman"/>
          <w:sz w:val="26"/>
          <w:szCs w:val="26"/>
        </w:rPr>
        <w:t xml:space="preserve"> cảng.</w:t>
      </w:r>
    </w:p>
    <w:p w14:paraId="16E7B733" w14:textId="01B9FDE4" w:rsidR="003914A0" w:rsidRPr="003914A0" w:rsidRDefault="003914A0" w:rsidP="003914A0">
      <w:pPr>
        <w:jc w:val="both"/>
        <w:rPr>
          <w:rFonts w:ascii="Times New Roman" w:hAnsi="Times New Roman" w:cs="Times New Roman"/>
          <w:i/>
          <w:iCs/>
          <w:color w:val="EE0000"/>
          <w:sz w:val="26"/>
          <w:szCs w:val="26"/>
        </w:rPr>
      </w:pPr>
      <w:r w:rsidRPr="003914A0">
        <w:rPr>
          <w:rFonts w:ascii="Times New Roman" w:hAnsi="Times New Roman" w:cs="Times New Roman"/>
          <w:sz w:val="26"/>
          <w:szCs w:val="26"/>
        </w:rPr>
        <w:lastRenderedPageBreak/>
        <w:t xml:space="preserve">Bà Katie Higginbottom, Trưởng quỹ ITF Seafarers’ Trust, cho biết kết quả cho thấy </w:t>
      </w:r>
      <w:r>
        <w:rPr>
          <w:rFonts w:ascii="Times New Roman" w:hAnsi="Times New Roman" w:cs="Times New Roman"/>
          <w:sz w:val="26"/>
          <w:szCs w:val="26"/>
        </w:rPr>
        <w:t xml:space="preserve">có </w:t>
      </w:r>
      <w:r w:rsidRPr="003914A0">
        <w:rPr>
          <w:rFonts w:ascii="Times New Roman" w:hAnsi="Times New Roman" w:cs="Times New Roman"/>
          <w:sz w:val="26"/>
          <w:szCs w:val="26"/>
        </w:rPr>
        <w:t>sự chênh lệch rõ rệt giữa lời nói của ngành và thực tế:</w:t>
      </w:r>
      <w:r>
        <w:rPr>
          <w:rFonts w:ascii="Times New Roman" w:hAnsi="Times New Roman" w:cs="Times New Roman"/>
          <w:sz w:val="26"/>
          <w:szCs w:val="26"/>
        </w:rPr>
        <w:t xml:space="preserve"> </w:t>
      </w:r>
      <w:r w:rsidRPr="003914A0">
        <w:rPr>
          <w:rFonts w:ascii="Times New Roman" w:hAnsi="Times New Roman" w:cs="Times New Roman"/>
          <w:sz w:val="26"/>
          <w:szCs w:val="26"/>
        </w:rPr>
        <w:t>“</w:t>
      </w:r>
      <w:r w:rsidRPr="003914A0">
        <w:rPr>
          <w:rFonts w:ascii="Times New Roman" w:hAnsi="Times New Roman" w:cs="Times New Roman"/>
          <w:i/>
          <w:iCs/>
          <w:color w:val="EE0000"/>
          <w:sz w:val="26"/>
          <w:szCs w:val="26"/>
        </w:rPr>
        <w:t xml:space="preserve">Nếu chúng ta thực sự coi trọng quy định của Công ước Lao động Hàng hải (MLC) yêu cầu cho phép </w:t>
      </w:r>
      <w:r w:rsidRPr="003914A0">
        <w:rPr>
          <w:rFonts w:ascii="Times New Roman" w:hAnsi="Times New Roman" w:cs="Times New Roman"/>
          <w:i/>
          <w:iCs/>
          <w:color w:val="EE0000"/>
          <w:sz w:val="26"/>
          <w:szCs w:val="26"/>
        </w:rPr>
        <w:t>thuyền viên</w:t>
      </w:r>
      <w:r w:rsidRPr="003914A0">
        <w:rPr>
          <w:rFonts w:ascii="Times New Roman" w:hAnsi="Times New Roman" w:cs="Times New Roman"/>
          <w:i/>
          <w:iCs/>
          <w:color w:val="EE0000"/>
          <w:sz w:val="26"/>
          <w:szCs w:val="26"/>
        </w:rPr>
        <w:t xml:space="preserve"> được </w:t>
      </w:r>
      <w:r w:rsidRPr="003914A0">
        <w:rPr>
          <w:rFonts w:ascii="Times New Roman" w:hAnsi="Times New Roman" w:cs="Times New Roman"/>
          <w:i/>
          <w:iCs/>
          <w:color w:val="EE0000"/>
          <w:sz w:val="26"/>
          <w:szCs w:val="26"/>
        </w:rPr>
        <w:t>đi</w:t>
      </w:r>
      <w:r w:rsidRPr="003914A0">
        <w:rPr>
          <w:rFonts w:ascii="Times New Roman" w:hAnsi="Times New Roman" w:cs="Times New Roman"/>
          <w:i/>
          <w:iCs/>
          <w:color w:val="EE0000"/>
          <w:sz w:val="26"/>
          <w:szCs w:val="26"/>
        </w:rPr>
        <w:t xml:space="preserve"> bờ để đảm bảo sức khỏe và phúc lợi, thì cần phải đảm bảo rằng các yếu tố vận hành hay thương mại không khiến quy định này trở nên vô nghĩa.”</w:t>
      </w:r>
    </w:p>
    <w:p w14:paraId="526BE9B5" w14:textId="61A5FC44" w:rsidR="003914A0" w:rsidRPr="003914A0" w:rsidRDefault="003914A0" w:rsidP="003914A0">
      <w:pPr>
        <w:jc w:val="both"/>
        <w:rPr>
          <w:rFonts w:ascii="Times New Roman" w:hAnsi="Times New Roman" w:cs="Times New Roman"/>
          <w:sz w:val="26"/>
          <w:szCs w:val="26"/>
        </w:rPr>
      </w:pPr>
      <w:r w:rsidRPr="003914A0">
        <w:rPr>
          <w:rFonts w:ascii="Times New Roman" w:hAnsi="Times New Roman" w:cs="Times New Roman"/>
          <w:sz w:val="26"/>
          <w:szCs w:val="26"/>
        </w:rPr>
        <w:t>Báo cáo cảnh báo rằng nếu không hành động</w:t>
      </w:r>
      <w:r>
        <w:rPr>
          <w:rFonts w:ascii="Times New Roman" w:hAnsi="Times New Roman" w:cs="Times New Roman"/>
          <w:sz w:val="26"/>
          <w:szCs w:val="26"/>
        </w:rPr>
        <w:t xml:space="preserve"> thì</w:t>
      </w:r>
      <w:r w:rsidRPr="003914A0">
        <w:rPr>
          <w:rFonts w:ascii="Times New Roman" w:hAnsi="Times New Roman" w:cs="Times New Roman"/>
          <w:sz w:val="26"/>
          <w:szCs w:val="26"/>
        </w:rPr>
        <w:t xml:space="preserve"> </w:t>
      </w:r>
      <w:r w:rsidRPr="003914A0">
        <w:rPr>
          <w:rFonts w:ascii="Times New Roman" w:hAnsi="Times New Roman" w:cs="Times New Roman"/>
          <w:b/>
          <w:bCs/>
          <w:sz w:val="26"/>
          <w:szCs w:val="26"/>
        </w:rPr>
        <w:t>“</w:t>
      </w:r>
      <w:r w:rsidRPr="003914A0">
        <w:rPr>
          <w:rFonts w:ascii="Times New Roman" w:hAnsi="Times New Roman" w:cs="Times New Roman"/>
          <w:sz w:val="26"/>
          <w:szCs w:val="26"/>
        </w:rPr>
        <w:t>vòng luẩn quẩn</w:t>
      </w:r>
      <w:r w:rsidRPr="003914A0">
        <w:rPr>
          <w:rFonts w:ascii="Times New Roman" w:hAnsi="Times New Roman" w:cs="Times New Roman"/>
          <w:b/>
          <w:bCs/>
          <w:sz w:val="26"/>
          <w:szCs w:val="26"/>
        </w:rPr>
        <w:t>”</w:t>
      </w:r>
      <w:r w:rsidRPr="003914A0">
        <w:rPr>
          <w:rFonts w:ascii="Times New Roman" w:hAnsi="Times New Roman" w:cs="Times New Roman"/>
          <w:sz w:val="26"/>
          <w:szCs w:val="26"/>
        </w:rPr>
        <w:t xml:space="preserve"> có thể </w:t>
      </w:r>
      <w:r>
        <w:rPr>
          <w:rFonts w:ascii="Times New Roman" w:hAnsi="Times New Roman" w:cs="Times New Roman"/>
          <w:sz w:val="26"/>
          <w:szCs w:val="26"/>
        </w:rPr>
        <w:t xml:space="preserve">vẫn </w:t>
      </w:r>
      <w:r w:rsidRPr="003914A0">
        <w:rPr>
          <w:rFonts w:ascii="Times New Roman" w:hAnsi="Times New Roman" w:cs="Times New Roman"/>
          <w:sz w:val="26"/>
          <w:szCs w:val="26"/>
        </w:rPr>
        <w:t xml:space="preserve">xảy ra — ít </w:t>
      </w:r>
      <w:r w:rsidRPr="003914A0">
        <w:rPr>
          <w:rFonts w:ascii="Times New Roman" w:hAnsi="Times New Roman" w:cs="Times New Roman"/>
          <w:sz w:val="26"/>
          <w:szCs w:val="26"/>
        </w:rPr>
        <w:t xml:space="preserve">thuyền viên đi </w:t>
      </w:r>
      <w:r w:rsidRPr="003914A0">
        <w:rPr>
          <w:rFonts w:ascii="Times New Roman" w:hAnsi="Times New Roman" w:cs="Times New Roman"/>
          <w:sz w:val="26"/>
          <w:szCs w:val="26"/>
        </w:rPr>
        <w:t xml:space="preserve">bờ hơn dẫn đến dịch vụ phúc lợi suy giảm, và mất dần các trung tâm phúc lợi, khiến cơ hội </w:t>
      </w:r>
      <w:r>
        <w:rPr>
          <w:rFonts w:ascii="Times New Roman" w:hAnsi="Times New Roman" w:cs="Times New Roman"/>
          <w:sz w:val="26"/>
          <w:szCs w:val="26"/>
        </w:rPr>
        <w:t>đi</w:t>
      </w:r>
      <w:r w:rsidRPr="003914A0">
        <w:rPr>
          <w:rFonts w:ascii="Times New Roman" w:hAnsi="Times New Roman" w:cs="Times New Roman"/>
          <w:sz w:val="26"/>
          <w:szCs w:val="26"/>
        </w:rPr>
        <w:t xml:space="preserve"> bờ của </w:t>
      </w:r>
      <w:r>
        <w:rPr>
          <w:rFonts w:ascii="Times New Roman" w:hAnsi="Times New Roman" w:cs="Times New Roman"/>
          <w:sz w:val="26"/>
          <w:szCs w:val="26"/>
        </w:rPr>
        <w:t>thuyền viên ngày</w:t>
      </w:r>
      <w:r w:rsidRPr="003914A0">
        <w:rPr>
          <w:rFonts w:ascii="Times New Roman" w:hAnsi="Times New Roman" w:cs="Times New Roman"/>
          <w:sz w:val="26"/>
          <w:szCs w:val="26"/>
        </w:rPr>
        <w:t xml:space="preserve"> càng bị thu hẹp.</w:t>
      </w:r>
    </w:p>
    <w:p w14:paraId="5909B5F7" w14:textId="77777777" w:rsidR="00035FD5" w:rsidRDefault="003914A0" w:rsidP="003914A0">
      <w:pPr>
        <w:jc w:val="both"/>
        <w:rPr>
          <w:rFonts w:ascii="Times New Roman" w:hAnsi="Times New Roman" w:cs="Times New Roman"/>
          <w:sz w:val="26"/>
          <w:szCs w:val="26"/>
        </w:rPr>
      </w:pPr>
      <w:r w:rsidRPr="003914A0">
        <w:rPr>
          <w:rFonts w:ascii="Times New Roman" w:hAnsi="Times New Roman" w:cs="Times New Roman"/>
          <w:sz w:val="26"/>
          <w:szCs w:val="26"/>
        </w:rPr>
        <w:t xml:space="preserve">Các chuyên gia trong ngành cho rằng </w:t>
      </w:r>
      <w:r>
        <w:rPr>
          <w:rFonts w:ascii="Times New Roman" w:hAnsi="Times New Roman" w:cs="Times New Roman"/>
          <w:sz w:val="26"/>
          <w:szCs w:val="26"/>
        </w:rPr>
        <w:t xml:space="preserve">muốn </w:t>
      </w:r>
      <w:r w:rsidRPr="003914A0">
        <w:rPr>
          <w:rFonts w:ascii="Times New Roman" w:hAnsi="Times New Roman" w:cs="Times New Roman"/>
          <w:sz w:val="26"/>
          <w:szCs w:val="26"/>
        </w:rPr>
        <w:t xml:space="preserve">đảo ngược xu hướng này </w:t>
      </w:r>
      <w:r>
        <w:rPr>
          <w:rFonts w:ascii="Times New Roman" w:hAnsi="Times New Roman" w:cs="Times New Roman"/>
          <w:sz w:val="26"/>
          <w:szCs w:val="26"/>
        </w:rPr>
        <w:t>thì cần phải có sự</w:t>
      </w:r>
      <w:r w:rsidRPr="003914A0">
        <w:rPr>
          <w:rFonts w:ascii="Times New Roman" w:hAnsi="Times New Roman" w:cs="Times New Roman"/>
          <w:sz w:val="26"/>
          <w:szCs w:val="26"/>
        </w:rPr>
        <w:t xml:space="preserve"> nỗ lực phối hợp giữa chủ tàu, cơ quan quản lý và các tổ chức phúc lợi.</w:t>
      </w:r>
      <w:r>
        <w:rPr>
          <w:rFonts w:ascii="Times New Roman" w:hAnsi="Times New Roman" w:cs="Times New Roman"/>
          <w:sz w:val="26"/>
          <w:szCs w:val="26"/>
        </w:rPr>
        <w:t xml:space="preserve"> </w:t>
      </w:r>
    </w:p>
    <w:p w14:paraId="1F5B4A88" w14:textId="2FEA9212" w:rsidR="003914A0" w:rsidRPr="003914A0" w:rsidRDefault="003914A0" w:rsidP="003914A0">
      <w:pPr>
        <w:jc w:val="both"/>
        <w:rPr>
          <w:rFonts w:ascii="Times New Roman" w:hAnsi="Times New Roman" w:cs="Times New Roman"/>
          <w:i/>
          <w:iCs/>
          <w:color w:val="EE0000"/>
          <w:sz w:val="26"/>
          <w:szCs w:val="26"/>
        </w:rPr>
      </w:pPr>
      <w:r w:rsidRPr="003914A0">
        <w:rPr>
          <w:rFonts w:ascii="Times New Roman" w:hAnsi="Times New Roman" w:cs="Times New Roman"/>
          <w:sz w:val="26"/>
          <w:szCs w:val="26"/>
        </w:rPr>
        <w:t>Ông Jason Zuidema, Tổng Thư ký Hiệp hội Hàng hải Cơ đốc giáo Quốc tế (ICMA), nhấn mạnh:</w:t>
      </w:r>
      <w:r w:rsidR="00035FD5">
        <w:rPr>
          <w:rFonts w:ascii="Times New Roman" w:hAnsi="Times New Roman" w:cs="Times New Roman"/>
          <w:sz w:val="26"/>
          <w:szCs w:val="26"/>
        </w:rPr>
        <w:t xml:space="preserve"> </w:t>
      </w:r>
      <w:r w:rsidRPr="003914A0">
        <w:rPr>
          <w:rFonts w:ascii="Times New Roman" w:hAnsi="Times New Roman" w:cs="Times New Roman"/>
          <w:sz w:val="26"/>
          <w:szCs w:val="26"/>
        </w:rPr>
        <w:t>“</w:t>
      </w:r>
      <w:r w:rsidRPr="003914A0">
        <w:rPr>
          <w:rFonts w:ascii="Times New Roman" w:hAnsi="Times New Roman" w:cs="Times New Roman"/>
          <w:i/>
          <w:iCs/>
          <w:color w:val="EE0000"/>
          <w:sz w:val="26"/>
          <w:szCs w:val="26"/>
        </w:rPr>
        <w:t xml:space="preserve">Phúc lợi của </w:t>
      </w:r>
      <w:r w:rsidR="00035FD5" w:rsidRPr="00035FD5">
        <w:rPr>
          <w:rFonts w:ascii="Times New Roman" w:hAnsi="Times New Roman" w:cs="Times New Roman"/>
          <w:i/>
          <w:iCs/>
          <w:color w:val="EE0000"/>
          <w:sz w:val="26"/>
          <w:szCs w:val="26"/>
        </w:rPr>
        <w:t>thuyền viên</w:t>
      </w:r>
      <w:r w:rsidRPr="003914A0">
        <w:rPr>
          <w:rFonts w:ascii="Times New Roman" w:hAnsi="Times New Roman" w:cs="Times New Roman"/>
          <w:i/>
          <w:iCs/>
          <w:color w:val="EE0000"/>
          <w:sz w:val="26"/>
          <w:szCs w:val="26"/>
        </w:rPr>
        <w:t xml:space="preserve"> phụ thuộc vào trách nhiệm chung. Quyền </w:t>
      </w:r>
      <w:r w:rsidR="00035FD5" w:rsidRPr="00035FD5">
        <w:rPr>
          <w:rFonts w:ascii="Times New Roman" w:hAnsi="Times New Roman" w:cs="Times New Roman"/>
          <w:i/>
          <w:iCs/>
          <w:color w:val="EE0000"/>
          <w:sz w:val="26"/>
          <w:szCs w:val="26"/>
        </w:rPr>
        <w:t>đi</w:t>
      </w:r>
      <w:r w:rsidRPr="003914A0">
        <w:rPr>
          <w:rFonts w:ascii="Times New Roman" w:hAnsi="Times New Roman" w:cs="Times New Roman"/>
          <w:i/>
          <w:iCs/>
          <w:color w:val="EE0000"/>
          <w:sz w:val="26"/>
          <w:szCs w:val="26"/>
        </w:rPr>
        <w:t xml:space="preserve"> bờ phải trở lại thành điều bình thường</w:t>
      </w:r>
      <w:r w:rsidR="00035FD5" w:rsidRPr="00035FD5">
        <w:rPr>
          <w:rFonts w:ascii="Times New Roman" w:hAnsi="Times New Roman" w:cs="Times New Roman"/>
          <w:i/>
          <w:iCs/>
          <w:color w:val="EE0000"/>
          <w:sz w:val="26"/>
          <w:szCs w:val="26"/>
        </w:rPr>
        <w:t xml:space="preserve"> chứ</w:t>
      </w:r>
      <w:r w:rsidRPr="003914A0">
        <w:rPr>
          <w:rFonts w:ascii="Times New Roman" w:hAnsi="Times New Roman" w:cs="Times New Roman"/>
          <w:i/>
          <w:iCs/>
          <w:color w:val="EE0000"/>
          <w:sz w:val="26"/>
          <w:szCs w:val="26"/>
        </w:rPr>
        <w:t xml:space="preserve"> không phải </w:t>
      </w:r>
      <w:r w:rsidR="00035FD5" w:rsidRPr="00035FD5">
        <w:rPr>
          <w:rFonts w:ascii="Times New Roman" w:hAnsi="Times New Roman" w:cs="Times New Roman"/>
          <w:i/>
          <w:iCs/>
          <w:color w:val="EE0000"/>
          <w:sz w:val="26"/>
          <w:szCs w:val="26"/>
        </w:rPr>
        <w:t xml:space="preserve">là </w:t>
      </w:r>
      <w:r w:rsidRPr="003914A0">
        <w:rPr>
          <w:rFonts w:ascii="Times New Roman" w:hAnsi="Times New Roman" w:cs="Times New Roman"/>
          <w:i/>
          <w:iCs/>
          <w:color w:val="EE0000"/>
          <w:sz w:val="26"/>
          <w:szCs w:val="26"/>
        </w:rPr>
        <w:t>ngoại lệ.”</w:t>
      </w:r>
    </w:p>
    <w:p w14:paraId="0C471010" w14:textId="7A5FD941" w:rsidR="003914A0" w:rsidRPr="003914A0" w:rsidRDefault="003914A0" w:rsidP="003914A0">
      <w:pPr>
        <w:jc w:val="both"/>
        <w:rPr>
          <w:rFonts w:ascii="Times New Roman" w:hAnsi="Times New Roman" w:cs="Times New Roman"/>
          <w:sz w:val="26"/>
          <w:szCs w:val="26"/>
        </w:rPr>
      </w:pPr>
      <w:r w:rsidRPr="003914A0">
        <w:rPr>
          <w:rFonts w:ascii="Times New Roman" w:hAnsi="Times New Roman" w:cs="Times New Roman"/>
          <w:sz w:val="26"/>
          <w:szCs w:val="26"/>
        </w:rPr>
        <w:t xml:space="preserve">Quỹ ITF Seafarers’ Trust kêu gọi các cơ quan quản lý xem xét lại yêu cầu về </w:t>
      </w:r>
      <w:r w:rsidR="00035FD5">
        <w:rPr>
          <w:rFonts w:ascii="Times New Roman" w:hAnsi="Times New Roman" w:cs="Times New Roman"/>
          <w:sz w:val="26"/>
          <w:szCs w:val="26"/>
        </w:rPr>
        <w:t xml:space="preserve">định </w:t>
      </w:r>
      <w:r w:rsidRPr="003914A0">
        <w:rPr>
          <w:rFonts w:ascii="Times New Roman" w:hAnsi="Times New Roman" w:cs="Times New Roman"/>
          <w:sz w:val="26"/>
          <w:szCs w:val="26"/>
        </w:rPr>
        <w:t xml:space="preserve">biên </w:t>
      </w:r>
      <w:r w:rsidR="00035FD5">
        <w:rPr>
          <w:rFonts w:ascii="Times New Roman" w:hAnsi="Times New Roman" w:cs="Times New Roman"/>
          <w:sz w:val="26"/>
          <w:szCs w:val="26"/>
        </w:rPr>
        <w:t>tàu</w:t>
      </w:r>
      <w:r w:rsidRPr="003914A0">
        <w:rPr>
          <w:rFonts w:ascii="Times New Roman" w:hAnsi="Times New Roman" w:cs="Times New Roman"/>
          <w:sz w:val="26"/>
          <w:szCs w:val="26"/>
        </w:rPr>
        <w:t xml:space="preserve"> và thời gian nghỉ ngơi, nhằm đảm bảo </w:t>
      </w:r>
      <w:r w:rsidR="00035FD5">
        <w:rPr>
          <w:rFonts w:ascii="Times New Roman" w:hAnsi="Times New Roman" w:cs="Times New Roman"/>
          <w:sz w:val="26"/>
          <w:szCs w:val="26"/>
        </w:rPr>
        <w:t>cho thuyền viên</w:t>
      </w:r>
      <w:r w:rsidRPr="003914A0">
        <w:rPr>
          <w:rFonts w:ascii="Times New Roman" w:hAnsi="Times New Roman" w:cs="Times New Roman"/>
          <w:sz w:val="26"/>
          <w:szCs w:val="26"/>
        </w:rPr>
        <w:t xml:space="preserve"> có đủ thời gian nghỉ ngơi và được </w:t>
      </w:r>
      <w:r w:rsidR="00035FD5" w:rsidRPr="00035FD5">
        <w:rPr>
          <w:rFonts w:ascii="Times New Roman" w:hAnsi="Times New Roman" w:cs="Times New Roman"/>
          <w:sz w:val="26"/>
          <w:szCs w:val="26"/>
        </w:rPr>
        <w:t>đi</w:t>
      </w:r>
      <w:r w:rsidRPr="003914A0">
        <w:rPr>
          <w:rFonts w:ascii="Times New Roman" w:hAnsi="Times New Roman" w:cs="Times New Roman"/>
          <w:sz w:val="26"/>
          <w:szCs w:val="26"/>
        </w:rPr>
        <w:t xml:space="preserve"> bờ, đồng thời thúc giục các chủ tàu chủ động nâng cao phúc lợi </w:t>
      </w:r>
      <w:r w:rsidR="00035FD5">
        <w:rPr>
          <w:rFonts w:ascii="Times New Roman" w:hAnsi="Times New Roman" w:cs="Times New Roman"/>
          <w:sz w:val="26"/>
          <w:szCs w:val="26"/>
        </w:rPr>
        <w:t>thuyên viên</w:t>
      </w:r>
      <w:r w:rsidRPr="003914A0">
        <w:rPr>
          <w:rFonts w:ascii="Times New Roman" w:hAnsi="Times New Roman" w:cs="Times New Roman"/>
          <w:sz w:val="26"/>
          <w:szCs w:val="26"/>
        </w:rPr>
        <w:t xml:space="preserve"> như một</w:t>
      </w:r>
      <w:r w:rsidRPr="003914A0">
        <w:rPr>
          <w:rFonts w:ascii="Times New Roman" w:hAnsi="Times New Roman" w:cs="Times New Roman"/>
          <w:b/>
          <w:bCs/>
          <w:sz w:val="26"/>
          <w:szCs w:val="26"/>
        </w:rPr>
        <w:t xml:space="preserve"> </w:t>
      </w:r>
      <w:r w:rsidRPr="003914A0">
        <w:rPr>
          <w:rFonts w:ascii="Times New Roman" w:hAnsi="Times New Roman" w:cs="Times New Roman"/>
          <w:sz w:val="26"/>
          <w:szCs w:val="26"/>
        </w:rPr>
        <w:t>phần của hoạt động an toàn.</w:t>
      </w:r>
    </w:p>
    <w:p w14:paraId="765D5C9F" w14:textId="6C38E82B" w:rsidR="00C13E10" w:rsidRDefault="00035FD5" w:rsidP="00035FD5">
      <w:pPr>
        <w:jc w:val="center"/>
      </w:pPr>
      <w:r>
        <w:t>--------------------------------------</w:t>
      </w:r>
    </w:p>
    <w:sectPr w:rsidR="00C13E10" w:rsidSect="003914A0">
      <w:pgSz w:w="12240" w:h="15840"/>
      <w:pgMar w:top="99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4A0"/>
    <w:rsid w:val="00035FD5"/>
    <w:rsid w:val="000501D0"/>
    <w:rsid w:val="000F18B7"/>
    <w:rsid w:val="003914A0"/>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21807"/>
  <w15:chartTrackingRefBased/>
  <w15:docId w15:val="{025ABD04-F96B-4C9B-9D94-EC3EB2C8B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1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14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14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4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4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4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4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4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4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4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4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4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4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4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4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4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4A0"/>
    <w:rPr>
      <w:rFonts w:eastAsiaTheme="majorEastAsia" w:cstheme="majorBidi"/>
      <w:color w:val="272727" w:themeColor="text1" w:themeTint="D8"/>
    </w:rPr>
  </w:style>
  <w:style w:type="paragraph" w:styleId="Title">
    <w:name w:val="Title"/>
    <w:basedOn w:val="Normal"/>
    <w:next w:val="Normal"/>
    <w:link w:val="TitleChar"/>
    <w:uiPriority w:val="10"/>
    <w:qFormat/>
    <w:rsid w:val="00391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4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4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4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4A0"/>
    <w:pPr>
      <w:spacing w:before="160"/>
      <w:jc w:val="center"/>
    </w:pPr>
    <w:rPr>
      <w:i/>
      <w:iCs/>
      <w:color w:val="404040" w:themeColor="text1" w:themeTint="BF"/>
    </w:rPr>
  </w:style>
  <w:style w:type="character" w:customStyle="1" w:styleId="QuoteChar">
    <w:name w:val="Quote Char"/>
    <w:basedOn w:val="DefaultParagraphFont"/>
    <w:link w:val="Quote"/>
    <w:uiPriority w:val="29"/>
    <w:rsid w:val="003914A0"/>
    <w:rPr>
      <w:i/>
      <w:iCs/>
      <w:color w:val="404040" w:themeColor="text1" w:themeTint="BF"/>
    </w:rPr>
  </w:style>
  <w:style w:type="paragraph" w:styleId="ListParagraph">
    <w:name w:val="List Paragraph"/>
    <w:basedOn w:val="Normal"/>
    <w:uiPriority w:val="34"/>
    <w:qFormat/>
    <w:rsid w:val="003914A0"/>
    <w:pPr>
      <w:ind w:left="720"/>
      <w:contextualSpacing/>
    </w:pPr>
  </w:style>
  <w:style w:type="character" w:styleId="IntenseEmphasis">
    <w:name w:val="Intense Emphasis"/>
    <w:basedOn w:val="DefaultParagraphFont"/>
    <w:uiPriority w:val="21"/>
    <w:qFormat/>
    <w:rsid w:val="003914A0"/>
    <w:rPr>
      <w:i/>
      <w:iCs/>
      <w:color w:val="0F4761" w:themeColor="accent1" w:themeShade="BF"/>
    </w:rPr>
  </w:style>
  <w:style w:type="paragraph" w:styleId="IntenseQuote">
    <w:name w:val="Intense Quote"/>
    <w:basedOn w:val="Normal"/>
    <w:next w:val="Normal"/>
    <w:link w:val="IntenseQuoteChar"/>
    <w:uiPriority w:val="30"/>
    <w:qFormat/>
    <w:rsid w:val="00391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4A0"/>
    <w:rPr>
      <w:i/>
      <w:iCs/>
      <w:color w:val="0F4761" w:themeColor="accent1" w:themeShade="BF"/>
    </w:rPr>
  </w:style>
  <w:style w:type="character" w:styleId="IntenseReference">
    <w:name w:val="Intense Reference"/>
    <w:basedOn w:val="DefaultParagraphFont"/>
    <w:uiPriority w:val="32"/>
    <w:qFormat/>
    <w:rsid w:val="003914A0"/>
    <w:rPr>
      <w:b/>
      <w:bCs/>
      <w:smallCaps/>
      <w:color w:val="0F4761" w:themeColor="accent1" w:themeShade="BF"/>
      <w:spacing w:val="5"/>
    </w:rPr>
  </w:style>
  <w:style w:type="character" w:styleId="Hyperlink">
    <w:name w:val="Hyperlink"/>
    <w:basedOn w:val="DefaultParagraphFont"/>
    <w:uiPriority w:val="99"/>
    <w:unhideWhenUsed/>
    <w:rsid w:val="003914A0"/>
    <w:rPr>
      <w:color w:val="467886" w:themeColor="hyperlink"/>
      <w:u w:val="single"/>
    </w:rPr>
  </w:style>
  <w:style w:type="character" w:styleId="UnresolvedMention">
    <w:name w:val="Unresolved Mention"/>
    <w:basedOn w:val="DefaultParagraphFont"/>
    <w:uiPriority w:val="99"/>
    <w:semiHidden/>
    <w:unhideWhenUsed/>
    <w:rsid w:val="00391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adi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2025-11-06T00:56:00Z</dcterms:created>
  <dcterms:modified xsi:type="dcterms:W3CDTF">2025-11-06T01:08:00Z</dcterms:modified>
</cp:coreProperties>
</file>