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598E" w14:textId="2D02EBB6" w:rsidR="00F21A16" w:rsidRPr="00F21A16" w:rsidRDefault="00F21A16" w:rsidP="001E1768">
      <w:pPr>
        <w:spacing w:line="240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1E1768">
        <w:rPr>
          <w:rFonts w:ascii="Times New Roman" w:hAnsi="Times New Roman" w:cs="Times New Roman"/>
          <w:b/>
          <w:bCs/>
          <w:color w:val="EE0000"/>
          <w:sz w:val="40"/>
          <w:szCs w:val="40"/>
        </w:rPr>
        <w:t>Gard Club: Liệu bọt chữa cháy trên tàu của bạn đã không còn chứa PFOS</w:t>
      </w:r>
      <w:r w:rsidR="001E1768" w:rsidRPr="001E1768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không</w:t>
      </w:r>
      <w:r w:rsidRPr="001E1768">
        <w:rPr>
          <w:rFonts w:ascii="Times New Roman" w:hAnsi="Times New Roman" w:cs="Times New Roman"/>
          <w:b/>
          <w:bCs/>
          <w:color w:val="EE0000"/>
          <w:sz w:val="40"/>
          <w:szCs w:val="40"/>
        </w:rPr>
        <w:t>?</w:t>
      </w:r>
    </w:p>
    <w:p w14:paraId="1F2CB09D" w14:textId="70048515" w:rsidR="00F21A16" w:rsidRPr="00F21A16" w:rsidRDefault="00F21A16" w:rsidP="00F21A16">
      <w:pPr>
        <w:jc w:val="right"/>
        <w:rPr>
          <w:rStyle w:val="Hyperlink"/>
        </w:rPr>
      </w:pPr>
      <w:hyperlink r:id="rId5" w:history="1">
        <w:r w:rsidRPr="00F21A16">
          <w:rPr>
            <w:rStyle w:val="Hyperlink"/>
          </w:rPr>
          <w:t>Loss Prevention</w:t>
        </w:r>
      </w:hyperlink>
      <w:r w:rsidRPr="00F21A16">
        <w:fldChar w:fldCharType="begin"/>
      </w:r>
      <w:r w:rsidRPr="00F21A16">
        <w:instrText>HYPERLINK "https://safety4sea.com/wp-content/uploads/2025/10/fire-fighting-foam-e1761556582509.jpeg"</w:instrText>
      </w:r>
      <w:r w:rsidRPr="00F21A16">
        <w:fldChar w:fldCharType="separate"/>
      </w:r>
    </w:p>
    <w:p w14:paraId="47E4C9EC" w14:textId="632B9E61" w:rsidR="00F21A16" w:rsidRPr="00F21A16" w:rsidRDefault="00F21A16" w:rsidP="00F21A16">
      <w:r w:rsidRPr="00F21A16">
        <w:rPr>
          <w:rStyle w:val="Hyperlink"/>
        </w:rPr>
        <w:drawing>
          <wp:inline distT="0" distB="0" distL="0" distR="0" wp14:anchorId="7CE7AACC" wp14:editId="218CBE22">
            <wp:extent cx="5943600" cy="2974975"/>
            <wp:effectExtent l="0" t="0" r="0" b="0"/>
            <wp:docPr id="66827795" name="Picture 2" descr="Gard Club: Are your fire-fighting foams PFOS-free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rd Club: Are your fire-fighting foams PFOS-free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A16">
        <w:fldChar w:fldCharType="end"/>
      </w:r>
    </w:p>
    <w:p w14:paraId="0A9A49B4" w14:textId="1C34F464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Gard Club khuyến cáo các chủ tàu cần </w:t>
      </w:r>
      <w:r w:rsidRPr="00F21A16">
        <w:rPr>
          <w:rFonts w:ascii="Times New Roman" w:hAnsi="Times New Roman" w:cs="Times New Roman"/>
          <w:color w:val="EE0000"/>
          <w:sz w:val="26"/>
          <w:szCs w:val="26"/>
        </w:rPr>
        <w:t xml:space="preserve">chủ động thực hiện kế hoạch tuân thủ </w:t>
      </w:r>
      <w:r w:rsidRPr="00F21A16">
        <w:rPr>
          <w:rFonts w:ascii="Times New Roman" w:hAnsi="Times New Roman" w:cs="Times New Roman"/>
          <w:sz w:val="26"/>
          <w:szCs w:val="26"/>
        </w:rPr>
        <w:t>để xác định</w:t>
      </w:r>
      <w:r w:rsidRPr="00F21A16">
        <w:rPr>
          <w:rFonts w:ascii="Times New Roman" w:hAnsi="Times New Roman" w:cs="Times New Roman"/>
          <w:sz w:val="26"/>
          <w:szCs w:val="26"/>
        </w:rPr>
        <w:t xml:space="preserve"> ra</w:t>
      </w:r>
      <w:r w:rsidRPr="00F21A16">
        <w:rPr>
          <w:rFonts w:ascii="Times New Roman" w:hAnsi="Times New Roman" w:cs="Times New Roman"/>
          <w:sz w:val="26"/>
          <w:szCs w:val="26"/>
        </w:rPr>
        <w:t xml:space="preserve">, loại bỏ và thay thế các chất chữa cháy có chứa PFOS trước thời hạn </w:t>
      </w:r>
      <w:r w:rsidRPr="00F21A16">
        <w:rPr>
          <w:rFonts w:ascii="Times New Roman" w:hAnsi="Times New Roman" w:cs="Times New Roman"/>
          <w:color w:val="EE0000"/>
          <w:sz w:val="26"/>
          <w:szCs w:val="26"/>
        </w:rPr>
        <w:t>cấm hoàn toàn từ ngày 1 tháng 1 năm 2026.</w:t>
      </w:r>
    </w:p>
    <w:p w14:paraId="0EE9EA98" w14:textId="77777777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Lệnh cấm PFOS từ 1/1/2026</w:t>
      </w:r>
    </w:p>
    <w:p w14:paraId="3ED985C3" w14:textId="77777777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Kể từ ngày 1 tháng 1 năm 2026, </w:t>
      </w:r>
      <w:r w:rsidRPr="00F21A16">
        <w:rPr>
          <w:rFonts w:ascii="Times New Roman" w:hAnsi="Times New Roman" w:cs="Times New Roman"/>
          <w:color w:val="EE0000"/>
          <w:sz w:val="26"/>
          <w:szCs w:val="26"/>
        </w:rPr>
        <w:t>việc sử dụng hoặc lưu trữ các chất chữa cháy có chứa</w:t>
      </w:r>
      <w:r w:rsidRPr="00F21A16">
        <w:rPr>
          <w:rFonts w:ascii="Times New Roman" w:hAnsi="Times New Roman" w:cs="Times New Roman"/>
          <w:b/>
          <w:bCs/>
          <w:color w:val="EE0000"/>
          <w:sz w:val="26"/>
          <w:szCs w:val="26"/>
        </w:rPr>
        <w:t xml:space="preserve"> </w:t>
      </w:r>
      <w:r w:rsidRPr="00F21A16">
        <w:rPr>
          <w:rFonts w:ascii="Times New Roman" w:hAnsi="Times New Roman" w:cs="Times New Roman"/>
          <w:color w:val="EE0000"/>
          <w:sz w:val="26"/>
          <w:szCs w:val="26"/>
        </w:rPr>
        <w:t>axit perfluorooctane sulfonic (PFOS) sẽ bị cấm hoàn toàn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9ED5AB0" w14:textId="434EF7BD" w:rsidR="00F21A16" w:rsidRPr="00F21A16" w:rsidRDefault="00F21A16" w:rsidP="00F21A16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Các t</w:t>
      </w:r>
      <w:r w:rsidRPr="00F21A16">
        <w:rPr>
          <w:rFonts w:ascii="Times New Roman" w:hAnsi="Times New Roman" w:cs="Times New Roman"/>
          <w:sz w:val="26"/>
          <w:szCs w:val="26"/>
        </w:rPr>
        <w:t>àu mới (đóng từ hoặc sau ngày 1/1/2026) phải tuân thủ quy định ngay khi bàn giao.</w:t>
      </w:r>
    </w:p>
    <w:p w14:paraId="61BCEB66" w14:textId="118AA074" w:rsidR="00F21A16" w:rsidRPr="00F21A16" w:rsidRDefault="00F21A16" w:rsidP="00F21A16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Các t</w:t>
      </w:r>
      <w:r w:rsidRPr="00F21A16">
        <w:rPr>
          <w:rFonts w:ascii="Times New Roman" w:hAnsi="Times New Roman" w:cs="Times New Roman"/>
          <w:sz w:val="26"/>
          <w:szCs w:val="26"/>
        </w:rPr>
        <w:t xml:space="preserve">àu </w:t>
      </w:r>
      <w:r w:rsidRPr="00F21A16">
        <w:rPr>
          <w:rFonts w:ascii="Times New Roman" w:hAnsi="Times New Roman" w:cs="Times New Roman"/>
          <w:sz w:val="26"/>
          <w:szCs w:val="26"/>
        </w:rPr>
        <w:t>hiện có</w:t>
      </w:r>
      <w:r w:rsidRPr="00F21A16">
        <w:rPr>
          <w:rFonts w:ascii="Times New Roman" w:hAnsi="Times New Roman" w:cs="Times New Roman"/>
          <w:sz w:val="26"/>
          <w:szCs w:val="26"/>
        </w:rPr>
        <w:t xml:space="preserve"> phải tuân thủ chậm nhất tại kỳ kiểm tra đầu tiên diễn ra vào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21A16">
        <w:rPr>
          <w:rFonts w:ascii="Times New Roman" w:hAnsi="Times New Roman" w:cs="Times New Roman"/>
          <w:sz w:val="26"/>
          <w:szCs w:val="26"/>
        </w:rPr>
        <w:t>hoặc sau ngày 1/1/2026, theo định nghĩa về “</w:t>
      </w:r>
      <w:r>
        <w:rPr>
          <w:rFonts w:ascii="Times New Roman" w:hAnsi="Times New Roman" w:cs="Times New Roman"/>
          <w:sz w:val="26"/>
          <w:szCs w:val="26"/>
        </w:rPr>
        <w:t xml:space="preserve">kỳ </w:t>
      </w:r>
      <w:r w:rsidRPr="00F21A16">
        <w:rPr>
          <w:rFonts w:ascii="Times New Roman" w:hAnsi="Times New Roman" w:cs="Times New Roman"/>
          <w:sz w:val="26"/>
          <w:szCs w:val="26"/>
        </w:rPr>
        <w:t>kiểm tra đầu tiên (first survey)” trong MSC.1/Circ.1290.</w:t>
      </w:r>
    </w:p>
    <w:p w14:paraId="279FA39D" w14:textId="3F3E0C98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PFOS là một chất độc hại và bền vững thuộc nhóm PFAS, từng được sử dụng rộng rãi trong bọt chữa cháy, nhưng hiện đã được chứng minh là 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>g</w:t>
      </w:r>
      <w:r w:rsidRPr="00F21A16">
        <w:rPr>
          <w:rFonts w:ascii="Times New Roman" w:hAnsi="Times New Roman" w:cs="Times New Roman"/>
          <w:sz w:val="26"/>
          <w:szCs w:val="26"/>
        </w:rPr>
        <w:t xml:space="preserve">ây nguy hại nghiêm trọng cho môi trường và sức khỏe con người do </w:t>
      </w:r>
      <w:r>
        <w:rPr>
          <w:rFonts w:ascii="Times New Roman" w:hAnsi="Times New Roman" w:cs="Times New Roman"/>
          <w:sz w:val="26"/>
          <w:szCs w:val="26"/>
        </w:rPr>
        <w:t xml:space="preserve">chúng có </w:t>
      </w:r>
      <w:r w:rsidRPr="00F21A16">
        <w:rPr>
          <w:rFonts w:ascii="Times New Roman" w:hAnsi="Times New Roman" w:cs="Times New Roman"/>
          <w:sz w:val="26"/>
          <w:szCs w:val="26"/>
        </w:rPr>
        <w:t xml:space="preserve">khả năng </w:t>
      </w:r>
      <w:r w:rsidRPr="00F21A16">
        <w:rPr>
          <w:rFonts w:ascii="Times New Roman" w:hAnsi="Times New Roman" w:cs="Times New Roman"/>
          <w:color w:val="EE0000"/>
          <w:sz w:val="26"/>
          <w:szCs w:val="26"/>
        </w:rPr>
        <w:t>tích tụ sinh học và khó phân hủy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F98BD78" w14:textId="77777777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Hãy chuẩn bị sẵn sàng</w:t>
      </w:r>
    </w:p>
    <w:p w14:paraId="51A9A851" w14:textId="614C1973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Chủ tàu, người khai thác và thuyền trưởng cần nắm rõ các quy định sửa đổi </w:t>
      </w:r>
      <w:r>
        <w:rPr>
          <w:rFonts w:ascii="Times New Roman" w:hAnsi="Times New Roman" w:cs="Times New Roman"/>
          <w:sz w:val="26"/>
          <w:szCs w:val="26"/>
        </w:rPr>
        <w:t xml:space="preserve">trên </w:t>
      </w:r>
      <w:r w:rsidRPr="00F21A16">
        <w:rPr>
          <w:rFonts w:ascii="Times New Roman" w:hAnsi="Times New Roman" w:cs="Times New Roman"/>
          <w:sz w:val="26"/>
          <w:szCs w:val="26"/>
        </w:rPr>
        <w:t>và chủ động chuẩn bị ngay từ bây giờ để đảm bảo tuân thủ đúng hạn.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1A16">
        <w:rPr>
          <w:rFonts w:ascii="Times New Roman" w:hAnsi="Times New Roman" w:cs="Times New Roman"/>
          <w:sz w:val="26"/>
          <w:szCs w:val="26"/>
        </w:rPr>
        <w:t>Mỗi tàu nên xây dựng một kế hoạch tuân thủ có cấu trúc rõ ràng, bao gồm các bước sau:</w:t>
      </w:r>
    </w:p>
    <w:p w14:paraId="61D8BDA6" w14:textId="0082C29A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 xml:space="preserve">1. Rà soát danh mục hệ thống và </w:t>
      </w:r>
      <w:r>
        <w:rPr>
          <w:rFonts w:ascii="Times New Roman" w:hAnsi="Times New Roman" w:cs="Times New Roman"/>
          <w:b/>
          <w:bCs/>
          <w:sz w:val="26"/>
          <w:szCs w:val="26"/>
        </w:rPr>
        <w:t>giấy chứng nhận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 xml:space="preserve"> an toàn</w:t>
      </w:r>
    </w:p>
    <w:p w14:paraId="52F0610B" w14:textId="251D3F1A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Kiểm tra xem</w:t>
      </w:r>
      <w:r w:rsidRPr="00F21A16">
        <w:rPr>
          <w:rFonts w:ascii="Times New Roman" w:hAnsi="Times New Roman" w:cs="Times New Roman"/>
          <w:sz w:val="26"/>
          <w:szCs w:val="26"/>
        </w:rPr>
        <w:t xml:space="preserve"> toàn bộ hệ thống và thiết bị chữa cháy có chứa chất chữa cháy dựa trên PFOS</w:t>
      </w:r>
      <w:r>
        <w:rPr>
          <w:rFonts w:ascii="Times New Roman" w:hAnsi="Times New Roman" w:cs="Times New Roman"/>
          <w:sz w:val="26"/>
          <w:szCs w:val="26"/>
        </w:rPr>
        <w:t xml:space="preserve"> không</w:t>
      </w:r>
      <w:r w:rsidRPr="00F21A16">
        <w:rPr>
          <w:rFonts w:ascii="Times New Roman" w:hAnsi="Times New Roman" w:cs="Times New Roman"/>
          <w:sz w:val="26"/>
          <w:szCs w:val="26"/>
        </w:rPr>
        <w:t>.</w:t>
      </w:r>
    </w:p>
    <w:p w14:paraId="0FAC20FD" w14:textId="77777777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2. Đánh giá các hệ thống lắp đặt cũ</w:t>
      </w:r>
    </w:p>
    <w:p w14:paraId="597A4DB8" w14:textId="5D741361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Đối với các hệ thống chữa cháy được lắp đặt trước ngày 1/1/2026 mà không có hồ sơ tài liệu rõ ràng</w:t>
      </w:r>
      <w:r>
        <w:rPr>
          <w:rFonts w:ascii="Times New Roman" w:hAnsi="Times New Roman" w:cs="Times New Roman"/>
          <w:sz w:val="26"/>
          <w:szCs w:val="26"/>
        </w:rPr>
        <w:t xml:space="preserve"> thì</w:t>
      </w:r>
      <w:r w:rsidRPr="00F21A16">
        <w:rPr>
          <w:rFonts w:ascii="Times New Roman" w:hAnsi="Times New Roman" w:cs="Times New Roman"/>
          <w:sz w:val="26"/>
          <w:szCs w:val="26"/>
        </w:rPr>
        <w:t xml:space="preserve"> cần lấy mẫu và thử nghiệm chất chữa cháy trên tàu theo tiêu chuẩn được quốc tế</w:t>
      </w:r>
      <w:r w:rsidRPr="00F21A16">
        <w:rPr>
          <w:rFonts w:ascii="Times New Roman" w:hAnsi="Times New Roman" w:cs="Times New Roman"/>
          <w:sz w:val="26"/>
          <w:szCs w:val="26"/>
        </w:rPr>
        <w:t xml:space="preserve"> </w:t>
      </w:r>
      <w:r w:rsidRPr="00F21A16">
        <w:rPr>
          <w:rFonts w:ascii="Times New Roman" w:hAnsi="Times New Roman" w:cs="Times New Roman"/>
          <w:sz w:val="26"/>
          <w:szCs w:val="26"/>
        </w:rPr>
        <w:t>công nhận.</w:t>
      </w:r>
    </w:p>
    <w:p w14:paraId="79F402C4" w14:textId="4918547E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3. Loại bỏ hoặc thay thế các chất không tuân thủ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11B12BD" w14:textId="77777777" w:rsidR="00F21A16" w:rsidRPr="00F21A16" w:rsidRDefault="00F21A16" w:rsidP="00F21A16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Loại bỏ hoặc thay thế toàn bộ chất chữa cháy có chứa PFOS.</w:t>
      </w:r>
    </w:p>
    <w:p w14:paraId="26AAA81D" w14:textId="3F11AB58" w:rsidR="00F21A16" w:rsidRPr="00F21A16" w:rsidRDefault="00F21A16" w:rsidP="00F21A16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Vệ sinh kỹ các bồn </w:t>
      </w:r>
      <w:r>
        <w:rPr>
          <w:rFonts w:ascii="Times New Roman" w:hAnsi="Times New Roman" w:cs="Times New Roman"/>
          <w:sz w:val="26"/>
          <w:szCs w:val="26"/>
        </w:rPr>
        <w:t xml:space="preserve">chứa </w:t>
      </w:r>
      <w:r w:rsidRPr="00F21A16">
        <w:rPr>
          <w:rFonts w:ascii="Times New Roman" w:hAnsi="Times New Roman" w:cs="Times New Roman"/>
          <w:sz w:val="26"/>
          <w:szCs w:val="26"/>
        </w:rPr>
        <w:t xml:space="preserve">và hệ thống để loại bỏ hoàn toàn </w:t>
      </w:r>
      <w:r w:rsidRPr="00F21A16">
        <w:rPr>
          <w:rFonts w:ascii="Times New Roman" w:hAnsi="Times New Roman" w:cs="Times New Roman"/>
          <w:b/>
          <w:bCs/>
          <w:color w:val="EE0000"/>
          <w:sz w:val="26"/>
          <w:szCs w:val="26"/>
        </w:rPr>
        <w:t>dư lượng PFOS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C003700" w14:textId="709C021F" w:rsidR="00F21A16" w:rsidRPr="00F21A16" w:rsidRDefault="00F21A16" w:rsidP="00F21A16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Giao toàn bộ chất chữa cháy chứa PFOS đã được tháo dỡ đến cơ sở tiếp nhận trên bờ được phép xử lý</w:t>
      </w:r>
      <w:r>
        <w:rPr>
          <w:rFonts w:ascii="Times New Roman" w:hAnsi="Times New Roman" w:cs="Times New Roman"/>
          <w:sz w:val="26"/>
          <w:szCs w:val="26"/>
        </w:rPr>
        <w:t xml:space="preserve"> chúng</w:t>
      </w:r>
      <w:r w:rsidRPr="00F21A16">
        <w:rPr>
          <w:rFonts w:ascii="Times New Roman" w:hAnsi="Times New Roman" w:cs="Times New Roman"/>
          <w:sz w:val="26"/>
          <w:szCs w:val="26"/>
        </w:rPr>
        <w:t>.</w:t>
      </w:r>
    </w:p>
    <w:p w14:paraId="685AA53E" w14:textId="72C516C9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 xml:space="preserve">4. Xác minh </w:t>
      </w:r>
      <w:r>
        <w:rPr>
          <w:rFonts w:ascii="Times New Roman" w:hAnsi="Times New Roman" w:cs="Times New Roman"/>
          <w:b/>
          <w:bCs/>
          <w:sz w:val="26"/>
          <w:szCs w:val="26"/>
        </w:rPr>
        <w:t>sự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 xml:space="preserve"> tuân thủ của chất chữa cháy mới</w:t>
      </w:r>
    </w:p>
    <w:p w14:paraId="78822638" w14:textId="0C3C32B9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Đảm bảo rằng mọi chất chữa cháy thay thế đều được phê duyệt kiểu (type-approved) và </w:t>
      </w:r>
      <w:r>
        <w:rPr>
          <w:rFonts w:ascii="Times New Roman" w:hAnsi="Times New Roman" w:cs="Times New Roman"/>
          <w:sz w:val="26"/>
          <w:szCs w:val="26"/>
        </w:rPr>
        <w:t xml:space="preserve">được </w:t>
      </w:r>
      <w:r w:rsidRPr="00F21A16">
        <w:rPr>
          <w:rFonts w:ascii="Times New Roman" w:hAnsi="Times New Roman" w:cs="Times New Roman"/>
          <w:sz w:val="26"/>
          <w:szCs w:val="26"/>
        </w:rPr>
        <w:t>chứng nhận phù hợp với hướng dẫn của IMO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B030D5E" w14:textId="77777777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5. Thu thập bằng chứng xác nhận</w:t>
      </w:r>
    </w:p>
    <w:p w14:paraId="2F24ABE9" w14:textId="77777777" w:rsidR="00F21A16" w:rsidRPr="00F21A16" w:rsidRDefault="00F21A16" w:rsidP="00F21A16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Thu thập các tài liệu chứng minh (ví dụ: tuyên bố của nhà sản xuất hoặc báo cáo thử nghiệm phòng thí nghiệm) xác nhận rằng tất cả chất chữa cháy trên tàu không chứa PFOS.</w:t>
      </w:r>
    </w:p>
    <w:p w14:paraId="2CE3DE8A" w14:textId="77777777" w:rsidR="00F21A16" w:rsidRPr="00F21A16" w:rsidRDefault="00F21A16" w:rsidP="00F21A16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Lưu ý rằng một tuyên bố đơn giản từ nhà sản xuất cho biết “bọt không chứa PFOS” </w:t>
      </w:r>
      <w:r w:rsidRPr="00F21A16">
        <w:rPr>
          <w:rFonts w:ascii="Times New Roman" w:hAnsi="Times New Roman" w:cs="Times New Roman"/>
          <w:color w:val="EE0000"/>
          <w:sz w:val="26"/>
          <w:szCs w:val="26"/>
        </w:rPr>
        <w:t>là không đủ.</w:t>
      </w:r>
    </w:p>
    <w:p w14:paraId="3CDD2641" w14:textId="77777777" w:rsidR="00F21A16" w:rsidRPr="00F21A16" w:rsidRDefault="00F21A16" w:rsidP="00F21A16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Tuyên bố hợp lệ phải có:</w:t>
      </w:r>
    </w:p>
    <w:p w14:paraId="0B116874" w14:textId="77777777" w:rsidR="00F21A16" w:rsidRPr="00F21A16" w:rsidRDefault="00F21A16" w:rsidP="00F21A16"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Loại sản phẩm,</w:t>
      </w:r>
    </w:p>
    <w:p w14:paraId="35E0DFA4" w14:textId="77777777" w:rsidR="00F21A16" w:rsidRPr="00F21A16" w:rsidRDefault="00F21A16" w:rsidP="00F21A16"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Thời gian sản xuất,</w:t>
      </w:r>
    </w:p>
    <w:p w14:paraId="0EF06495" w14:textId="1A64A564" w:rsidR="00F21A16" w:rsidRPr="00F21A16" w:rsidRDefault="00F21A16" w:rsidP="00F21A16"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Số </w:t>
      </w:r>
      <w:r w:rsidR="001E1768">
        <w:rPr>
          <w:rFonts w:ascii="Times New Roman" w:hAnsi="Times New Roman" w:cs="Times New Roman"/>
          <w:sz w:val="26"/>
          <w:szCs w:val="26"/>
        </w:rPr>
        <w:t xml:space="preserve">hiệu của </w:t>
      </w:r>
      <w:r w:rsidRPr="00F21A16">
        <w:rPr>
          <w:rFonts w:ascii="Times New Roman" w:hAnsi="Times New Roman" w:cs="Times New Roman"/>
          <w:sz w:val="26"/>
          <w:szCs w:val="26"/>
        </w:rPr>
        <w:t xml:space="preserve">lô </w:t>
      </w:r>
      <w:r w:rsidR="001E1768">
        <w:rPr>
          <w:rFonts w:ascii="Times New Roman" w:hAnsi="Times New Roman" w:cs="Times New Roman"/>
          <w:sz w:val="26"/>
          <w:szCs w:val="26"/>
        </w:rPr>
        <w:t xml:space="preserve">hàng </w:t>
      </w:r>
      <w:r w:rsidRPr="00F21A16">
        <w:rPr>
          <w:rFonts w:ascii="Times New Roman" w:hAnsi="Times New Roman" w:cs="Times New Roman"/>
          <w:sz w:val="26"/>
          <w:szCs w:val="26"/>
        </w:rPr>
        <w:t>(batch number),</w:t>
      </w:r>
    </w:p>
    <w:p w14:paraId="374F5EFA" w14:textId="77777777" w:rsidR="00F21A16" w:rsidRPr="00F21A16" w:rsidRDefault="00F21A16" w:rsidP="00F21A16">
      <w:pPr>
        <w:numPr>
          <w:ilvl w:val="1"/>
          <w:numId w:val="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F21A16">
        <w:rPr>
          <w:rFonts w:ascii="Times New Roman" w:hAnsi="Times New Roman" w:cs="Times New Roman"/>
          <w:sz w:val="26"/>
          <w:szCs w:val="26"/>
        </w:rPr>
        <w:t>ham chiếu đến chứng nhận phê duyệt kiểu / MED certificate.</w:t>
      </w:r>
    </w:p>
    <w:p w14:paraId="1BCA85A8" w14:textId="241D038A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6. Xác nhận tuân thủ với C</w:t>
      </w:r>
      <w:r w:rsidR="001E1768">
        <w:rPr>
          <w:rFonts w:ascii="Times New Roman" w:hAnsi="Times New Roman" w:cs="Times New Roman"/>
          <w:b/>
          <w:bCs/>
          <w:sz w:val="26"/>
          <w:szCs w:val="26"/>
        </w:rPr>
        <w:t xml:space="preserve">hính quyền của nước 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 xml:space="preserve">quốc tịch </w:t>
      </w:r>
      <w:r w:rsidR="001E1768">
        <w:rPr>
          <w:rFonts w:ascii="Times New Roman" w:hAnsi="Times New Roman" w:cs="Times New Roman"/>
          <w:b/>
          <w:bCs/>
          <w:sz w:val="26"/>
          <w:szCs w:val="26"/>
        </w:rPr>
        <w:t xml:space="preserve">tàu </w:t>
      </w:r>
      <w:r w:rsidRPr="00F21A16">
        <w:rPr>
          <w:rFonts w:ascii="Times New Roman" w:hAnsi="Times New Roman" w:cs="Times New Roman"/>
          <w:b/>
          <w:bCs/>
          <w:sz w:val="26"/>
          <w:szCs w:val="26"/>
        </w:rPr>
        <w:t>(Flag Administration)</w:t>
      </w:r>
    </w:p>
    <w:p w14:paraId="437636E7" w14:textId="36A99DF1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 xml:space="preserve">Sự tuân thủ quy định cấm PFOS cần được xác minh bởi cơ quan đăng kiểm hoặc tổ chức được ủy quyền (RO) của quốc gia </w:t>
      </w:r>
      <w:r w:rsidR="001E1768">
        <w:rPr>
          <w:rFonts w:ascii="Times New Roman" w:hAnsi="Times New Roman" w:cs="Times New Roman"/>
          <w:sz w:val="26"/>
          <w:szCs w:val="26"/>
        </w:rPr>
        <w:t>mang</w:t>
      </w:r>
      <w:r w:rsidRPr="00F21A16">
        <w:rPr>
          <w:rFonts w:ascii="Times New Roman" w:hAnsi="Times New Roman" w:cs="Times New Roman"/>
          <w:sz w:val="26"/>
          <w:szCs w:val="26"/>
        </w:rPr>
        <w:t xml:space="preserve"> cờ.</w:t>
      </w:r>
    </w:p>
    <w:p w14:paraId="29251097" w14:textId="77777777" w:rsidR="00F21A16" w:rsidRPr="00F21A16" w:rsidRDefault="00F21A16" w:rsidP="00F21A16">
      <w:pPr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Có thể xuất trình các tài liệu (tuyên bố nhà sản xuất hoặc kết quả thử nghiệm) cho đăng kiểm viên trong đợt kiểm tra tàu.</w:t>
      </w:r>
    </w:p>
    <w:p w14:paraId="0DFA2E13" w14:textId="50A0D087" w:rsidR="00F21A16" w:rsidRPr="00F21A16" w:rsidRDefault="00F21A16" w:rsidP="00F21A16">
      <w:pPr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t>Hoặc nếu có thay thế / sửa đổi chất chữa cháy</w:t>
      </w:r>
      <w:r w:rsidR="001E1768">
        <w:rPr>
          <w:rFonts w:ascii="Times New Roman" w:hAnsi="Times New Roman" w:cs="Times New Roman"/>
          <w:sz w:val="26"/>
          <w:szCs w:val="26"/>
        </w:rPr>
        <w:t xml:space="preserve"> thì</w:t>
      </w:r>
      <w:r w:rsidRPr="00F21A16">
        <w:rPr>
          <w:rFonts w:ascii="Times New Roman" w:hAnsi="Times New Roman" w:cs="Times New Roman"/>
          <w:sz w:val="26"/>
          <w:szCs w:val="26"/>
        </w:rPr>
        <w:t xml:space="preserve"> nộp hồ sơ tài liệu liên quan để được phê duyệt chính thức.</w:t>
      </w:r>
    </w:p>
    <w:p w14:paraId="403A9A66" w14:textId="77777777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1A16">
        <w:rPr>
          <w:rFonts w:ascii="Times New Roman" w:hAnsi="Times New Roman" w:cs="Times New Roman"/>
          <w:b/>
          <w:bCs/>
          <w:sz w:val="26"/>
          <w:szCs w:val="26"/>
        </w:rPr>
        <w:t>Lưu ý thêm</w:t>
      </w:r>
    </w:p>
    <w:p w14:paraId="2342139F" w14:textId="49941744" w:rsidR="00F21A16" w:rsidRPr="00F21A16" w:rsidRDefault="00F21A16" w:rsidP="00F21A16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21A16">
        <w:rPr>
          <w:rFonts w:ascii="Times New Roman" w:hAnsi="Times New Roman" w:cs="Times New Roman"/>
          <w:sz w:val="26"/>
          <w:szCs w:val="26"/>
        </w:rPr>
        <w:lastRenderedPageBreak/>
        <w:t xml:space="preserve">PFOS có thể được liệt kê trong Phần I của Danh mục Vật liệu Nguy hại (IHM) của tàu, theo Quy định Tái chế Tàu của EU (EU SRR) – quy định này </w:t>
      </w:r>
      <w:r w:rsidR="001E1768">
        <w:rPr>
          <w:rFonts w:ascii="Times New Roman" w:hAnsi="Times New Roman" w:cs="Times New Roman"/>
          <w:sz w:val="26"/>
          <w:szCs w:val="26"/>
        </w:rPr>
        <w:t xml:space="preserve">nhằm </w:t>
      </w:r>
      <w:r w:rsidRPr="00F21A16">
        <w:rPr>
          <w:rFonts w:ascii="Times New Roman" w:hAnsi="Times New Roman" w:cs="Times New Roman"/>
          <w:sz w:val="26"/>
          <w:szCs w:val="26"/>
        </w:rPr>
        <w:t>triển khai thực hiện Công ước Hồng Kông (HKC).</w:t>
      </w:r>
      <w:r w:rsidR="001E1768">
        <w:rPr>
          <w:rFonts w:ascii="Times New Roman" w:hAnsi="Times New Roman" w:cs="Times New Roman"/>
          <w:sz w:val="26"/>
          <w:szCs w:val="26"/>
        </w:rPr>
        <w:t xml:space="preserve"> </w:t>
      </w:r>
      <w:r w:rsidRPr="00F21A16">
        <w:rPr>
          <w:rFonts w:ascii="Times New Roman" w:hAnsi="Times New Roman" w:cs="Times New Roman"/>
          <w:sz w:val="26"/>
          <w:szCs w:val="26"/>
        </w:rPr>
        <w:t xml:space="preserve">Khi loại bỏ bất kỳ vật liệu hoặc chất chữa cháy </w:t>
      </w:r>
      <w:r w:rsidR="001E1768">
        <w:rPr>
          <w:rFonts w:ascii="Times New Roman" w:hAnsi="Times New Roman" w:cs="Times New Roman"/>
          <w:sz w:val="26"/>
          <w:szCs w:val="26"/>
        </w:rPr>
        <w:t xml:space="preserve">nào </w:t>
      </w:r>
      <w:r w:rsidRPr="00F21A16">
        <w:rPr>
          <w:rFonts w:ascii="Times New Roman" w:hAnsi="Times New Roman" w:cs="Times New Roman"/>
          <w:sz w:val="26"/>
          <w:szCs w:val="26"/>
        </w:rPr>
        <w:t xml:space="preserve">có chứa PFOS, cần cập nhật IHM </w:t>
      </w:r>
      <w:r w:rsidR="001E1768">
        <w:rPr>
          <w:rFonts w:ascii="Times New Roman" w:hAnsi="Times New Roman" w:cs="Times New Roman"/>
          <w:sz w:val="26"/>
          <w:szCs w:val="26"/>
        </w:rPr>
        <w:t xml:space="preserve">một cách </w:t>
      </w:r>
      <w:r w:rsidRPr="00F21A16">
        <w:rPr>
          <w:rFonts w:ascii="Times New Roman" w:hAnsi="Times New Roman" w:cs="Times New Roman"/>
          <w:sz w:val="26"/>
          <w:szCs w:val="26"/>
        </w:rPr>
        <w:t xml:space="preserve">tương ứng để đảm bảo tuân thủ đồng thời yêu cầu của </w:t>
      </w:r>
      <w:r w:rsidR="001E1768">
        <w:rPr>
          <w:rFonts w:ascii="Times New Roman" w:hAnsi="Times New Roman" w:cs="Times New Roman"/>
          <w:sz w:val="26"/>
          <w:szCs w:val="26"/>
        </w:rPr>
        <w:t xml:space="preserve">cả </w:t>
      </w:r>
      <w:r w:rsidRPr="00F21A16">
        <w:rPr>
          <w:rFonts w:ascii="Times New Roman" w:hAnsi="Times New Roman" w:cs="Times New Roman"/>
          <w:sz w:val="26"/>
          <w:szCs w:val="26"/>
        </w:rPr>
        <w:t>EU và IMO.</w:t>
      </w:r>
    </w:p>
    <w:p w14:paraId="71006AFA" w14:textId="71602359" w:rsidR="00C13E10" w:rsidRDefault="001E1768" w:rsidP="001E1768">
      <w:pPr>
        <w:jc w:val="center"/>
      </w:pPr>
      <w:r>
        <w:t>-------------------------------------</w:t>
      </w:r>
    </w:p>
    <w:sectPr w:rsidR="00C13E10" w:rsidSect="00F21A16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55C"/>
    <w:multiLevelType w:val="multilevel"/>
    <w:tmpl w:val="463CD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C210F"/>
    <w:multiLevelType w:val="multilevel"/>
    <w:tmpl w:val="6B1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A25C8"/>
    <w:multiLevelType w:val="multilevel"/>
    <w:tmpl w:val="6B1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74ED4"/>
    <w:multiLevelType w:val="multilevel"/>
    <w:tmpl w:val="6B1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92153"/>
    <w:multiLevelType w:val="multilevel"/>
    <w:tmpl w:val="6B1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783045">
    <w:abstractNumId w:val="0"/>
  </w:num>
  <w:num w:numId="2" w16cid:durableId="1860121101">
    <w:abstractNumId w:val="3"/>
  </w:num>
  <w:num w:numId="3" w16cid:durableId="30882144">
    <w:abstractNumId w:val="1"/>
  </w:num>
  <w:num w:numId="4" w16cid:durableId="288516082">
    <w:abstractNumId w:val="2"/>
  </w:num>
  <w:num w:numId="5" w16cid:durableId="83337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16"/>
    <w:rsid w:val="000501D0"/>
    <w:rsid w:val="0005089C"/>
    <w:rsid w:val="001E1768"/>
    <w:rsid w:val="00C13E10"/>
    <w:rsid w:val="00F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DCBE"/>
  <w15:chartTrackingRefBased/>
  <w15:docId w15:val="{668E6BB0-674A-44B1-BC34-1114C436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1A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4sea.com/wp-content/uploads/2025/10/fire-fighting-foam-e1761556582509.jpeg" TargetMode="External"/><Relationship Id="rId5" Type="http://schemas.openxmlformats.org/officeDocument/2006/relationships/hyperlink" Target="https://safety4sea.com/category/safety-parent/loss-preven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2025-11-08T04:32:00Z</dcterms:created>
  <dcterms:modified xsi:type="dcterms:W3CDTF">2025-11-08T04:47:00Z</dcterms:modified>
</cp:coreProperties>
</file>