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348A" w14:textId="728F41C0" w:rsidR="00BC16D0" w:rsidRPr="00BC16D0" w:rsidRDefault="00BC16D0" w:rsidP="00BC16D0">
      <w:pPr>
        <w:spacing w:line="240" w:lineRule="auto"/>
        <w:jc w:val="center"/>
        <w:rPr>
          <w:rFonts w:ascii="Times New Roman" w:hAnsi="Times New Roman" w:cs="Times New Roman"/>
          <w:b/>
          <w:bCs/>
          <w:color w:val="C00000"/>
          <w:sz w:val="40"/>
          <w:szCs w:val="40"/>
        </w:rPr>
      </w:pPr>
      <w:r w:rsidRPr="00FE4705">
        <w:rPr>
          <w:rFonts w:ascii="Times New Roman" w:hAnsi="Times New Roman" w:cs="Times New Roman"/>
          <w:b/>
          <w:bCs/>
          <w:color w:val="C00000"/>
          <w:sz w:val="40"/>
          <w:szCs w:val="40"/>
        </w:rPr>
        <w:t xml:space="preserve">Ngành </w:t>
      </w:r>
      <w:r w:rsidRPr="00FE4705">
        <w:rPr>
          <w:rFonts w:ascii="Times New Roman" w:hAnsi="Times New Roman" w:cs="Times New Roman"/>
          <w:b/>
          <w:bCs/>
          <w:color w:val="C00000"/>
          <w:sz w:val="40"/>
          <w:szCs w:val="40"/>
        </w:rPr>
        <w:t>Hàng hải</w:t>
      </w:r>
      <w:r w:rsidRPr="00FE4705">
        <w:rPr>
          <w:rFonts w:ascii="Times New Roman" w:hAnsi="Times New Roman" w:cs="Times New Roman"/>
          <w:b/>
          <w:bCs/>
          <w:color w:val="C00000"/>
          <w:sz w:val="40"/>
          <w:szCs w:val="40"/>
        </w:rPr>
        <w:t xml:space="preserve"> chia rẽ trước </w:t>
      </w:r>
      <w:r w:rsidRPr="00FE4705">
        <w:rPr>
          <w:rFonts w:ascii="Times New Roman" w:hAnsi="Times New Roman" w:cs="Times New Roman"/>
          <w:b/>
          <w:bCs/>
          <w:color w:val="C00000"/>
          <w:sz w:val="40"/>
          <w:szCs w:val="40"/>
        </w:rPr>
        <w:t xml:space="preserve">thềm </w:t>
      </w:r>
      <w:r w:rsidRPr="00FE4705">
        <w:rPr>
          <w:rFonts w:ascii="Times New Roman" w:hAnsi="Times New Roman" w:cs="Times New Roman"/>
          <w:b/>
          <w:bCs/>
          <w:color w:val="C00000"/>
          <w:sz w:val="40"/>
          <w:szCs w:val="40"/>
        </w:rPr>
        <w:t>cuộc bỏ phiếu lịch sử của IMO về Khung phát thải ròng bằng không</w:t>
      </w:r>
    </w:p>
    <w:p w14:paraId="18D77E79" w14:textId="2B525222" w:rsidR="00BC16D0" w:rsidRPr="00BC16D0" w:rsidRDefault="00BC16D0" w:rsidP="00BC16D0">
      <w:pPr>
        <w:jc w:val="right"/>
      </w:pPr>
      <w:r w:rsidRPr="00BC16D0">
        <w:t> </w:t>
      </w:r>
      <w:hyperlink r:id="rId4" w:tooltip="Sam Chambers" w:history="1">
        <w:r w:rsidRPr="00BC16D0">
          <w:rPr>
            <w:rStyle w:val="Hyperlink"/>
            <w:b/>
            <w:bCs/>
          </w:rPr>
          <w:t>Sam Chambers</w:t>
        </w:r>
      </w:hyperlink>
      <w:r>
        <w:t xml:space="preserve"> </w:t>
      </w:r>
      <w:r w:rsidRPr="00BC16D0">
        <w:drawing>
          <wp:inline distT="0" distB="0" distL="0" distR="0" wp14:anchorId="6EF68675" wp14:editId="401BC941">
            <wp:extent cx="5943600" cy="3375660"/>
            <wp:effectExtent l="0" t="0" r="0" b="0"/>
            <wp:docPr id="613874614" name="Picture 3" descr="A group of flags on to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74614" name="Picture 3" descr="A group of flags on top of a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75660"/>
                    </a:xfrm>
                    <a:prstGeom prst="rect">
                      <a:avLst/>
                    </a:prstGeom>
                    <a:noFill/>
                    <a:ln>
                      <a:noFill/>
                    </a:ln>
                  </pic:spPr>
                </pic:pic>
              </a:graphicData>
            </a:graphic>
          </wp:inline>
        </w:drawing>
      </w:r>
    </w:p>
    <w:p w14:paraId="6E092899" w14:textId="4318F676"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Trong bối cảnh IMO chuẩn bị đưa ra quyết định về biện pháp</w:t>
      </w:r>
      <w:r>
        <w:rPr>
          <w:rFonts w:ascii="Times New Roman" w:hAnsi="Times New Roman" w:cs="Times New Roman"/>
          <w:sz w:val="26"/>
          <w:szCs w:val="26"/>
        </w:rPr>
        <w:t xml:space="preserve"> chống biến đổi </w:t>
      </w:r>
      <w:r w:rsidRPr="00BC16D0">
        <w:rPr>
          <w:rFonts w:ascii="Times New Roman" w:hAnsi="Times New Roman" w:cs="Times New Roman"/>
          <w:sz w:val="26"/>
          <w:szCs w:val="26"/>
        </w:rPr>
        <w:t xml:space="preserve">khí hậu quan trọng nhất trong ngành vận tải biển trong nhiều thập kỷ, một sự thể hiện đoàn kết hiếm hoi từ các hiệp hội chủ tàu hàng đầu đang vấp phải sự phản đối từ những người như John Fredriksen, các tập đoàn lớn của Hy Lạp, các hiệp hội </w:t>
      </w:r>
      <w:r>
        <w:rPr>
          <w:rFonts w:ascii="Times New Roman" w:hAnsi="Times New Roman" w:cs="Times New Roman"/>
          <w:sz w:val="26"/>
          <w:szCs w:val="26"/>
        </w:rPr>
        <w:t>đăng kiểm</w:t>
      </w:r>
      <w:r w:rsidRPr="00BC16D0">
        <w:rPr>
          <w:rFonts w:ascii="Times New Roman" w:hAnsi="Times New Roman" w:cs="Times New Roman"/>
          <w:sz w:val="26"/>
          <w:szCs w:val="26"/>
        </w:rPr>
        <w:t xml:space="preserve"> hàng đầu và </w:t>
      </w:r>
      <w:r>
        <w:rPr>
          <w:rFonts w:ascii="Times New Roman" w:hAnsi="Times New Roman" w:cs="Times New Roman"/>
          <w:sz w:val="26"/>
          <w:szCs w:val="26"/>
        </w:rPr>
        <w:t>Mỹ</w:t>
      </w:r>
      <w:r w:rsidRPr="00BC16D0">
        <w:rPr>
          <w:rFonts w:ascii="Times New Roman" w:hAnsi="Times New Roman" w:cs="Times New Roman"/>
          <w:sz w:val="26"/>
          <w:szCs w:val="26"/>
        </w:rPr>
        <w:t>.</w:t>
      </w:r>
    </w:p>
    <w:p w14:paraId="4C12F248" w14:textId="1B4B7B9B"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Chỉ còn vài ngày nữa là đến phiên họp bất thường của Tổ chức Hàng hải Quốc tế (IMO) về Khung Phát thải Net Zero (NZF), một rạn nứt sâu sắc đã xuất hiện trong toàn ngành vận tải biển.</w:t>
      </w:r>
    </w:p>
    <w:p w14:paraId="3DFA997A" w14:textId="1F2CF8A4"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Bảy hiệp hội chủ tàu hàng đầu – từ Nhật Bản, Na Uy, Đan Mạch, Anh, Bỉ, Hà Lan và Singapore – vừa đưa ra lời kêu gọi chung kêu gọi các chính phủ “</w:t>
      </w:r>
      <w:r w:rsidRPr="00BC16D0">
        <w:rPr>
          <w:rFonts w:ascii="Times New Roman" w:hAnsi="Times New Roman" w:cs="Times New Roman"/>
          <w:i/>
          <w:iCs/>
          <w:sz w:val="26"/>
          <w:szCs w:val="26"/>
        </w:rPr>
        <w:t>làm nên lịch sử tại London</w:t>
      </w:r>
      <w:r w:rsidRPr="00BC16D0">
        <w:rPr>
          <w:rFonts w:ascii="Times New Roman" w:hAnsi="Times New Roman" w:cs="Times New Roman"/>
          <w:sz w:val="26"/>
          <w:szCs w:val="26"/>
        </w:rPr>
        <w:t>” bằng cách phê duyệt kế hoạch phi carbon hóa toàn cầu — ngay cả khi đang có sự phản đối mạnh mẽ từ một số bên có ảnh hưởng nhất trong ngành.</w:t>
      </w:r>
    </w:p>
    <w:p w14:paraId="6795B808" w14:textId="59BC1805"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w:t>
      </w:r>
      <w:r w:rsidRPr="00BC16D0">
        <w:rPr>
          <w:rFonts w:ascii="Times New Roman" w:hAnsi="Times New Roman" w:cs="Times New Roman"/>
          <w:i/>
          <w:iCs/>
          <w:sz w:val="26"/>
          <w:szCs w:val="26"/>
        </w:rPr>
        <w:t xml:space="preserve">Việc thông qua Khung Phát thải Net Zero sẽ là một cột mốc quan trọng đối với </w:t>
      </w:r>
      <w:r w:rsidRPr="00BC16D0">
        <w:rPr>
          <w:rFonts w:ascii="Times New Roman" w:hAnsi="Times New Roman" w:cs="Times New Roman"/>
          <w:i/>
          <w:iCs/>
          <w:sz w:val="26"/>
          <w:szCs w:val="26"/>
        </w:rPr>
        <w:t>pháp luật về chống biến đổi</w:t>
      </w:r>
      <w:r w:rsidRPr="00BC16D0">
        <w:rPr>
          <w:rFonts w:ascii="Times New Roman" w:hAnsi="Times New Roman" w:cs="Times New Roman"/>
          <w:i/>
          <w:iCs/>
          <w:sz w:val="26"/>
          <w:szCs w:val="26"/>
        </w:rPr>
        <w:t xml:space="preserve"> khí hậu toàn cầu”,</w:t>
      </w:r>
      <w:r w:rsidRPr="00BC16D0">
        <w:rPr>
          <w:rFonts w:ascii="Times New Roman" w:hAnsi="Times New Roman" w:cs="Times New Roman"/>
          <w:sz w:val="26"/>
          <w:szCs w:val="26"/>
        </w:rPr>
        <w:t xml:space="preserve"> các hiệp hội </w:t>
      </w:r>
      <w:r>
        <w:rPr>
          <w:rFonts w:ascii="Times New Roman" w:hAnsi="Times New Roman" w:cs="Times New Roman"/>
          <w:sz w:val="26"/>
          <w:szCs w:val="26"/>
        </w:rPr>
        <w:t xml:space="preserve">này </w:t>
      </w:r>
      <w:r w:rsidRPr="00BC16D0">
        <w:rPr>
          <w:rFonts w:ascii="Times New Roman" w:hAnsi="Times New Roman" w:cs="Times New Roman"/>
          <w:sz w:val="26"/>
          <w:szCs w:val="26"/>
        </w:rPr>
        <w:t>tuyên bố trong một tuyên bố chung được công bố trong tuần này. “</w:t>
      </w:r>
      <w:r w:rsidRPr="00BC16D0">
        <w:rPr>
          <w:rFonts w:ascii="Times New Roman" w:hAnsi="Times New Roman" w:cs="Times New Roman"/>
          <w:i/>
          <w:iCs/>
          <w:sz w:val="26"/>
          <w:szCs w:val="26"/>
        </w:rPr>
        <w:t xml:space="preserve">Bất kỳ điều gì khác sẽ là một trở ngại lớn cho quá trình chuyển đổi xanh và có nguy cơ khiến ngành </w:t>
      </w:r>
      <w:r w:rsidRPr="00BC16D0">
        <w:rPr>
          <w:rFonts w:ascii="Times New Roman" w:hAnsi="Times New Roman" w:cs="Times New Roman"/>
          <w:i/>
          <w:iCs/>
          <w:sz w:val="26"/>
          <w:szCs w:val="26"/>
        </w:rPr>
        <w:t>hàng hải</w:t>
      </w:r>
      <w:r w:rsidRPr="00BC16D0">
        <w:rPr>
          <w:rFonts w:ascii="Times New Roman" w:hAnsi="Times New Roman" w:cs="Times New Roman"/>
          <w:i/>
          <w:iCs/>
          <w:sz w:val="26"/>
          <w:szCs w:val="26"/>
        </w:rPr>
        <w:t xml:space="preserve"> rơi vào tình trạng chắp vá phức tạp về các quy định </w:t>
      </w:r>
      <w:r w:rsidRPr="00BC16D0">
        <w:rPr>
          <w:rFonts w:ascii="Times New Roman" w:hAnsi="Times New Roman" w:cs="Times New Roman"/>
          <w:i/>
          <w:iCs/>
          <w:sz w:val="26"/>
          <w:szCs w:val="26"/>
        </w:rPr>
        <w:t xml:space="preserve">pháp lý </w:t>
      </w:r>
      <w:r w:rsidRPr="00BC16D0">
        <w:rPr>
          <w:rFonts w:ascii="Times New Roman" w:hAnsi="Times New Roman" w:cs="Times New Roman"/>
          <w:i/>
          <w:iCs/>
          <w:sz w:val="26"/>
          <w:szCs w:val="26"/>
        </w:rPr>
        <w:t>khu vực</w:t>
      </w:r>
      <w:r w:rsidRPr="00BC16D0">
        <w:rPr>
          <w:rFonts w:ascii="Times New Roman" w:hAnsi="Times New Roman" w:cs="Times New Roman"/>
          <w:i/>
          <w:iCs/>
          <w:sz w:val="26"/>
          <w:szCs w:val="26"/>
        </w:rPr>
        <w:t xml:space="preserve"> liên quan đến </w:t>
      </w:r>
      <w:r w:rsidRPr="00BC16D0">
        <w:rPr>
          <w:rFonts w:ascii="Times New Roman" w:hAnsi="Times New Roman" w:cs="Times New Roman"/>
          <w:i/>
          <w:iCs/>
          <w:sz w:val="26"/>
          <w:szCs w:val="26"/>
        </w:rPr>
        <w:t>khí hậu</w:t>
      </w:r>
      <w:r w:rsidRPr="00BC16D0">
        <w:rPr>
          <w:rFonts w:ascii="Times New Roman" w:hAnsi="Times New Roman" w:cs="Times New Roman"/>
          <w:sz w:val="26"/>
          <w:szCs w:val="26"/>
        </w:rPr>
        <w:t>.”</w:t>
      </w:r>
    </w:p>
    <w:p w14:paraId="2C822D44" w14:textId="570C029D"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 xml:space="preserve">Tuyên bố lập luận rằng khuôn khổ </w:t>
      </w:r>
      <w:r>
        <w:rPr>
          <w:rFonts w:ascii="Times New Roman" w:hAnsi="Times New Roman" w:cs="Times New Roman"/>
          <w:sz w:val="26"/>
          <w:szCs w:val="26"/>
        </w:rPr>
        <w:t xml:space="preserve">này </w:t>
      </w:r>
      <w:r w:rsidRPr="00BC16D0">
        <w:rPr>
          <w:rFonts w:ascii="Times New Roman" w:hAnsi="Times New Roman" w:cs="Times New Roman"/>
          <w:sz w:val="26"/>
          <w:szCs w:val="26"/>
        </w:rPr>
        <w:t xml:space="preserve">của IMO – đã được xây dựng trong nhiều năm – là thiết yếu để cung cấp khả năng dự đoán </w:t>
      </w:r>
      <w:r>
        <w:rPr>
          <w:rFonts w:ascii="Times New Roman" w:hAnsi="Times New Roman" w:cs="Times New Roman"/>
          <w:sz w:val="26"/>
          <w:szCs w:val="26"/>
        </w:rPr>
        <w:t xml:space="preserve">được </w:t>
      </w:r>
      <w:r w:rsidRPr="00BC16D0">
        <w:rPr>
          <w:rFonts w:ascii="Times New Roman" w:hAnsi="Times New Roman" w:cs="Times New Roman"/>
          <w:sz w:val="26"/>
          <w:szCs w:val="26"/>
        </w:rPr>
        <w:t>cho các nhà đầu tư và mở rộng quy mô sản xuất nhiên liệu thay thế.</w:t>
      </w:r>
    </w:p>
    <w:p w14:paraId="79F85061" w14:textId="73BAEF69"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lastRenderedPageBreak/>
        <w:t>“</w:t>
      </w:r>
      <w:r w:rsidRPr="00BC16D0">
        <w:rPr>
          <w:rFonts w:ascii="Times New Roman" w:hAnsi="Times New Roman" w:cs="Times New Roman"/>
          <w:i/>
          <w:iCs/>
          <w:sz w:val="26"/>
          <w:szCs w:val="26"/>
        </w:rPr>
        <w:t>Ngành công nghiệp của chúng ta, vốn mang tính toàn cầu, hoàn toàn cần một quy định toàn cầu</w:t>
      </w:r>
      <w:r w:rsidRPr="00BC16D0">
        <w:rPr>
          <w:rFonts w:ascii="Times New Roman" w:hAnsi="Times New Roman" w:cs="Times New Roman"/>
          <w:sz w:val="26"/>
          <w:szCs w:val="26"/>
        </w:rPr>
        <w:t xml:space="preserve"> – </w:t>
      </w:r>
      <w:r w:rsidRPr="00BC16D0">
        <w:rPr>
          <w:rFonts w:ascii="Times New Roman" w:hAnsi="Times New Roman" w:cs="Times New Roman"/>
          <w:i/>
          <w:iCs/>
          <w:sz w:val="26"/>
          <w:szCs w:val="26"/>
        </w:rPr>
        <w:t xml:space="preserve">cũng </w:t>
      </w:r>
      <w:r>
        <w:rPr>
          <w:rFonts w:ascii="Times New Roman" w:hAnsi="Times New Roman" w:cs="Times New Roman"/>
          <w:i/>
          <w:iCs/>
          <w:sz w:val="26"/>
          <w:szCs w:val="26"/>
        </w:rPr>
        <w:t xml:space="preserve">là </w:t>
      </w:r>
      <w:r w:rsidRPr="00BC16D0">
        <w:rPr>
          <w:rFonts w:ascii="Times New Roman" w:hAnsi="Times New Roman" w:cs="Times New Roman"/>
          <w:i/>
          <w:iCs/>
          <w:sz w:val="26"/>
          <w:szCs w:val="26"/>
        </w:rPr>
        <w:t>để giải quyết vấn đề biến đổi khí hậu</w:t>
      </w:r>
      <w:r w:rsidRPr="00BC16D0">
        <w:rPr>
          <w:rFonts w:ascii="Times New Roman" w:hAnsi="Times New Roman" w:cs="Times New Roman"/>
          <w:sz w:val="26"/>
          <w:szCs w:val="26"/>
        </w:rPr>
        <w:t>,” các bên ký kết cho biết.</w:t>
      </w:r>
    </w:p>
    <w:p w14:paraId="4EC3B518" w14:textId="23665F02"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w:t>
      </w:r>
      <w:r w:rsidRPr="00BC16D0">
        <w:rPr>
          <w:rFonts w:ascii="Times New Roman" w:hAnsi="Times New Roman" w:cs="Times New Roman"/>
          <w:i/>
          <w:iCs/>
          <w:sz w:val="26"/>
          <w:szCs w:val="26"/>
        </w:rPr>
        <w:t xml:space="preserve">Giải pháp thay thế là một mớ hỗn độn phức tạp và kém hiệu quả của các khuôn khổ quy định quốc gia và khu vực, </w:t>
      </w:r>
      <w:r>
        <w:rPr>
          <w:rFonts w:ascii="Times New Roman" w:hAnsi="Times New Roman" w:cs="Times New Roman"/>
          <w:i/>
          <w:iCs/>
          <w:sz w:val="26"/>
          <w:szCs w:val="26"/>
        </w:rPr>
        <w:t xml:space="preserve">chúng </w:t>
      </w:r>
      <w:r w:rsidRPr="00BC16D0">
        <w:rPr>
          <w:rFonts w:ascii="Times New Roman" w:hAnsi="Times New Roman" w:cs="Times New Roman"/>
          <w:i/>
          <w:iCs/>
          <w:sz w:val="26"/>
          <w:szCs w:val="26"/>
        </w:rPr>
        <w:t>có thể làm chệch hướng quá trình chuyển đổi năng lượng và gây nguy hiểm cho thương mại thế giới thông qua các điều kiện thị trường bị bóp méo và cạnh tranh không lành mạnh.”</w:t>
      </w:r>
    </w:p>
    <w:p w14:paraId="450739ED" w14:textId="5FF9D411"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Khuôn khổ</w:t>
      </w:r>
      <w:r>
        <w:rPr>
          <w:rFonts w:ascii="Times New Roman" w:hAnsi="Times New Roman" w:cs="Times New Roman"/>
          <w:sz w:val="26"/>
          <w:szCs w:val="26"/>
        </w:rPr>
        <w:t xml:space="preserve"> này</w:t>
      </w:r>
      <w:r w:rsidRPr="00BC16D0">
        <w:rPr>
          <w:rFonts w:ascii="Times New Roman" w:hAnsi="Times New Roman" w:cs="Times New Roman"/>
          <w:sz w:val="26"/>
          <w:szCs w:val="26"/>
        </w:rPr>
        <w:t>, dự kiến ​​được bỏ phiếu lần cuối vào tuần tới, sẽ thiết lập mức thuế carbon toàn cầu và tiêu chuẩn nhiên liệu nhằm đạt được mức phát thải ròng bằng 0 vào năm 2050. Khuôn khổ này cũng sẽ thành lập một Quỹ Net Zero trung ương để khen thưởng cho việc tuân thủ và tài trợ cho cơ sở hạ tầng xanh.</w:t>
      </w:r>
    </w:p>
    <w:p w14:paraId="399EC3DC" w14:textId="77777777"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Trong khi ủng hộ tham vọng của khuôn khổ, tổ chức tàu chở dầu toàn cầu INTERTANKO tuần này đã kêu gọi một cách tiếp cận thận trọng hơn trong việc thực hiện.</w:t>
      </w:r>
    </w:p>
    <w:p w14:paraId="35BB71CF" w14:textId="555E5843"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w:t>
      </w:r>
      <w:r w:rsidRPr="00FE4705">
        <w:rPr>
          <w:rFonts w:ascii="Times New Roman" w:hAnsi="Times New Roman" w:cs="Times New Roman"/>
          <w:i/>
          <w:iCs/>
          <w:sz w:val="26"/>
          <w:szCs w:val="26"/>
        </w:rPr>
        <w:t xml:space="preserve">Khuôn khổ này sẽ tạo ra sự chắc chắn, </w:t>
      </w:r>
      <w:r w:rsidR="00FE4705" w:rsidRPr="00FE4705">
        <w:rPr>
          <w:rFonts w:ascii="Times New Roman" w:hAnsi="Times New Roman" w:cs="Times New Roman"/>
          <w:i/>
          <w:iCs/>
          <w:sz w:val="26"/>
          <w:szCs w:val="26"/>
        </w:rPr>
        <w:t>giúp các</w:t>
      </w:r>
      <w:r w:rsidRPr="00FE4705">
        <w:rPr>
          <w:rFonts w:ascii="Times New Roman" w:hAnsi="Times New Roman" w:cs="Times New Roman"/>
          <w:i/>
          <w:iCs/>
          <w:sz w:val="26"/>
          <w:szCs w:val="26"/>
        </w:rPr>
        <w:t xml:space="preserve"> chủ tàu và nhà khai thác tập trung vào tính khả thi của hoạt động mà không phải chịu gánh nặng của sự bất ổn trong khu vực</w:t>
      </w:r>
      <w:r w:rsidRPr="00BC16D0">
        <w:rPr>
          <w:rFonts w:ascii="Times New Roman" w:hAnsi="Times New Roman" w:cs="Times New Roman"/>
          <w:sz w:val="26"/>
          <w:szCs w:val="26"/>
        </w:rPr>
        <w:t>,” Emma Scheiris, Phó Giám đốc Môi trường của INTERTANKO, cho biết. Tuy nhiên, Scheiris cảnh báo rằng cuộc tranh luận đã trở nên "phân cực" và IMO phải đảm bảo "</w:t>
      </w:r>
      <w:r w:rsidRPr="00FE4705">
        <w:rPr>
          <w:rFonts w:ascii="Times New Roman" w:hAnsi="Times New Roman" w:cs="Times New Roman"/>
          <w:i/>
          <w:iCs/>
          <w:sz w:val="26"/>
          <w:szCs w:val="26"/>
        </w:rPr>
        <w:t>tất cả các lộ trình chuyển đổi vẫn được duy trì cho quá trình chuyển đổi lâu dài sang nhiên liệu không phát thải và gần như không phát thải</w:t>
      </w:r>
      <w:r w:rsidRPr="00BC16D0">
        <w:rPr>
          <w:rFonts w:ascii="Times New Roman" w:hAnsi="Times New Roman" w:cs="Times New Roman"/>
          <w:sz w:val="26"/>
          <w:szCs w:val="26"/>
        </w:rPr>
        <w:t>".</w:t>
      </w:r>
    </w:p>
    <w:p w14:paraId="5E9A0E56" w14:textId="051707A2" w:rsidR="00BC16D0" w:rsidRP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 xml:space="preserve">Bà đã liệt kê một số rào cản kỹ thuật chưa được giải quyết: việc thiếu một chương trình chứng nhận nhiên liệu bền vững toàn cầu, nhu cầu về các phương pháp đánh giá vòng đời </w:t>
      </w:r>
      <w:r w:rsidR="00FE4705">
        <w:rPr>
          <w:rFonts w:ascii="Times New Roman" w:hAnsi="Times New Roman" w:cs="Times New Roman"/>
          <w:sz w:val="26"/>
          <w:szCs w:val="26"/>
        </w:rPr>
        <w:t xml:space="preserve">nhiên liệu </w:t>
      </w:r>
      <w:r w:rsidRPr="00BC16D0">
        <w:rPr>
          <w:rFonts w:ascii="Times New Roman" w:hAnsi="Times New Roman" w:cs="Times New Roman"/>
          <w:sz w:val="26"/>
          <w:szCs w:val="26"/>
        </w:rPr>
        <w:t xml:space="preserve">(LCA) hợp lý và việc ghi nhận rõ ràng cho các nguồn năng lượng không phải nhiên liệu như động cơ </w:t>
      </w:r>
      <w:r w:rsidR="00FE4705">
        <w:rPr>
          <w:rFonts w:ascii="Times New Roman" w:hAnsi="Times New Roman" w:cs="Times New Roman"/>
          <w:sz w:val="26"/>
          <w:szCs w:val="26"/>
        </w:rPr>
        <w:t xml:space="preserve">chạy bằng sức </w:t>
      </w:r>
      <w:r w:rsidRPr="00BC16D0">
        <w:rPr>
          <w:rFonts w:ascii="Times New Roman" w:hAnsi="Times New Roman" w:cs="Times New Roman"/>
          <w:sz w:val="26"/>
          <w:szCs w:val="26"/>
        </w:rPr>
        <w:t>gió.</w:t>
      </w:r>
    </w:p>
    <w:p w14:paraId="6D08BE0B" w14:textId="5724F3C0" w:rsidR="00BC16D0" w:rsidRDefault="00BC16D0" w:rsidP="00BC16D0">
      <w:pPr>
        <w:spacing w:before="120" w:after="120"/>
        <w:jc w:val="both"/>
        <w:rPr>
          <w:rFonts w:ascii="Times New Roman" w:hAnsi="Times New Roman" w:cs="Times New Roman"/>
          <w:sz w:val="26"/>
          <w:szCs w:val="26"/>
        </w:rPr>
      </w:pPr>
      <w:r w:rsidRPr="00BC16D0">
        <w:rPr>
          <w:rFonts w:ascii="Times New Roman" w:hAnsi="Times New Roman" w:cs="Times New Roman"/>
          <w:sz w:val="26"/>
          <w:szCs w:val="26"/>
        </w:rPr>
        <w:t>Scheiris cho biết: "Trong khi vẫn duy trì nguyên tắc "Người gây ô nhiễm phải trả tiền", chúng ta cần cung cấp sự bảo đảm đầu tư cần thiết để giải phóng vốn cho một tương lai không phát thải carbon. "</w:t>
      </w:r>
      <w:r w:rsidRPr="00FE4705">
        <w:rPr>
          <w:rFonts w:ascii="Times New Roman" w:hAnsi="Times New Roman" w:cs="Times New Roman"/>
          <w:i/>
          <w:iCs/>
          <w:sz w:val="26"/>
          <w:szCs w:val="26"/>
        </w:rPr>
        <w:t>Ngoài việc tuân thủ, điều này còn liên quan đến việc thiết lập một khuôn khổ cho phép ngành hàng hải tăng tốc hướng tới vận tải biển không phát thải khí nhà kính.</w:t>
      </w:r>
      <w:r w:rsidRPr="00BC16D0">
        <w:rPr>
          <w:rFonts w:ascii="Times New Roman" w:hAnsi="Times New Roman" w:cs="Times New Roman"/>
          <w:sz w:val="26"/>
          <w:szCs w:val="26"/>
        </w:rPr>
        <w:t>"</w:t>
      </w:r>
    </w:p>
    <w:p w14:paraId="5C12005E" w14:textId="2E41AD2F"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 xml:space="preserve">Nhưng không phải ai cũng đồng tình. Một khối các chủ tàu lớn hùng mạnh </w:t>
      </w:r>
      <w:r>
        <w:rPr>
          <w:rFonts w:ascii="Times New Roman" w:hAnsi="Times New Roman" w:cs="Times New Roman"/>
          <w:sz w:val="26"/>
          <w:szCs w:val="26"/>
        </w:rPr>
        <w:t>-</w:t>
      </w:r>
      <w:r w:rsidRPr="00FE4705">
        <w:rPr>
          <w:rFonts w:ascii="Times New Roman" w:hAnsi="Times New Roman" w:cs="Times New Roman"/>
          <w:sz w:val="26"/>
          <w:szCs w:val="26"/>
        </w:rPr>
        <w:t xml:space="preserve"> bao gồm Frontline của John Fredriksen, TMS Group của George Economou, Capital Maritime của Evangelos Marinakis, Angelicoussis Group và hãng vận tải quốc gia Bahri của Saudi </w:t>
      </w:r>
      <w:r>
        <w:rPr>
          <w:rFonts w:ascii="Times New Roman" w:hAnsi="Times New Roman" w:cs="Times New Roman"/>
          <w:sz w:val="26"/>
          <w:szCs w:val="26"/>
        </w:rPr>
        <w:t>-</w:t>
      </w:r>
      <w:r w:rsidRPr="00FE4705">
        <w:rPr>
          <w:rFonts w:ascii="Times New Roman" w:hAnsi="Times New Roman" w:cs="Times New Roman"/>
          <w:sz w:val="26"/>
          <w:szCs w:val="26"/>
        </w:rPr>
        <w:t xml:space="preserve"> đã lên tiếng phản đối thỏa thuận này ở dạng hiện tại, cảnh báo rằng nó có thể "gây gánh nặng tài chính quá mức cho ngành </w:t>
      </w:r>
      <w:r>
        <w:rPr>
          <w:rFonts w:ascii="Times New Roman" w:hAnsi="Times New Roman" w:cs="Times New Roman"/>
          <w:sz w:val="26"/>
          <w:szCs w:val="26"/>
        </w:rPr>
        <w:t xml:space="preserve">hàng hải </w:t>
      </w:r>
      <w:r w:rsidRPr="00FE4705">
        <w:rPr>
          <w:rFonts w:ascii="Times New Roman" w:hAnsi="Times New Roman" w:cs="Times New Roman"/>
          <w:sz w:val="26"/>
          <w:szCs w:val="26"/>
        </w:rPr>
        <w:t xml:space="preserve">và </w:t>
      </w:r>
      <w:r>
        <w:rPr>
          <w:rFonts w:ascii="Times New Roman" w:hAnsi="Times New Roman" w:cs="Times New Roman"/>
          <w:sz w:val="26"/>
          <w:szCs w:val="26"/>
        </w:rPr>
        <w:t xml:space="preserve">cho </w:t>
      </w:r>
      <w:r w:rsidRPr="00FE4705">
        <w:rPr>
          <w:rFonts w:ascii="Times New Roman" w:hAnsi="Times New Roman" w:cs="Times New Roman"/>
          <w:sz w:val="26"/>
          <w:szCs w:val="26"/>
        </w:rPr>
        <w:t>người tiêu dùng".</w:t>
      </w:r>
    </w:p>
    <w:p w14:paraId="09215CDE" w14:textId="289DB380"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Phe phản đối, được phối hợp trong Tuần lễ Vận tải Biển Quốc tế London tháng trước, cũng bao gồm Dynacom, GasLog, Seapeak và Stolt Tankers. Tổng cộng, các công ty này chiếm một phần đáng kể trong đội tàu chở dầu và tàu chở khí toàn cầu.</w:t>
      </w:r>
    </w:p>
    <w:p w14:paraId="3F417F52" w14:textId="607034DB"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w:t>
      </w:r>
      <w:r w:rsidRPr="00FE4705">
        <w:rPr>
          <w:rFonts w:ascii="Times New Roman" w:hAnsi="Times New Roman" w:cs="Times New Roman"/>
          <w:i/>
          <w:iCs/>
          <w:sz w:val="26"/>
          <w:szCs w:val="26"/>
        </w:rPr>
        <w:t xml:space="preserve">Hiện tại, chúng tôi không tin rằng IMO NZF sẽ hỗ trợ hiệu quả cho việc giảm phát thải carbon trong ngành hàng hải cũng như không đảm bảo một sân chơi bình đẳng như mong </w:t>
      </w:r>
      <w:r w:rsidRPr="00FE4705">
        <w:rPr>
          <w:rFonts w:ascii="Times New Roman" w:hAnsi="Times New Roman" w:cs="Times New Roman"/>
          <w:i/>
          <w:iCs/>
          <w:sz w:val="26"/>
          <w:szCs w:val="26"/>
        </w:rPr>
        <w:lastRenderedPageBreak/>
        <w:t>muốn"</w:t>
      </w:r>
      <w:r w:rsidRPr="00FE4705">
        <w:rPr>
          <w:rFonts w:ascii="Times New Roman" w:hAnsi="Times New Roman" w:cs="Times New Roman"/>
          <w:sz w:val="26"/>
          <w:szCs w:val="26"/>
        </w:rPr>
        <w:t>, nhóm này tuyên bố, đồng thời kêu gọi "những sửa đổi quan trọng" trước khi thông qua.</w:t>
      </w:r>
    </w:p>
    <w:p w14:paraId="74FBBC68" w14:textId="1B106E9D"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Bộ trưởng Vận tải Biển Hy Lạp Vassilis Kikilias cũng bày tỏ quan ngại tương tự, nói với Tổng thư ký IMO Arsenio Dominguez tại London rằng "những thay đổi là cần thiết" trước khi khuôn khổ này có thể được chấp nhận.</w:t>
      </w:r>
    </w:p>
    <w:p w14:paraId="7877DD1C" w14:textId="77777777"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Tuy nhiên, ông Dominguez đã bày tỏ sự tự tin tại sự kiện này. "</w:t>
      </w:r>
      <w:r w:rsidRPr="00FE4705">
        <w:rPr>
          <w:rFonts w:ascii="Times New Roman" w:hAnsi="Times New Roman" w:cs="Times New Roman"/>
          <w:i/>
          <w:iCs/>
          <w:sz w:val="26"/>
          <w:szCs w:val="26"/>
        </w:rPr>
        <w:t>Tôi vẫn tin tưởng khuôn khổ này sẽ được thông qua</w:t>
      </w:r>
      <w:r w:rsidRPr="00FE4705">
        <w:rPr>
          <w:rFonts w:ascii="Times New Roman" w:hAnsi="Times New Roman" w:cs="Times New Roman"/>
          <w:sz w:val="26"/>
          <w:szCs w:val="26"/>
        </w:rPr>
        <w:t>", ông nói với các đại biểu. "</w:t>
      </w:r>
      <w:r w:rsidRPr="00FE4705">
        <w:rPr>
          <w:rFonts w:ascii="Times New Roman" w:hAnsi="Times New Roman" w:cs="Times New Roman"/>
          <w:i/>
          <w:iCs/>
          <w:sz w:val="26"/>
          <w:szCs w:val="26"/>
        </w:rPr>
        <w:t>Tôi dựa trên thành tích của tổ chức, vào sự hợp tác mà tất cả chúng ta đang có, và sự hiểu biết rằng chúng ta vẫn còn một số thách thức và lo ngại.</w:t>
      </w:r>
      <w:r w:rsidRPr="00FE4705">
        <w:rPr>
          <w:rFonts w:ascii="Times New Roman" w:hAnsi="Times New Roman" w:cs="Times New Roman"/>
          <w:sz w:val="26"/>
          <w:szCs w:val="26"/>
        </w:rPr>
        <w:t>"</w:t>
      </w:r>
    </w:p>
    <w:p w14:paraId="74F4E4A7" w14:textId="2B5C9D6F"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IMO hiếm khi dùng đến hình thức bỏ phiếu chính thức, nhưng các nguồn tin từ London cho biết khả năng bỏ phiếu kín ngày càng cao. Nếu không đạt được sự đồng thuận, việc thông qua sẽ cần đa số hai phần ba - 108 trong số 176 quốc gia thành viên đã phê chuẩn Phụ lục VI của Công ước MARPOL.</w:t>
      </w:r>
    </w:p>
    <w:p w14:paraId="3231FD24" w14:textId="3E2D5A5F"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Liên minh Hướng tới Không Khí Thải (Getting to Zero Coalition), đại diện cho hơn 180 công ty và một số chủ tàu lớn nhất thế giới, tháng trước đã ra tuyên bố kêu gọi các quốc gia thành viên thông qua khuôn khổ này ngay lập tức.</w:t>
      </w:r>
      <w:r>
        <w:rPr>
          <w:rFonts w:ascii="Times New Roman" w:hAnsi="Times New Roman" w:cs="Times New Roman"/>
          <w:sz w:val="26"/>
          <w:szCs w:val="26"/>
        </w:rPr>
        <w:t xml:space="preserve"> </w:t>
      </w:r>
      <w:r w:rsidRPr="00FE4705">
        <w:rPr>
          <w:rFonts w:ascii="Times New Roman" w:hAnsi="Times New Roman" w:cs="Times New Roman"/>
          <w:sz w:val="26"/>
          <w:szCs w:val="26"/>
        </w:rPr>
        <w:t xml:space="preserve">Liên minh </w:t>
      </w:r>
      <w:r>
        <w:rPr>
          <w:rFonts w:ascii="Times New Roman" w:hAnsi="Times New Roman" w:cs="Times New Roman"/>
          <w:sz w:val="26"/>
          <w:szCs w:val="26"/>
        </w:rPr>
        <w:t xml:space="preserve">này </w:t>
      </w:r>
      <w:r w:rsidRPr="00FE4705">
        <w:rPr>
          <w:rFonts w:ascii="Times New Roman" w:hAnsi="Times New Roman" w:cs="Times New Roman"/>
          <w:sz w:val="26"/>
          <w:szCs w:val="26"/>
        </w:rPr>
        <w:t>cho biết: "</w:t>
      </w:r>
      <w:r w:rsidRPr="00FE4705">
        <w:rPr>
          <w:rFonts w:ascii="Times New Roman" w:hAnsi="Times New Roman" w:cs="Times New Roman"/>
          <w:i/>
          <w:iCs/>
          <w:sz w:val="26"/>
          <w:szCs w:val="26"/>
        </w:rPr>
        <w:t xml:space="preserve">Tình trạng bất ổn kéo dài có thể gây rủi ro cho các khoản đầu tư rất lớn - những khoản đầu tư quan trọng cho tương lai của thương mại toàn cầu. Việc thiếu hướng dẫn về quy định toàn cầu sẽ làm tăng chi phí thay đổi về lâu dài - những chi phí mà ngành </w:t>
      </w:r>
      <w:r>
        <w:rPr>
          <w:rFonts w:ascii="Times New Roman" w:hAnsi="Times New Roman" w:cs="Times New Roman"/>
          <w:i/>
          <w:iCs/>
          <w:sz w:val="26"/>
          <w:szCs w:val="26"/>
        </w:rPr>
        <w:t>hàng hải</w:t>
      </w:r>
      <w:r w:rsidRPr="00FE4705">
        <w:rPr>
          <w:rFonts w:ascii="Times New Roman" w:hAnsi="Times New Roman" w:cs="Times New Roman"/>
          <w:i/>
          <w:iCs/>
          <w:sz w:val="26"/>
          <w:szCs w:val="26"/>
        </w:rPr>
        <w:t>, các quốc gia và người tiêu dùng sẽ phải gánh chịu.</w:t>
      </w:r>
      <w:r w:rsidRPr="00FE4705">
        <w:rPr>
          <w:rFonts w:ascii="Times New Roman" w:hAnsi="Times New Roman" w:cs="Times New Roman"/>
          <w:sz w:val="26"/>
          <w:szCs w:val="26"/>
        </w:rPr>
        <w:t>"</w:t>
      </w:r>
    </w:p>
    <w:p w14:paraId="38F66097" w14:textId="77777777"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Patrick Verhoeven, giám đốc điều hành Hiệp hội Cảng biển Quốc tế (IAPH), cũng kêu gọi các thành viên IMO nắm bắt thời cơ.</w:t>
      </w:r>
    </w:p>
    <w:p w14:paraId="76113785" w14:textId="77777777"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w:t>
      </w:r>
      <w:r w:rsidRPr="00FE4705">
        <w:rPr>
          <w:rFonts w:ascii="Times New Roman" w:hAnsi="Times New Roman" w:cs="Times New Roman"/>
          <w:i/>
          <w:iCs/>
          <w:sz w:val="26"/>
          <w:szCs w:val="26"/>
        </w:rPr>
        <w:t>Việc không thông qua khuôn khổ này sẽ tạo ra sự bất ổn tuyệt đối về đầu tư”</w:t>
      </w:r>
      <w:r w:rsidRPr="00FE4705">
        <w:rPr>
          <w:rFonts w:ascii="Times New Roman" w:hAnsi="Times New Roman" w:cs="Times New Roman"/>
          <w:sz w:val="26"/>
          <w:szCs w:val="26"/>
        </w:rPr>
        <w:t>, Verhoeven cảnh báo. “</w:t>
      </w:r>
      <w:r w:rsidRPr="00FE4705">
        <w:rPr>
          <w:rFonts w:ascii="Times New Roman" w:hAnsi="Times New Roman" w:cs="Times New Roman"/>
          <w:i/>
          <w:iCs/>
          <w:sz w:val="26"/>
          <w:szCs w:val="26"/>
        </w:rPr>
        <w:t>Việc đạt được mục tiêu phát thải ròng bằng 0 của IMO sẽ trở nên bất khả thi</w:t>
      </w:r>
      <w:r w:rsidRPr="00FE4705">
        <w:rPr>
          <w:rFonts w:ascii="Times New Roman" w:hAnsi="Times New Roman" w:cs="Times New Roman"/>
          <w:sz w:val="26"/>
          <w:szCs w:val="26"/>
        </w:rPr>
        <w:t>”.</w:t>
      </w:r>
    </w:p>
    <w:p w14:paraId="48E123CA" w14:textId="35307D94" w:rsidR="00FE4705" w:rsidRPr="00FE4705" w:rsidRDefault="00FE4705" w:rsidP="00FE4705">
      <w:pPr>
        <w:spacing w:before="120" w:after="120"/>
        <w:jc w:val="both"/>
        <w:rPr>
          <w:rFonts w:ascii="Times New Roman" w:hAnsi="Times New Roman" w:cs="Times New Roman"/>
          <w:sz w:val="26"/>
          <w:szCs w:val="26"/>
        </w:rPr>
      </w:pPr>
      <w:r w:rsidRPr="00FE4705">
        <w:rPr>
          <w:rFonts w:ascii="Times New Roman" w:hAnsi="Times New Roman" w:cs="Times New Roman"/>
          <w:sz w:val="26"/>
          <w:szCs w:val="26"/>
        </w:rPr>
        <w:t xml:space="preserve">Càng làm gia tăng căng thẳng, </w:t>
      </w:r>
      <w:r>
        <w:rPr>
          <w:rFonts w:ascii="Times New Roman" w:hAnsi="Times New Roman" w:cs="Times New Roman"/>
          <w:sz w:val="26"/>
          <w:szCs w:val="26"/>
        </w:rPr>
        <w:t>Mỹ</w:t>
      </w:r>
      <w:r w:rsidRPr="00FE4705">
        <w:rPr>
          <w:rFonts w:ascii="Times New Roman" w:hAnsi="Times New Roman" w:cs="Times New Roman"/>
          <w:sz w:val="26"/>
          <w:szCs w:val="26"/>
        </w:rPr>
        <w:t xml:space="preserve"> vẫn kiên quyết phản đối khuôn khổ này. Washington đã bỏ ra khỏi phiên họp của MEPC hồi tháng 4 và kể từ đó đã cảnh báo rằng các quốc gia ủng hộ thỏa thuận này có thể phải đối mặt với các biện pháp trả đũa, từ thuế quan đến cảng </w:t>
      </w:r>
      <w:r>
        <w:rPr>
          <w:rFonts w:ascii="Times New Roman" w:hAnsi="Times New Roman" w:cs="Times New Roman"/>
          <w:sz w:val="26"/>
          <w:szCs w:val="26"/>
        </w:rPr>
        <w:t xml:space="preserve">phí </w:t>
      </w:r>
      <w:r w:rsidRPr="00FE4705">
        <w:rPr>
          <w:rFonts w:ascii="Times New Roman" w:hAnsi="Times New Roman" w:cs="Times New Roman"/>
          <w:sz w:val="26"/>
          <w:szCs w:val="26"/>
        </w:rPr>
        <w:t>và hạn chế thị thực.</w:t>
      </w:r>
    </w:p>
    <w:p w14:paraId="14809A3F" w14:textId="2CF1F668" w:rsidR="00FE4705" w:rsidRPr="00FE4705" w:rsidRDefault="00FE4705" w:rsidP="00FE4705">
      <w:pPr>
        <w:rPr>
          <w:rFonts w:ascii="Times New Roman" w:hAnsi="Times New Roman" w:cs="Times New Roman"/>
          <w:sz w:val="26"/>
          <w:szCs w:val="26"/>
        </w:rPr>
      </w:pPr>
      <w:r w:rsidRPr="00FE4705">
        <w:rPr>
          <w:rFonts w:ascii="Times New Roman" w:hAnsi="Times New Roman" w:cs="Times New Roman"/>
          <w:sz w:val="26"/>
          <w:szCs w:val="26"/>
        </w:rPr>
        <w:t>Các nhà phân tích cho rằng cuộc bỏ phiếu có thể phụ thuộc vào một số ít quốc gia chưa quyết định - bao gồm một số quốc gia từ Đông Nam Á, Trung Đông và Mỹ Latinh - nơi các liên kết chính trị và kinh tế đang thay đổi.</w:t>
      </w:r>
    </w:p>
    <w:p w14:paraId="6B2F20EE" w14:textId="77777777" w:rsidR="00FE4705" w:rsidRDefault="00FE4705" w:rsidP="00FE4705">
      <w:pPr>
        <w:rPr>
          <w:rFonts w:ascii="Times New Roman" w:hAnsi="Times New Roman" w:cs="Times New Roman"/>
          <w:sz w:val="26"/>
          <w:szCs w:val="26"/>
        </w:rPr>
      </w:pPr>
      <w:r>
        <w:rPr>
          <w:rFonts w:ascii="Times New Roman" w:hAnsi="Times New Roman" w:cs="Times New Roman"/>
          <w:sz w:val="26"/>
          <w:szCs w:val="26"/>
        </w:rPr>
        <w:t xml:space="preserve">Chúng tôi </w:t>
      </w:r>
      <w:r w:rsidRPr="00FE4705">
        <w:rPr>
          <w:rFonts w:ascii="Times New Roman" w:hAnsi="Times New Roman" w:cs="Times New Roman"/>
          <w:sz w:val="26"/>
          <w:szCs w:val="26"/>
        </w:rPr>
        <w:t>sẽ mang đến cho độc giả thông tin chi tiết về tất cả các kết quả chính từ cuộc họp của IMO vào tuần tới.</w:t>
      </w:r>
    </w:p>
    <w:p w14:paraId="430C85B5" w14:textId="79C70B29" w:rsidR="00C13E10" w:rsidRDefault="00FE4705" w:rsidP="00FE4705">
      <w:pPr>
        <w:jc w:val="center"/>
      </w:pPr>
      <w:r>
        <w:t>-----------------------------------------------</w:t>
      </w:r>
    </w:p>
    <w:sectPr w:rsidR="00C13E10" w:rsidSect="00BC16D0">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D0"/>
    <w:rsid w:val="000501D0"/>
    <w:rsid w:val="00AE3C17"/>
    <w:rsid w:val="00BC16D0"/>
    <w:rsid w:val="00C13E10"/>
    <w:rsid w:val="00E85BE5"/>
    <w:rsid w:val="00FE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48CF"/>
  <w15:chartTrackingRefBased/>
  <w15:docId w15:val="{D2D175DE-4786-4B96-ACCC-62C09FEA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6D0"/>
    <w:rPr>
      <w:rFonts w:eastAsiaTheme="majorEastAsia" w:cstheme="majorBidi"/>
      <w:color w:val="272727" w:themeColor="text1" w:themeTint="D8"/>
    </w:rPr>
  </w:style>
  <w:style w:type="paragraph" w:styleId="Title">
    <w:name w:val="Title"/>
    <w:basedOn w:val="Normal"/>
    <w:next w:val="Normal"/>
    <w:link w:val="TitleChar"/>
    <w:uiPriority w:val="10"/>
    <w:qFormat/>
    <w:rsid w:val="00BC1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6D0"/>
    <w:pPr>
      <w:spacing w:before="160"/>
      <w:jc w:val="center"/>
    </w:pPr>
    <w:rPr>
      <w:i/>
      <w:iCs/>
      <w:color w:val="404040" w:themeColor="text1" w:themeTint="BF"/>
    </w:rPr>
  </w:style>
  <w:style w:type="character" w:customStyle="1" w:styleId="QuoteChar">
    <w:name w:val="Quote Char"/>
    <w:basedOn w:val="DefaultParagraphFont"/>
    <w:link w:val="Quote"/>
    <w:uiPriority w:val="29"/>
    <w:rsid w:val="00BC16D0"/>
    <w:rPr>
      <w:i/>
      <w:iCs/>
      <w:color w:val="404040" w:themeColor="text1" w:themeTint="BF"/>
    </w:rPr>
  </w:style>
  <w:style w:type="paragraph" w:styleId="ListParagraph">
    <w:name w:val="List Paragraph"/>
    <w:basedOn w:val="Normal"/>
    <w:uiPriority w:val="34"/>
    <w:qFormat/>
    <w:rsid w:val="00BC16D0"/>
    <w:pPr>
      <w:ind w:left="720"/>
      <w:contextualSpacing/>
    </w:pPr>
  </w:style>
  <w:style w:type="character" w:styleId="IntenseEmphasis">
    <w:name w:val="Intense Emphasis"/>
    <w:basedOn w:val="DefaultParagraphFont"/>
    <w:uiPriority w:val="21"/>
    <w:qFormat/>
    <w:rsid w:val="00BC16D0"/>
    <w:rPr>
      <w:i/>
      <w:iCs/>
      <w:color w:val="0F4761" w:themeColor="accent1" w:themeShade="BF"/>
    </w:rPr>
  </w:style>
  <w:style w:type="paragraph" w:styleId="IntenseQuote">
    <w:name w:val="Intense Quote"/>
    <w:basedOn w:val="Normal"/>
    <w:next w:val="Normal"/>
    <w:link w:val="IntenseQuoteChar"/>
    <w:uiPriority w:val="30"/>
    <w:qFormat/>
    <w:rsid w:val="00BC1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6D0"/>
    <w:rPr>
      <w:i/>
      <w:iCs/>
      <w:color w:val="0F4761" w:themeColor="accent1" w:themeShade="BF"/>
    </w:rPr>
  </w:style>
  <w:style w:type="character" w:styleId="IntenseReference">
    <w:name w:val="Intense Reference"/>
    <w:basedOn w:val="DefaultParagraphFont"/>
    <w:uiPriority w:val="32"/>
    <w:qFormat/>
    <w:rsid w:val="00BC16D0"/>
    <w:rPr>
      <w:b/>
      <w:bCs/>
      <w:smallCaps/>
      <w:color w:val="0F4761" w:themeColor="accent1" w:themeShade="BF"/>
      <w:spacing w:val="5"/>
    </w:rPr>
  </w:style>
  <w:style w:type="character" w:styleId="Hyperlink">
    <w:name w:val="Hyperlink"/>
    <w:basedOn w:val="DefaultParagraphFont"/>
    <w:uiPriority w:val="99"/>
    <w:unhideWhenUsed/>
    <w:rsid w:val="00BC16D0"/>
    <w:rPr>
      <w:color w:val="467886" w:themeColor="hyperlink"/>
      <w:u w:val="single"/>
    </w:rPr>
  </w:style>
  <w:style w:type="character" w:styleId="UnresolvedMention">
    <w:name w:val="Unresolved Mention"/>
    <w:basedOn w:val="DefaultParagraphFont"/>
    <w:uiPriority w:val="99"/>
    <w:semiHidden/>
    <w:unhideWhenUsed/>
    <w:rsid w:val="00BC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2025-10-10T03:24:00Z</dcterms:created>
  <dcterms:modified xsi:type="dcterms:W3CDTF">2025-10-10T03:45:00Z</dcterms:modified>
</cp:coreProperties>
</file>