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664" w:rsidRPr="00060664" w:rsidRDefault="0003738C" w:rsidP="0003738C">
      <w:pPr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40"/>
          <w:szCs w:val="40"/>
        </w:rPr>
      </w:pPr>
      <w:r w:rsidRPr="0003738C">
        <w:rPr>
          <w:rFonts w:ascii="Times New Roman" w:eastAsia="Times New Roman" w:hAnsi="Times New Roman" w:cs="Times New Roman"/>
          <w:b/>
          <w:color w:val="111111"/>
          <w:kern w:val="36"/>
          <w:sz w:val="40"/>
          <w:szCs w:val="40"/>
        </w:rPr>
        <w:t xml:space="preserve">Hồi tưởng về </w:t>
      </w:r>
      <w:r>
        <w:rPr>
          <w:rFonts w:ascii="Times New Roman" w:eastAsia="Times New Roman" w:hAnsi="Times New Roman" w:cs="Times New Roman"/>
          <w:b/>
          <w:color w:val="111111"/>
          <w:kern w:val="36"/>
          <w:sz w:val="40"/>
          <w:szCs w:val="40"/>
        </w:rPr>
        <w:t>vụ h</w:t>
      </w:r>
      <w:r w:rsidRPr="0003738C">
        <w:rPr>
          <w:rFonts w:ascii="Times New Roman" w:eastAsia="Times New Roman" w:hAnsi="Times New Roman" w:cs="Times New Roman"/>
          <w:b/>
          <w:color w:val="111111"/>
          <w:kern w:val="36"/>
          <w:sz w:val="40"/>
          <w:szCs w:val="40"/>
        </w:rPr>
        <w:t xml:space="preserve">ỏa hoạn trên tàu SS Morro Castle ngày 8 tháng 9 năm 1934 </w:t>
      </w:r>
    </w:p>
    <w:p w:rsidR="00060664" w:rsidRPr="00060664" w:rsidRDefault="00060664" w:rsidP="0003738C">
      <w:pPr>
        <w:spacing w:after="120" w:line="240" w:lineRule="auto"/>
        <w:jc w:val="right"/>
        <w:rPr>
          <w:rFonts w:ascii="Arial" w:eastAsia="Times New Roman" w:hAnsi="Arial" w:cs="Arial"/>
          <w:color w:val="4472C4" w:themeColor="accent1"/>
          <w:sz w:val="24"/>
          <w:szCs w:val="24"/>
        </w:rPr>
      </w:pPr>
      <w:r w:rsidRPr="00060664">
        <w:rPr>
          <w:rFonts w:ascii="Arial" w:eastAsia="Times New Roman" w:hAnsi="Arial" w:cs="Arial"/>
          <w:color w:val="444444"/>
          <w:sz w:val="17"/>
          <w:szCs w:val="17"/>
        </w:rPr>
        <w:t> </w:t>
      </w:r>
      <w:hyperlink r:id="rId4" w:history="1">
        <w:r w:rsidRPr="0003738C">
          <w:rPr>
            <w:rFonts w:ascii="Arial" w:eastAsia="Times New Roman" w:hAnsi="Arial" w:cs="Arial"/>
            <w:b/>
            <w:bCs/>
            <w:color w:val="4472C4" w:themeColor="accent1"/>
            <w:sz w:val="24"/>
            <w:szCs w:val="24"/>
          </w:rPr>
          <w:t>maritimecyprus</w:t>
        </w:r>
      </w:hyperlink>
    </w:p>
    <w:p w:rsidR="00060664" w:rsidRPr="00060664" w:rsidRDefault="00060664" w:rsidP="00060664">
      <w:pPr>
        <w:spacing w:after="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060664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drawing>
          <wp:inline distT="0" distB="0" distL="0" distR="0">
            <wp:extent cx="6103620" cy="4497035"/>
            <wp:effectExtent l="0" t="0" r="0" b="0"/>
            <wp:docPr id="10" name="Picture 10" descr="https://maritimecyprus.com/wp-content/uploads/2017/09/morro-castle-ship-burning-1-696x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itimecyprus.com/wp-content/uploads/2017/09/morro-castle-ship-burning-1-696x5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822" cy="4500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38C" w:rsidRPr="0003738C" w:rsidRDefault="0003738C" w:rsidP="0003738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03738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Tàu chở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hàng - khách</w:t>
      </w:r>
      <w:r w:rsidRPr="0003738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SS Morro Castle đã bốc cháy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r w:rsidRPr="0003738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ngày 8 tháng 9 năm 1934, khi đang trên hành trình từ Havana, Cuba đến New York. Nguyên nhân của vụ cháy chưa bao giờ được xác định một cách chắc chắn.</w:t>
      </w:r>
    </w:p>
    <w:p w:rsidR="0003738C" w:rsidRPr="0003738C" w:rsidRDefault="0003738C" w:rsidP="0003738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03738C">
        <w:rPr>
          <w:rFonts w:ascii="Times New Roman" w:eastAsia="Times New Roman" w:hAnsi="Times New Roman" w:cs="Times New Roman"/>
          <w:color w:val="222222"/>
          <w:sz w:val="26"/>
          <w:szCs w:val="26"/>
        </w:rPr>
        <w:t>Thuyền trưởng đã qua đời trong giấc ngủ đêm hôm trước do một cơn đau tim.</w:t>
      </w:r>
    </w:p>
    <w:p w:rsidR="0003738C" w:rsidRPr="0003738C" w:rsidRDefault="0003738C" w:rsidP="0003738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Đám cháy</w:t>
      </w:r>
      <w:r w:rsidRPr="0003738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được phát hiện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từ</w:t>
      </w:r>
      <w:r w:rsidRPr="0003738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Phòng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Khách</w:t>
      </w:r>
      <w:r w:rsidRPr="0003738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Hạng Nhất vào khoảng 3 giờ sáng. Ngọn lửa lan nhanh qua lớp gỗ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đắt tiền</w:t>
      </w:r>
      <w:r w:rsidRPr="0003738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được sử dụng để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đóng</w:t>
      </w:r>
      <w:r w:rsidRPr="0003738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các khoang hành khách.</w:t>
      </w:r>
    </w:p>
    <w:p w:rsidR="0003738C" w:rsidRPr="0003738C" w:rsidRDefault="0003738C" w:rsidP="0003738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03738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Quyền Thuyền trưởng đã điều khiển con tàu hướng về bờ biển New Jersey, nhưng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nó</w:t>
      </w:r>
      <w:r w:rsidRPr="0003738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nhanh chóng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bị </w:t>
      </w:r>
      <w:r w:rsidRPr="0003738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mất điện và mất lái. Cuối cùng,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con tàu xấu số bị</w:t>
      </w:r>
      <w:r w:rsidRPr="0003738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mắc cạn trên bãi biển Asbury Park.</w:t>
      </w:r>
    </w:p>
    <w:p w:rsidR="0003738C" w:rsidRPr="00060664" w:rsidRDefault="0003738C" w:rsidP="0003738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03738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Tổng cộng 137 hành khách và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thuyền viên</w:t>
      </w:r>
      <w:r w:rsidRPr="0003738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đã thiệt mạng trong vụ tai nạn. Những thay đổi lớn sau đó đã được thực hiện đối với Công ước </w:t>
      </w:r>
      <w:proofErr w:type="gramStart"/>
      <w:r w:rsidRPr="0003738C">
        <w:rPr>
          <w:rFonts w:ascii="Times New Roman" w:eastAsia="Times New Roman" w:hAnsi="Times New Roman" w:cs="Times New Roman"/>
          <w:color w:val="222222"/>
          <w:sz w:val="26"/>
          <w:szCs w:val="26"/>
        </w:rPr>
        <w:t>An</w:t>
      </w:r>
      <w:proofErr w:type="gramEnd"/>
      <w:r w:rsidRPr="0003738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toàn Sinh mạng trên Biển (SOLAS) để giải quyết việc sử dụng vật liệu chống cháy, cửa chống cháy tự động, hệ thống báo cháy và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thực</w:t>
      </w:r>
      <w:r w:rsidRPr="0003738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tập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hạ </w:t>
      </w:r>
      <w:r w:rsidRPr="0003738C">
        <w:rPr>
          <w:rFonts w:ascii="Times New Roman" w:eastAsia="Times New Roman" w:hAnsi="Times New Roman" w:cs="Times New Roman"/>
          <w:color w:val="222222"/>
          <w:sz w:val="26"/>
          <w:szCs w:val="26"/>
        </w:rPr>
        <w:t>xuồng cứu sinh, nhằm giảm thiểu nguy cơ thương vong trong tương lai.</w:t>
      </w:r>
    </w:p>
    <w:p w:rsidR="00060664" w:rsidRPr="00060664" w:rsidRDefault="00060664" w:rsidP="00060664">
      <w:pPr>
        <w:spacing w:after="39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060664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lastRenderedPageBreak/>
        <w:drawing>
          <wp:inline distT="0" distB="0" distL="0" distR="0">
            <wp:extent cx="6073140" cy="3931285"/>
            <wp:effectExtent l="0" t="0" r="3810" b="0"/>
            <wp:docPr id="9" name="Picture 9" descr="https://i2.wp.com/cruiselinehistory.com/wp-content/uploads/2008/06/mc_brochure_1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2.wp.com/cruiselinehistory.com/wp-content/uploads/2008/06/mc_brochure_193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116" cy="3960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664" w:rsidRPr="00060664" w:rsidRDefault="00060664" w:rsidP="00060664">
      <w:pPr>
        <w:spacing w:after="39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bookmarkStart w:id="0" w:name="_GoBack"/>
      <w:r w:rsidRPr="00060664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drawing>
          <wp:inline distT="0" distB="0" distL="0" distR="0">
            <wp:extent cx="6102897" cy="4030980"/>
            <wp:effectExtent l="0" t="0" r="0" b="7620"/>
            <wp:docPr id="7" name="Picture 7" descr="Wreckage of the SS Morro Castle on the New Jersey shor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reckage of the SS Morro Castle on the New Jersey shore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662"/>
                    <a:stretch/>
                  </pic:blipFill>
                  <pic:spPr bwMode="auto">
                    <a:xfrm>
                      <a:off x="0" y="0"/>
                      <a:ext cx="6118437" cy="4041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060664" w:rsidRPr="00060664" w:rsidRDefault="00060664" w:rsidP="00060664">
      <w:pPr>
        <w:spacing w:after="39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060664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lastRenderedPageBreak/>
        <w:drawing>
          <wp:inline distT="0" distB="0" distL="0" distR="0">
            <wp:extent cx="6110605" cy="3855386"/>
            <wp:effectExtent l="0" t="0" r="4445" b="0"/>
            <wp:docPr id="6" name="Picture 6" descr="Wreckage of the SS Morro Castle on the New Jersey shor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reckage of the SS Morro Castle on the New Jersey shore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73"/>
                    <a:stretch/>
                  </pic:blipFill>
                  <pic:spPr bwMode="auto">
                    <a:xfrm>
                      <a:off x="0" y="0"/>
                      <a:ext cx="6133016" cy="3869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0664" w:rsidRPr="00060664" w:rsidRDefault="00060664" w:rsidP="00060664">
      <w:pPr>
        <w:spacing w:after="39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060664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drawing>
          <wp:inline distT="0" distB="0" distL="0" distR="0">
            <wp:extent cx="6111240" cy="4394441"/>
            <wp:effectExtent l="0" t="0" r="3810" b="6350"/>
            <wp:docPr id="5" name="Picture 5" descr="Wreckage of the SS Morro Castle on the New Jersey shor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reckage of the SS Morro Castle on the New Jersey shoreli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18" cy="4401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664" w:rsidRPr="00060664" w:rsidRDefault="00060664" w:rsidP="00060664">
      <w:pPr>
        <w:spacing w:after="39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060664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lastRenderedPageBreak/>
        <w:drawing>
          <wp:inline distT="0" distB="0" distL="0" distR="0">
            <wp:extent cx="6087110" cy="3614222"/>
            <wp:effectExtent l="0" t="0" r="0" b="5715"/>
            <wp:docPr id="4" name="Picture 4" descr="Wreckage of the SS Morro Castle on the New Jersey shor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reckage of the SS Morro Castle on the New Jersey shorelin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863" cy="3631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664" w:rsidRPr="00060664" w:rsidRDefault="00060664" w:rsidP="00060664">
      <w:pPr>
        <w:spacing w:after="39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060664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drawing>
          <wp:inline distT="0" distB="0" distL="0" distR="0">
            <wp:extent cx="6087732" cy="4229100"/>
            <wp:effectExtent l="0" t="0" r="8890" b="0"/>
            <wp:docPr id="3" name="Picture 3" descr="Wreckage of the SS Morro Castle on the New Jersey shor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reckage of the SS Morro Castle on the New Jersey shore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808"/>
                    <a:stretch/>
                  </pic:blipFill>
                  <pic:spPr bwMode="auto">
                    <a:xfrm>
                      <a:off x="0" y="0"/>
                      <a:ext cx="6098903" cy="423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0664" w:rsidRDefault="00060664" w:rsidP="0003738C">
      <w:pPr>
        <w:spacing w:after="12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060664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lastRenderedPageBreak/>
        <w:drawing>
          <wp:inline distT="0" distB="0" distL="0" distR="0">
            <wp:extent cx="6035040" cy="3868615"/>
            <wp:effectExtent l="0" t="0" r="3810" b="0"/>
            <wp:docPr id="2" name="Picture 2" descr="Wreckage of the SS Morro Castle on the New Jersey shor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reckage of the SS Morro Castle on the New Jersey shorelin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617" cy="387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062" w:rsidRPr="00060664" w:rsidRDefault="00F76062" w:rsidP="0003738C">
      <w:pPr>
        <w:spacing w:after="12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</w:p>
    <w:p w:rsidR="00060664" w:rsidRPr="00060664" w:rsidRDefault="00060664" w:rsidP="0003738C">
      <w:pPr>
        <w:spacing w:after="12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060664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drawing>
          <wp:inline distT="0" distB="0" distL="0" distR="0">
            <wp:extent cx="6050280" cy="3545252"/>
            <wp:effectExtent l="0" t="0" r="7620" b="0"/>
            <wp:docPr id="1" name="Picture 1" descr="Wreckage of the SS Morro Castle on the New Jersey shor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reckage of the SS Morro Castle on the New Jersey shorelin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852" cy="355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664" w:rsidRDefault="00060664" w:rsidP="0003738C">
      <w:pPr>
        <w:spacing w:after="24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060664">
        <w:rPr>
          <w:rFonts w:ascii="Merriweather Sans" w:eastAsia="Times New Roman" w:hAnsi="Merriweather Sans" w:cs="Times New Roman"/>
          <w:color w:val="222222"/>
          <w:sz w:val="23"/>
          <w:szCs w:val="23"/>
        </w:rPr>
        <w:lastRenderedPageBreak/>
        <w:t> </w:t>
      </w:r>
      <w:r w:rsidR="0003738C" w:rsidRPr="0003738C">
        <w:rPr>
          <w:rFonts w:ascii="Merriweather Sans" w:eastAsia="Times New Roman" w:hAnsi="Merriweather Sans" w:cs="Times New Roman"/>
          <w:color w:val="222222"/>
          <w:sz w:val="23"/>
          <w:szCs w:val="23"/>
        </w:rPr>
        <w:drawing>
          <wp:inline distT="0" distB="0" distL="0" distR="0" wp14:anchorId="6C95090D" wp14:editId="55541571">
            <wp:extent cx="6057900" cy="3293745"/>
            <wp:effectExtent l="0" t="0" r="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329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38C" w:rsidRPr="0003738C" w:rsidRDefault="0003738C" w:rsidP="0003738C">
      <w:pPr>
        <w:spacing w:after="120" w:line="240" w:lineRule="auto"/>
        <w:rPr>
          <w:rFonts w:ascii="Merriweather Sans" w:eastAsia="Times New Roman" w:hAnsi="Merriweather Sans" w:cs="Times New Roman"/>
          <w:color w:val="222222"/>
          <w:sz w:val="28"/>
          <w:szCs w:val="28"/>
        </w:rPr>
      </w:pPr>
      <w:r w:rsidRPr="0003738C">
        <w:rPr>
          <w:rFonts w:ascii="Merriweather Sans" w:eastAsia="Times New Roman" w:hAnsi="Merriweather Sans" w:cs="Times New Roman"/>
          <w:color w:val="222222"/>
          <w:sz w:val="28"/>
          <w:szCs w:val="28"/>
        </w:rPr>
        <w:t xml:space="preserve">Xem video tư liệu tại đây: </w:t>
      </w:r>
      <w:hyperlink r:id="rId15" w:history="1">
        <w:r w:rsidRPr="0003738C">
          <w:rPr>
            <w:rStyle w:val="Hyperlink"/>
            <w:rFonts w:ascii="Merriweather Sans" w:eastAsia="Times New Roman" w:hAnsi="Merriweather Sans" w:cs="Times New Roman"/>
            <w:sz w:val="28"/>
            <w:szCs w:val="28"/>
          </w:rPr>
          <w:t>https://youtu.be/7M8a2aHg-ck</w:t>
        </w:r>
      </w:hyperlink>
    </w:p>
    <w:p w:rsidR="0003738C" w:rsidRPr="00060664" w:rsidRDefault="0003738C" w:rsidP="00F76062">
      <w:pPr>
        <w:spacing w:after="390" w:line="240" w:lineRule="auto"/>
        <w:jc w:val="center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>
        <w:rPr>
          <w:rFonts w:ascii="Merriweather Sans" w:eastAsia="Times New Roman" w:hAnsi="Merriweather Sans" w:cs="Times New Roman"/>
          <w:color w:val="222222"/>
          <w:sz w:val="23"/>
          <w:szCs w:val="23"/>
        </w:rPr>
        <w:t>-------------------------------------</w:t>
      </w:r>
    </w:p>
    <w:p w:rsidR="00060664" w:rsidRPr="00060664" w:rsidRDefault="00060664" w:rsidP="00060664">
      <w:pPr>
        <w:spacing w:after="39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060664">
        <w:rPr>
          <w:rFonts w:ascii="Merriweather Sans" w:eastAsia="Times New Roman" w:hAnsi="Merriweather Sans" w:cs="Times New Roman"/>
          <w:color w:val="222222"/>
          <w:sz w:val="23"/>
          <w:szCs w:val="23"/>
        </w:rPr>
        <w:t> </w:t>
      </w:r>
    </w:p>
    <w:p w:rsidR="002D1342" w:rsidRDefault="002D1342"/>
    <w:sectPr w:rsidR="002D1342" w:rsidSect="0003738C">
      <w:pgSz w:w="12240" w:h="15840"/>
      <w:pgMar w:top="900" w:right="126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64"/>
    <w:rsid w:val="0003738C"/>
    <w:rsid w:val="00060664"/>
    <w:rsid w:val="002D1342"/>
    <w:rsid w:val="00F7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B2559"/>
  <w15:chartTrackingRefBased/>
  <w15:docId w15:val="{A91F10AC-FB60-4187-ABFE-A8DE44C1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606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606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6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606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060664"/>
    <w:rPr>
      <w:color w:val="0000FF"/>
      <w:u w:val="single"/>
    </w:rPr>
  </w:style>
  <w:style w:type="character" w:customStyle="1" w:styleId="td-post-date">
    <w:name w:val="td-post-date"/>
    <w:basedOn w:val="DefaultParagraphFont"/>
    <w:rsid w:val="00060664"/>
  </w:style>
  <w:style w:type="character" w:customStyle="1" w:styleId="td-nr-views-41228">
    <w:name w:val="td-nr-views-41228"/>
    <w:basedOn w:val="DefaultParagraphFont"/>
    <w:rsid w:val="00060664"/>
  </w:style>
  <w:style w:type="paragraph" w:styleId="NormalWeb">
    <w:name w:val="Normal (Web)"/>
    <w:basedOn w:val="Normal"/>
    <w:uiPriority w:val="99"/>
    <w:semiHidden/>
    <w:unhideWhenUsed/>
    <w:rsid w:val="000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06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14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67426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116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34663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700510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s://youtu.be/7M8a2aHg-ck" TargetMode="External"/><Relationship Id="rId10" Type="http://schemas.openxmlformats.org/officeDocument/2006/relationships/image" Target="media/image6.jpeg"/><Relationship Id="rId4" Type="http://schemas.openxmlformats.org/officeDocument/2006/relationships/hyperlink" Target="https://maritimecyprus.com/author/maritimecyprus/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6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2025-09-14T04:08:00Z</dcterms:created>
  <dcterms:modified xsi:type="dcterms:W3CDTF">2025-09-14T08:44:00Z</dcterms:modified>
</cp:coreProperties>
</file>