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04D6C" w14:textId="2F6669C5" w:rsidR="002F507E" w:rsidRPr="002F507E" w:rsidRDefault="002F507E" w:rsidP="002F507E">
      <w:pPr>
        <w:spacing w:line="240" w:lineRule="auto"/>
        <w:jc w:val="center"/>
        <w:rPr>
          <w:rFonts w:ascii="Times New Roman" w:hAnsi="Times New Roman" w:cs="Times New Roman"/>
          <w:b/>
          <w:bCs/>
          <w:sz w:val="40"/>
          <w:szCs w:val="40"/>
        </w:rPr>
      </w:pPr>
      <w:r w:rsidRPr="002F507E">
        <w:rPr>
          <w:rFonts w:ascii="Times New Roman" w:hAnsi="Times New Roman" w:cs="Times New Roman"/>
          <w:b/>
          <w:bCs/>
          <w:sz w:val="40"/>
          <w:szCs w:val="40"/>
        </w:rPr>
        <w:t xml:space="preserve">Chủ tịch kiêm Tổng giám đốc điều hành </w:t>
      </w:r>
      <w:r>
        <w:rPr>
          <w:rFonts w:ascii="Times New Roman" w:hAnsi="Times New Roman" w:cs="Times New Roman"/>
          <w:b/>
          <w:bCs/>
          <w:sz w:val="40"/>
          <w:szCs w:val="40"/>
        </w:rPr>
        <w:t>cơ quan đăng kiểm Mỹ (</w:t>
      </w:r>
      <w:r w:rsidRPr="002F507E">
        <w:rPr>
          <w:rFonts w:ascii="Times New Roman" w:hAnsi="Times New Roman" w:cs="Times New Roman"/>
          <w:b/>
          <w:bCs/>
          <w:sz w:val="40"/>
          <w:szCs w:val="40"/>
        </w:rPr>
        <w:t>ABS</w:t>
      </w:r>
      <w:r>
        <w:rPr>
          <w:rFonts w:ascii="Times New Roman" w:hAnsi="Times New Roman" w:cs="Times New Roman"/>
          <w:b/>
          <w:bCs/>
          <w:sz w:val="40"/>
          <w:szCs w:val="40"/>
        </w:rPr>
        <w:t>)</w:t>
      </w:r>
      <w:r w:rsidRPr="002F507E">
        <w:rPr>
          <w:rFonts w:ascii="Times New Roman" w:hAnsi="Times New Roman" w:cs="Times New Roman"/>
          <w:b/>
          <w:bCs/>
          <w:sz w:val="40"/>
          <w:szCs w:val="40"/>
        </w:rPr>
        <w:t xml:space="preserve"> kêu gọi IMO tạm dừng và xem xét lại Khung phát thải ròng bằng 0</w:t>
      </w:r>
    </w:p>
    <w:p w14:paraId="4FB6DF28" w14:textId="77777777" w:rsidR="002F507E" w:rsidRDefault="002F507E" w:rsidP="002F507E">
      <w:pPr>
        <w:jc w:val="right"/>
      </w:pPr>
      <w:hyperlink r:id="rId4" w:history="1">
        <w:r w:rsidRPr="002F507E">
          <w:rPr>
            <w:rStyle w:val="Hyperlink"/>
            <w:b/>
            <w:bCs/>
          </w:rPr>
          <w:t>gCaptain</w:t>
        </w:r>
      </w:hyperlink>
    </w:p>
    <w:p w14:paraId="05B9A964" w14:textId="7CE3C38E" w:rsidR="002F507E" w:rsidRPr="002F507E" w:rsidRDefault="002F507E" w:rsidP="002F507E">
      <w:r>
        <w:rPr>
          <w:noProof/>
        </w:rPr>
        <w:drawing>
          <wp:inline distT="0" distB="0" distL="0" distR="0" wp14:anchorId="6B6C0281" wp14:editId="524A7BB0">
            <wp:extent cx="5951220" cy="3558540"/>
            <wp:effectExtent l="0" t="0" r="0" b="3810"/>
            <wp:docPr id="785941845" name="Picture 10"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941845" name="Picture 10" descr="A green sign with white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6297" cy="3573535"/>
                    </a:xfrm>
                    <a:prstGeom prst="rect">
                      <a:avLst/>
                    </a:prstGeom>
                    <a:noFill/>
                    <a:ln>
                      <a:noFill/>
                    </a:ln>
                  </pic:spPr>
                </pic:pic>
              </a:graphicData>
            </a:graphic>
          </wp:inline>
        </w:drawing>
      </w:r>
    </w:p>
    <w:p w14:paraId="48BDF18E" w14:textId="2D3E4AF6" w:rsidR="002F507E" w:rsidRPr="002F507E" w:rsidRDefault="002F507E" w:rsidP="002F507E">
      <w:pPr>
        <w:spacing w:before="120" w:after="120"/>
        <w:jc w:val="both"/>
        <w:rPr>
          <w:rFonts w:ascii="Times New Roman" w:hAnsi="Times New Roman" w:cs="Times New Roman"/>
          <w:sz w:val="26"/>
          <w:szCs w:val="26"/>
        </w:rPr>
      </w:pPr>
      <w:r w:rsidRPr="002F507E">
        <w:rPr>
          <w:rFonts w:ascii="Times New Roman" w:hAnsi="Times New Roman" w:cs="Times New Roman"/>
          <w:sz w:val="26"/>
          <w:szCs w:val="26"/>
        </w:rPr>
        <w:t>“</w:t>
      </w:r>
      <w:r w:rsidRPr="002F507E">
        <w:rPr>
          <w:rFonts w:ascii="Times New Roman" w:hAnsi="Times New Roman" w:cs="Times New Roman"/>
          <w:i/>
          <w:iCs/>
          <w:color w:val="C00000"/>
          <w:sz w:val="26"/>
          <w:szCs w:val="26"/>
        </w:rPr>
        <w:t xml:space="preserve">Ngành vận tải biển và IMO đang đi theo những </w:t>
      </w:r>
      <w:r w:rsidRPr="002F507E">
        <w:rPr>
          <w:rFonts w:ascii="Times New Roman" w:hAnsi="Times New Roman" w:cs="Times New Roman"/>
          <w:i/>
          <w:iCs/>
          <w:color w:val="C00000"/>
          <w:sz w:val="26"/>
          <w:szCs w:val="26"/>
        </w:rPr>
        <w:t>con đường</w:t>
      </w:r>
      <w:r w:rsidRPr="002F507E">
        <w:rPr>
          <w:rFonts w:ascii="Times New Roman" w:hAnsi="Times New Roman" w:cs="Times New Roman"/>
          <w:i/>
          <w:iCs/>
          <w:color w:val="C00000"/>
          <w:sz w:val="26"/>
          <w:szCs w:val="26"/>
        </w:rPr>
        <w:t xml:space="preserve"> khác nhau. Không có lộ trình rõ ràng nào cho việc cung </w:t>
      </w:r>
      <w:r w:rsidRPr="002F507E">
        <w:rPr>
          <w:rFonts w:ascii="Times New Roman" w:hAnsi="Times New Roman" w:cs="Times New Roman"/>
          <w:i/>
          <w:iCs/>
          <w:color w:val="C00000"/>
          <w:sz w:val="26"/>
          <w:szCs w:val="26"/>
        </w:rPr>
        <w:t>ứng</w:t>
      </w:r>
      <w:r w:rsidRPr="002F507E">
        <w:rPr>
          <w:rFonts w:ascii="Times New Roman" w:hAnsi="Times New Roman" w:cs="Times New Roman"/>
          <w:i/>
          <w:iCs/>
          <w:color w:val="C00000"/>
          <w:sz w:val="26"/>
          <w:szCs w:val="26"/>
        </w:rPr>
        <w:t xml:space="preserve"> nhiên liệu xanh, </w:t>
      </w:r>
      <w:r w:rsidRPr="002F507E">
        <w:rPr>
          <w:rFonts w:ascii="Times New Roman" w:hAnsi="Times New Roman" w:cs="Times New Roman"/>
          <w:i/>
          <w:iCs/>
          <w:color w:val="C00000"/>
          <w:sz w:val="26"/>
          <w:szCs w:val="26"/>
        </w:rPr>
        <w:t xml:space="preserve">cũng không thấy </w:t>
      </w:r>
      <w:r w:rsidRPr="002F507E">
        <w:rPr>
          <w:rFonts w:ascii="Times New Roman" w:hAnsi="Times New Roman" w:cs="Times New Roman"/>
          <w:i/>
          <w:iCs/>
          <w:color w:val="C00000"/>
          <w:sz w:val="26"/>
          <w:szCs w:val="26"/>
        </w:rPr>
        <w:t xml:space="preserve">khả năng </w:t>
      </w:r>
      <w:r w:rsidRPr="002F507E">
        <w:rPr>
          <w:rFonts w:ascii="Times New Roman" w:hAnsi="Times New Roman" w:cs="Times New Roman"/>
          <w:i/>
          <w:iCs/>
          <w:color w:val="C00000"/>
          <w:sz w:val="26"/>
          <w:szCs w:val="26"/>
        </w:rPr>
        <w:t xml:space="preserve">nào về </w:t>
      </w:r>
      <w:r w:rsidRPr="002F507E">
        <w:rPr>
          <w:rFonts w:ascii="Times New Roman" w:hAnsi="Times New Roman" w:cs="Times New Roman"/>
          <w:i/>
          <w:iCs/>
          <w:color w:val="C00000"/>
          <w:sz w:val="26"/>
          <w:szCs w:val="26"/>
        </w:rPr>
        <w:t>mở rộng quy mô và hỗ trợ cơ sở hạ tầng</w:t>
      </w:r>
      <w:r w:rsidRPr="002F507E">
        <w:rPr>
          <w:rFonts w:ascii="Times New Roman" w:hAnsi="Times New Roman" w:cs="Times New Roman"/>
          <w:i/>
          <w:iCs/>
          <w:color w:val="C00000"/>
          <w:sz w:val="26"/>
          <w:szCs w:val="26"/>
        </w:rPr>
        <w:t xml:space="preserve"> cho nhiên liệu xanh</w:t>
      </w:r>
      <w:r w:rsidRPr="002F507E">
        <w:rPr>
          <w:rFonts w:ascii="Times New Roman" w:hAnsi="Times New Roman" w:cs="Times New Roman"/>
          <w:i/>
          <w:iCs/>
          <w:color w:val="C00000"/>
          <w:sz w:val="26"/>
          <w:szCs w:val="26"/>
        </w:rPr>
        <w:t xml:space="preserve">. LNG và nhiên liệu sinh học </w:t>
      </w:r>
      <w:r w:rsidRPr="002F507E">
        <w:rPr>
          <w:rFonts w:ascii="Times New Roman" w:hAnsi="Times New Roman" w:cs="Times New Roman"/>
          <w:i/>
          <w:iCs/>
          <w:color w:val="C00000"/>
          <w:sz w:val="26"/>
          <w:szCs w:val="26"/>
        </w:rPr>
        <w:t>đảm</w:t>
      </w:r>
      <w:r w:rsidRPr="002F507E">
        <w:rPr>
          <w:rFonts w:ascii="Times New Roman" w:hAnsi="Times New Roman" w:cs="Times New Roman"/>
          <w:i/>
          <w:iCs/>
          <w:color w:val="C00000"/>
          <w:sz w:val="26"/>
          <w:szCs w:val="26"/>
        </w:rPr>
        <w:t xml:space="preserve"> nhiệm </w:t>
      </w:r>
      <w:r w:rsidRPr="002F507E">
        <w:rPr>
          <w:rFonts w:ascii="Times New Roman" w:hAnsi="Times New Roman" w:cs="Times New Roman"/>
          <w:i/>
          <w:iCs/>
          <w:color w:val="C00000"/>
          <w:sz w:val="26"/>
          <w:szCs w:val="26"/>
        </w:rPr>
        <w:t>vai trò</w:t>
      </w:r>
      <w:r w:rsidRPr="002F507E">
        <w:rPr>
          <w:rFonts w:ascii="Times New Roman" w:hAnsi="Times New Roman" w:cs="Times New Roman"/>
          <w:i/>
          <w:iCs/>
          <w:color w:val="C00000"/>
          <w:sz w:val="26"/>
          <w:szCs w:val="26"/>
        </w:rPr>
        <w:t xml:space="preserve"> then chốt cho bất kỳ thành công nào và không nên bị bỏ qua, </w:t>
      </w:r>
      <w:r w:rsidRPr="002F507E">
        <w:rPr>
          <w:rFonts w:ascii="Times New Roman" w:hAnsi="Times New Roman" w:cs="Times New Roman"/>
          <w:i/>
          <w:iCs/>
          <w:color w:val="C00000"/>
          <w:sz w:val="26"/>
          <w:szCs w:val="26"/>
        </w:rPr>
        <w:t xml:space="preserve">không nên </w:t>
      </w:r>
      <w:r w:rsidRPr="002F507E">
        <w:rPr>
          <w:rFonts w:ascii="Times New Roman" w:hAnsi="Times New Roman" w:cs="Times New Roman"/>
          <w:i/>
          <w:iCs/>
          <w:color w:val="C00000"/>
          <w:sz w:val="26"/>
          <w:szCs w:val="26"/>
        </w:rPr>
        <w:t xml:space="preserve">bị phạt quá mức hoặc bị loại bỏ trong quy định </w:t>
      </w:r>
      <w:r w:rsidRPr="002F507E">
        <w:rPr>
          <w:rFonts w:ascii="Times New Roman" w:hAnsi="Times New Roman" w:cs="Times New Roman"/>
          <w:i/>
          <w:iCs/>
          <w:color w:val="C00000"/>
          <w:sz w:val="26"/>
          <w:szCs w:val="26"/>
        </w:rPr>
        <w:t xml:space="preserve">về </w:t>
      </w:r>
      <w:r w:rsidRPr="002F507E">
        <w:rPr>
          <w:rFonts w:ascii="Times New Roman" w:hAnsi="Times New Roman" w:cs="Times New Roman"/>
          <w:i/>
          <w:iCs/>
          <w:color w:val="C00000"/>
          <w:sz w:val="26"/>
          <w:szCs w:val="26"/>
        </w:rPr>
        <w:t xml:space="preserve">Net Zero. Thẳng thắn mà nói, việc đạt được mục tiêu Net Zero cho ngành vận tải biển vào năm 2050 </w:t>
      </w:r>
      <w:r w:rsidRPr="002F507E">
        <w:rPr>
          <w:rFonts w:ascii="Times New Roman" w:hAnsi="Times New Roman" w:cs="Times New Roman"/>
          <w:i/>
          <w:iCs/>
          <w:color w:val="C00000"/>
          <w:sz w:val="26"/>
          <w:szCs w:val="26"/>
        </w:rPr>
        <w:t>giống như một ẩn số khó lường</w:t>
      </w:r>
      <w:r w:rsidRPr="002F507E">
        <w:rPr>
          <w:rFonts w:ascii="Times New Roman" w:hAnsi="Times New Roman" w:cs="Times New Roman"/>
          <w:sz w:val="26"/>
          <w:szCs w:val="26"/>
        </w:rPr>
        <w:t>.”</w:t>
      </w:r>
    </w:p>
    <w:p w14:paraId="39E8A74F" w14:textId="64BF92A6" w:rsidR="002F507E" w:rsidRPr="002F507E" w:rsidRDefault="002F507E" w:rsidP="002F507E">
      <w:pPr>
        <w:spacing w:before="120" w:after="120"/>
        <w:jc w:val="both"/>
        <w:rPr>
          <w:rFonts w:ascii="Times New Roman" w:hAnsi="Times New Roman" w:cs="Times New Roman"/>
          <w:sz w:val="26"/>
          <w:szCs w:val="26"/>
        </w:rPr>
      </w:pPr>
      <w:r w:rsidRPr="002F507E">
        <w:rPr>
          <w:rFonts w:ascii="Times New Roman" w:hAnsi="Times New Roman" w:cs="Times New Roman"/>
          <w:sz w:val="26"/>
          <w:szCs w:val="26"/>
        </w:rPr>
        <w:t xml:space="preserve">Đó là thông điệp gửi đến ngành </w:t>
      </w:r>
      <w:r>
        <w:rPr>
          <w:rFonts w:ascii="Times New Roman" w:hAnsi="Times New Roman" w:cs="Times New Roman"/>
          <w:sz w:val="26"/>
          <w:szCs w:val="26"/>
        </w:rPr>
        <w:t xml:space="preserve">hàng hải </w:t>
      </w:r>
      <w:r w:rsidRPr="002F507E">
        <w:rPr>
          <w:rFonts w:ascii="Times New Roman" w:hAnsi="Times New Roman" w:cs="Times New Roman"/>
          <w:sz w:val="26"/>
          <w:szCs w:val="26"/>
        </w:rPr>
        <w:t>từ Chủ tịch kiêm Tổng giám đốc điều hành của ABS, Christopher J. Wiernicki, tại buổi ra mắt</w:t>
      </w:r>
      <w:r w:rsidR="00F33F7E">
        <w:rPr>
          <w:rFonts w:ascii="Times New Roman" w:hAnsi="Times New Roman" w:cs="Times New Roman"/>
          <w:sz w:val="26"/>
          <w:szCs w:val="26"/>
        </w:rPr>
        <w:t xml:space="preserve"> ấn phẩm </w:t>
      </w:r>
      <w:r w:rsidR="00F33F7E" w:rsidRPr="00F33F7E">
        <w:rPr>
          <w:rFonts w:ascii="Times New Roman" w:hAnsi="Times New Roman" w:cs="Times New Roman"/>
          <w:b/>
          <w:bCs/>
          <w:i/>
          <w:iCs/>
          <w:sz w:val="26"/>
          <w:szCs w:val="26"/>
        </w:rPr>
        <w:t>ABS Sustainability Outlook 2025</w:t>
      </w:r>
      <w:r w:rsidRPr="002F507E">
        <w:rPr>
          <w:rFonts w:ascii="Times New Roman" w:hAnsi="Times New Roman" w:cs="Times New Roman"/>
          <w:sz w:val="26"/>
          <w:szCs w:val="26"/>
        </w:rPr>
        <w:t xml:space="preserve"> </w:t>
      </w:r>
      <w:r w:rsidRPr="00F33F7E">
        <w:rPr>
          <w:rFonts w:ascii="Times New Roman" w:hAnsi="Times New Roman" w:cs="Times New Roman"/>
          <w:b/>
          <w:bCs/>
          <w:i/>
          <w:iCs/>
          <w:sz w:val="26"/>
          <w:szCs w:val="26"/>
        </w:rPr>
        <w:t xml:space="preserve">của </w:t>
      </w:r>
      <w:r w:rsidRPr="00F33F7E">
        <w:rPr>
          <w:rFonts w:ascii="Times New Roman" w:hAnsi="Times New Roman" w:cs="Times New Roman"/>
          <w:b/>
          <w:bCs/>
          <w:sz w:val="26"/>
          <w:szCs w:val="26"/>
        </w:rPr>
        <w:t>ABS</w:t>
      </w:r>
      <w:r w:rsidR="00F33F7E">
        <w:rPr>
          <w:rFonts w:ascii="Times New Roman" w:hAnsi="Times New Roman" w:cs="Times New Roman"/>
          <w:b/>
          <w:bCs/>
          <w:sz w:val="26"/>
          <w:szCs w:val="26"/>
        </w:rPr>
        <w:t xml:space="preserve"> </w:t>
      </w:r>
      <w:r w:rsidR="00F33F7E" w:rsidRPr="00F33F7E">
        <w:rPr>
          <w:rFonts w:ascii="Times New Roman" w:hAnsi="Times New Roman" w:cs="Times New Roman"/>
          <w:sz w:val="26"/>
          <w:szCs w:val="26"/>
        </w:rPr>
        <w:t xml:space="preserve">với </w:t>
      </w:r>
      <w:r w:rsidR="00F33F7E">
        <w:rPr>
          <w:rFonts w:ascii="Times New Roman" w:hAnsi="Times New Roman" w:cs="Times New Roman"/>
          <w:sz w:val="26"/>
          <w:szCs w:val="26"/>
        </w:rPr>
        <w:t xml:space="preserve">chủ đề </w:t>
      </w:r>
      <w:r w:rsidR="00F33F7E" w:rsidRPr="002F507E">
        <w:rPr>
          <w:rFonts w:ascii="Times New Roman" w:hAnsi="Times New Roman" w:cs="Times New Roman"/>
          <w:b/>
          <w:bCs/>
          <w:sz w:val="26"/>
          <w:szCs w:val="26"/>
        </w:rPr>
        <w:t>Beyond the Horizon: Vision Meets Reality</w:t>
      </w:r>
      <w:r w:rsidR="00F33F7E">
        <w:rPr>
          <w:rFonts w:ascii="Times New Roman" w:hAnsi="Times New Roman" w:cs="Times New Roman"/>
          <w:b/>
          <w:bCs/>
          <w:sz w:val="26"/>
          <w:szCs w:val="26"/>
        </w:rPr>
        <w:t xml:space="preserve"> (</w:t>
      </w:r>
      <w:r w:rsidRPr="00F33F7E">
        <w:rPr>
          <w:rFonts w:ascii="Times New Roman" w:hAnsi="Times New Roman" w:cs="Times New Roman"/>
          <w:i/>
          <w:iCs/>
          <w:sz w:val="26"/>
          <w:szCs w:val="26"/>
        </w:rPr>
        <w:t xml:space="preserve">Vượt ra ngoài </w:t>
      </w:r>
      <w:r w:rsidR="00F33F7E">
        <w:rPr>
          <w:rFonts w:ascii="Times New Roman" w:hAnsi="Times New Roman" w:cs="Times New Roman"/>
          <w:i/>
          <w:iCs/>
          <w:sz w:val="26"/>
          <w:szCs w:val="26"/>
        </w:rPr>
        <w:t>chân trời</w:t>
      </w:r>
      <w:r w:rsidRPr="00F33F7E">
        <w:rPr>
          <w:rFonts w:ascii="Times New Roman" w:hAnsi="Times New Roman" w:cs="Times New Roman"/>
          <w:i/>
          <w:iCs/>
          <w:sz w:val="26"/>
          <w:szCs w:val="26"/>
        </w:rPr>
        <w:t xml:space="preserve">: Tầm nhìn gặp </w:t>
      </w:r>
      <w:r w:rsidR="00F33F7E">
        <w:rPr>
          <w:rFonts w:ascii="Times New Roman" w:hAnsi="Times New Roman" w:cs="Times New Roman"/>
          <w:i/>
          <w:iCs/>
          <w:sz w:val="26"/>
          <w:szCs w:val="26"/>
        </w:rPr>
        <w:t>với</w:t>
      </w:r>
      <w:r w:rsidRPr="00F33F7E">
        <w:rPr>
          <w:rFonts w:ascii="Times New Roman" w:hAnsi="Times New Roman" w:cs="Times New Roman"/>
          <w:i/>
          <w:iCs/>
          <w:sz w:val="26"/>
          <w:szCs w:val="26"/>
        </w:rPr>
        <w:t xml:space="preserve"> Thực tế</w:t>
      </w:r>
      <w:r w:rsidR="00F33F7E">
        <w:rPr>
          <w:rFonts w:ascii="Times New Roman" w:hAnsi="Times New Roman" w:cs="Times New Roman"/>
          <w:sz w:val="26"/>
          <w:szCs w:val="26"/>
        </w:rPr>
        <w:t>).</w:t>
      </w:r>
    </w:p>
    <w:p w14:paraId="2D67498F" w14:textId="35967CA1" w:rsidR="002F507E" w:rsidRPr="002F507E" w:rsidRDefault="002F507E" w:rsidP="002F507E">
      <w:pPr>
        <w:spacing w:before="120" w:after="120"/>
        <w:jc w:val="both"/>
        <w:rPr>
          <w:rFonts w:ascii="Times New Roman" w:hAnsi="Times New Roman" w:cs="Times New Roman"/>
          <w:sz w:val="26"/>
          <w:szCs w:val="26"/>
        </w:rPr>
      </w:pPr>
      <w:r w:rsidRPr="00F33F7E">
        <w:rPr>
          <w:rFonts w:ascii="Times New Roman" w:hAnsi="Times New Roman" w:cs="Times New Roman"/>
          <w:i/>
          <w:iCs/>
          <w:sz w:val="26"/>
          <w:szCs w:val="26"/>
        </w:rPr>
        <w:t xml:space="preserve">“Ngành </w:t>
      </w:r>
      <w:r w:rsidR="00F33F7E" w:rsidRPr="00F33F7E">
        <w:rPr>
          <w:rFonts w:ascii="Times New Roman" w:hAnsi="Times New Roman" w:cs="Times New Roman"/>
          <w:i/>
          <w:iCs/>
          <w:sz w:val="26"/>
          <w:szCs w:val="26"/>
        </w:rPr>
        <w:t xml:space="preserve">hàng hải </w:t>
      </w:r>
      <w:r w:rsidRPr="00F33F7E">
        <w:rPr>
          <w:rFonts w:ascii="Times New Roman" w:hAnsi="Times New Roman" w:cs="Times New Roman"/>
          <w:i/>
          <w:iCs/>
          <w:sz w:val="26"/>
          <w:szCs w:val="26"/>
        </w:rPr>
        <w:t>cần</w:t>
      </w:r>
      <w:r w:rsidR="00F33F7E" w:rsidRPr="00F33F7E">
        <w:rPr>
          <w:rFonts w:ascii="Times New Roman" w:hAnsi="Times New Roman" w:cs="Times New Roman"/>
          <w:i/>
          <w:iCs/>
          <w:sz w:val="26"/>
          <w:szCs w:val="26"/>
        </w:rPr>
        <w:t xml:space="preserve"> có</w:t>
      </w:r>
      <w:r w:rsidRPr="00F33F7E">
        <w:rPr>
          <w:rFonts w:ascii="Times New Roman" w:hAnsi="Times New Roman" w:cs="Times New Roman"/>
          <w:i/>
          <w:iCs/>
          <w:sz w:val="26"/>
          <w:szCs w:val="26"/>
        </w:rPr>
        <w:t xml:space="preserve"> một khuôn khổ nhưng </w:t>
      </w:r>
      <w:r w:rsidR="00F33F7E" w:rsidRPr="00F33F7E">
        <w:rPr>
          <w:rFonts w:ascii="Times New Roman" w:hAnsi="Times New Roman" w:cs="Times New Roman"/>
          <w:i/>
          <w:iCs/>
          <w:sz w:val="26"/>
          <w:szCs w:val="26"/>
        </w:rPr>
        <w:t>đó phải là</w:t>
      </w:r>
      <w:r w:rsidRPr="00F33F7E">
        <w:rPr>
          <w:rFonts w:ascii="Times New Roman" w:hAnsi="Times New Roman" w:cs="Times New Roman"/>
          <w:i/>
          <w:iCs/>
          <w:sz w:val="26"/>
          <w:szCs w:val="26"/>
        </w:rPr>
        <w:t xml:space="preserve"> một khuôn khổ kết hợp </w:t>
      </w:r>
      <w:r w:rsidR="00F33F7E" w:rsidRPr="00F33F7E">
        <w:rPr>
          <w:rFonts w:ascii="Times New Roman" w:hAnsi="Times New Roman" w:cs="Times New Roman"/>
          <w:i/>
          <w:iCs/>
          <w:sz w:val="26"/>
          <w:szCs w:val="26"/>
        </w:rPr>
        <w:t xml:space="preserve">được </w:t>
      </w:r>
      <w:r w:rsidRPr="00F33F7E">
        <w:rPr>
          <w:rFonts w:ascii="Times New Roman" w:hAnsi="Times New Roman" w:cs="Times New Roman"/>
          <w:i/>
          <w:iCs/>
          <w:sz w:val="26"/>
          <w:szCs w:val="26"/>
        </w:rPr>
        <w:t>tham vọng với thực tế,</w:t>
      </w:r>
      <w:r w:rsidRPr="002F507E">
        <w:rPr>
          <w:rFonts w:ascii="Times New Roman" w:hAnsi="Times New Roman" w:cs="Times New Roman"/>
          <w:sz w:val="26"/>
          <w:szCs w:val="26"/>
        </w:rPr>
        <w:t>” Wiernicki nói thêm. “</w:t>
      </w:r>
      <w:r w:rsidRPr="00F33F7E">
        <w:rPr>
          <w:rFonts w:ascii="Times New Roman" w:hAnsi="Times New Roman" w:cs="Times New Roman"/>
          <w:i/>
          <w:iCs/>
          <w:sz w:val="26"/>
          <w:szCs w:val="26"/>
        </w:rPr>
        <w:t xml:space="preserve">Các cơ chế cần được xem xét kỹ lưỡng. Hiện tại, chúng ta chưa </w:t>
      </w:r>
      <w:r w:rsidR="00F33F7E" w:rsidRPr="00F33F7E">
        <w:rPr>
          <w:rFonts w:ascii="Times New Roman" w:hAnsi="Times New Roman" w:cs="Times New Roman"/>
          <w:i/>
          <w:iCs/>
          <w:sz w:val="26"/>
          <w:szCs w:val="26"/>
        </w:rPr>
        <w:t>ở vị trí cần phải có</w:t>
      </w:r>
      <w:r w:rsidRPr="00F33F7E">
        <w:rPr>
          <w:rFonts w:ascii="Times New Roman" w:hAnsi="Times New Roman" w:cs="Times New Roman"/>
          <w:i/>
          <w:iCs/>
          <w:sz w:val="26"/>
          <w:szCs w:val="26"/>
        </w:rPr>
        <w:t>. Lượng khí thải vẫn cao hơn 121% so với mức cơ sở năm 2008, chi phí</w:t>
      </w:r>
      <w:r w:rsidR="00F33F7E" w:rsidRPr="00F33F7E">
        <w:rPr>
          <w:rFonts w:ascii="Times New Roman" w:hAnsi="Times New Roman" w:cs="Times New Roman"/>
          <w:i/>
          <w:iCs/>
          <w:sz w:val="26"/>
          <w:szCs w:val="26"/>
        </w:rPr>
        <w:t xml:space="preserve"> cho việc</w:t>
      </w:r>
      <w:r w:rsidRPr="00F33F7E">
        <w:rPr>
          <w:rFonts w:ascii="Times New Roman" w:hAnsi="Times New Roman" w:cs="Times New Roman"/>
          <w:i/>
          <w:iCs/>
          <w:sz w:val="26"/>
          <w:szCs w:val="26"/>
        </w:rPr>
        <w:t xml:space="preserve"> tuân thủ </w:t>
      </w:r>
      <w:r w:rsidR="00F33F7E" w:rsidRPr="00F33F7E">
        <w:rPr>
          <w:rFonts w:ascii="Times New Roman" w:hAnsi="Times New Roman" w:cs="Times New Roman"/>
          <w:i/>
          <w:iCs/>
          <w:sz w:val="26"/>
          <w:szCs w:val="26"/>
        </w:rPr>
        <w:t xml:space="preserve">các quy định </w:t>
      </w:r>
      <w:r w:rsidRPr="00F33F7E">
        <w:rPr>
          <w:rFonts w:ascii="Times New Roman" w:hAnsi="Times New Roman" w:cs="Times New Roman"/>
          <w:i/>
          <w:iCs/>
          <w:sz w:val="26"/>
          <w:szCs w:val="26"/>
        </w:rPr>
        <w:t xml:space="preserve">đang tăng lên, và các tín hiệu định hình đầu tư </w:t>
      </w:r>
      <w:r w:rsidR="00F33F7E" w:rsidRPr="00F33F7E">
        <w:rPr>
          <w:rFonts w:ascii="Times New Roman" w:hAnsi="Times New Roman" w:cs="Times New Roman"/>
          <w:i/>
          <w:iCs/>
          <w:sz w:val="26"/>
          <w:szCs w:val="26"/>
        </w:rPr>
        <w:t>như</w:t>
      </w:r>
      <w:r w:rsidRPr="00F33F7E">
        <w:rPr>
          <w:rFonts w:ascii="Times New Roman" w:hAnsi="Times New Roman" w:cs="Times New Roman"/>
          <w:i/>
          <w:iCs/>
          <w:sz w:val="26"/>
          <w:szCs w:val="26"/>
        </w:rPr>
        <w:t xml:space="preserve"> quy định</w:t>
      </w:r>
      <w:r w:rsidR="00F33F7E" w:rsidRPr="00F33F7E">
        <w:rPr>
          <w:rFonts w:ascii="Times New Roman" w:hAnsi="Times New Roman" w:cs="Times New Roman"/>
          <w:i/>
          <w:iCs/>
          <w:sz w:val="26"/>
          <w:szCs w:val="26"/>
        </w:rPr>
        <w:t xml:space="preserve"> pháp luật</w:t>
      </w:r>
      <w:r w:rsidRPr="00F33F7E">
        <w:rPr>
          <w:rFonts w:ascii="Times New Roman" w:hAnsi="Times New Roman" w:cs="Times New Roman"/>
          <w:i/>
          <w:iCs/>
          <w:sz w:val="26"/>
          <w:szCs w:val="26"/>
        </w:rPr>
        <w:t xml:space="preserve">, giá nhiên liệu, </w:t>
      </w:r>
      <w:r w:rsidR="00F33F7E" w:rsidRPr="00F33F7E">
        <w:rPr>
          <w:rFonts w:ascii="Times New Roman" w:hAnsi="Times New Roman" w:cs="Times New Roman"/>
          <w:i/>
          <w:iCs/>
          <w:sz w:val="26"/>
          <w:szCs w:val="26"/>
        </w:rPr>
        <w:t>mức</w:t>
      </w:r>
      <w:r w:rsidRPr="00F33F7E">
        <w:rPr>
          <w:rFonts w:ascii="Times New Roman" w:hAnsi="Times New Roman" w:cs="Times New Roman"/>
          <w:i/>
          <w:iCs/>
          <w:sz w:val="26"/>
          <w:szCs w:val="26"/>
        </w:rPr>
        <w:t xml:space="preserve"> phạt, khả năng cung </w:t>
      </w:r>
      <w:r w:rsidR="00F33F7E" w:rsidRPr="00F33F7E">
        <w:rPr>
          <w:rFonts w:ascii="Times New Roman" w:hAnsi="Times New Roman" w:cs="Times New Roman"/>
          <w:i/>
          <w:iCs/>
          <w:sz w:val="26"/>
          <w:szCs w:val="26"/>
        </w:rPr>
        <w:t>ứng</w:t>
      </w:r>
      <w:r w:rsidRPr="00F33F7E">
        <w:rPr>
          <w:rFonts w:ascii="Times New Roman" w:hAnsi="Times New Roman" w:cs="Times New Roman"/>
          <w:i/>
          <w:iCs/>
          <w:sz w:val="26"/>
          <w:szCs w:val="26"/>
        </w:rPr>
        <w:t xml:space="preserve">, khả năng mở rộng quy mô – đang di chuyển với </w:t>
      </w:r>
      <w:r w:rsidR="00F33F7E" w:rsidRPr="00F33F7E">
        <w:rPr>
          <w:rFonts w:ascii="Times New Roman" w:hAnsi="Times New Roman" w:cs="Times New Roman"/>
          <w:i/>
          <w:iCs/>
          <w:sz w:val="26"/>
          <w:szCs w:val="26"/>
        </w:rPr>
        <w:t xml:space="preserve">những </w:t>
      </w:r>
      <w:r w:rsidRPr="00F33F7E">
        <w:rPr>
          <w:rFonts w:ascii="Times New Roman" w:hAnsi="Times New Roman" w:cs="Times New Roman"/>
          <w:i/>
          <w:iCs/>
          <w:sz w:val="26"/>
          <w:szCs w:val="26"/>
        </w:rPr>
        <w:t>tốc độ khác nhau. IMO cần phải tạm dừng</w:t>
      </w:r>
      <w:r w:rsidR="00F33F7E">
        <w:rPr>
          <w:rFonts w:ascii="Times New Roman" w:hAnsi="Times New Roman" w:cs="Times New Roman"/>
          <w:i/>
          <w:iCs/>
          <w:sz w:val="26"/>
          <w:szCs w:val="26"/>
        </w:rPr>
        <w:t xml:space="preserve"> lại</w:t>
      </w:r>
      <w:r w:rsidRPr="00F33F7E">
        <w:rPr>
          <w:rFonts w:ascii="Times New Roman" w:hAnsi="Times New Roman" w:cs="Times New Roman"/>
          <w:i/>
          <w:iCs/>
          <w:sz w:val="26"/>
          <w:szCs w:val="26"/>
        </w:rPr>
        <w:t xml:space="preserve">. Chúng ta cần phải làm đúng </w:t>
      </w:r>
      <w:r w:rsidR="00F33F7E">
        <w:rPr>
          <w:rFonts w:ascii="Times New Roman" w:hAnsi="Times New Roman" w:cs="Times New Roman"/>
          <w:i/>
          <w:iCs/>
          <w:sz w:val="26"/>
          <w:szCs w:val="26"/>
        </w:rPr>
        <w:t>ngay từ đầu</w:t>
      </w:r>
      <w:r w:rsidRPr="00F33F7E">
        <w:rPr>
          <w:rFonts w:ascii="Times New Roman" w:hAnsi="Times New Roman" w:cs="Times New Roman"/>
          <w:i/>
          <w:iCs/>
          <w:sz w:val="26"/>
          <w:szCs w:val="26"/>
        </w:rPr>
        <w:t>.</w:t>
      </w:r>
      <w:r w:rsidRPr="002F507E">
        <w:rPr>
          <w:rFonts w:ascii="Times New Roman" w:hAnsi="Times New Roman" w:cs="Times New Roman"/>
          <w:sz w:val="26"/>
          <w:szCs w:val="26"/>
        </w:rPr>
        <w:t>”</w:t>
      </w:r>
    </w:p>
    <w:p w14:paraId="6E7DADD7" w14:textId="6F70EF0D" w:rsidR="002F507E" w:rsidRPr="002F507E" w:rsidRDefault="002F507E" w:rsidP="002F507E">
      <w:pPr>
        <w:spacing w:before="120" w:after="120"/>
        <w:jc w:val="both"/>
        <w:rPr>
          <w:rFonts w:ascii="Times New Roman" w:hAnsi="Times New Roman" w:cs="Times New Roman"/>
          <w:sz w:val="26"/>
          <w:szCs w:val="26"/>
        </w:rPr>
      </w:pPr>
      <w:r w:rsidRPr="002F507E">
        <w:rPr>
          <w:rFonts w:ascii="Times New Roman" w:hAnsi="Times New Roman" w:cs="Times New Roman"/>
          <w:sz w:val="26"/>
          <w:szCs w:val="26"/>
        </w:rPr>
        <w:lastRenderedPageBreak/>
        <w:t xml:space="preserve">Được công bố tại Hội nghị Thượng đỉnh Bền vững ABS trong </w:t>
      </w:r>
      <w:r w:rsidR="00F33F7E">
        <w:rPr>
          <w:rFonts w:ascii="Times New Roman" w:hAnsi="Times New Roman" w:cs="Times New Roman"/>
          <w:sz w:val="26"/>
          <w:szCs w:val="26"/>
        </w:rPr>
        <w:t xml:space="preserve">khuôn khổ </w:t>
      </w:r>
      <w:r w:rsidRPr="00F33F7E">
        <w:rPr>
          <w:rFonts w:ascii="Times New Roman" w:hAnsi="Times New Roman" w:cs="Times New Roman"/>
          <w:b/>
          <w:bCs/>
          <w:sz w:val="26"/>
          <w:szCs w:val="26"/>
        </w:rPr>
        <w:t xml:space="preserve">Tuần lễ </w:t>
      </w:r>
      <w:r w:rsidR="00F33F7E" w:rsidRPr="00F33F7E">
        <w:rPr>
          <w:rFonts w:ascii="Times New Roman" w:hAnsi="Times New Roman" w:cs="Times New Roman"/>
          <w:b/>
          <w:bCs/>
          <w:sz w:val="26"/>
          <w:szCs w:val="26"/>
        </w:rPr>
        <w:t>Hàng hải</w:t>
      </w:r>
      <w:r w:rsidRPr="00F33F7E">
        <w:rPr>
          <w:rFonts w:ascii="Times New Roman" w:hAnsi="Times New Roman" w:cs="Times New Roman"/>
          <w:b/>
          <w:bCs/>
          <w:sz w:val="26"/>
          <w:szCs w:val="26"/>
        </w:rPr>
        <w:t xml:space="preserve"> Quốc tế London</w:t>
      </w:r>
      <w:r w:rsidRPr="002F507E">
        <w:rPr>
          <w:rFonts w:ascii="Times New Roman" w:hAnsi="Times New Roman" w:cs="Times New Roman"/>
          <w:sz w:val="26"/>
          <w:szCs w:val="26"/>
        </w:rPr>
        <w:t xml:space="preserve">, ấn bản thứ bảy của báo cáo thường niên hàng đầu trong ngành </w:t>
      </w:r>
      <w:r w:rsidR="00F33F7E">
        <w:rPr>
          <w:rFonts w:ascii="Times New Roman" w:hAnsi="Times New Roman" w:cs="Times New Roman"/>
          <w:sz w:val="26"/>
          <w:szCs w:val="26"/>
        </w:rPr>
        <w:t xml:space="preserve">này </w:t>
      </w:r>
      <w:r w:rsidRPr="002F507E">
        <w:rPr>
          <w:rFonts w:ascii="Times New Roman" w:hAnsi="Times New Roman" w:cs="Times New Roman"/>
          <w:sz w:val="26"/>
          <w:szCs w:val="26"/>
        </w:rPr>
        <w:t xml:space="preserve">cho thấy, </w:t>
      </w:r>
      <w:r w:rsidR="00F33F7E">
        <w:rPr>
          <w:rFonts w:ascii="Times New Roman" w:hAnsi="Times New Roman" w:cs="Times New Roman"/>
          <w:sz w:val="26"/>
          <w:szCs w:val="26"/>
        </w:rPr>
        <w:t>mặc dù đã có</w:t>
      </w:r>
      <w:r w:rsidRPr="002F507E">
        <w:rPr>
          <w:rFonts w:ascii="Times New Roman" w:hAnsi="Times New Roman" w:cs="Times New Roman"/>
          <w:sz w:val="26"/>
          <w:szCs w:val="26"/>
        </w:rPr>
        <w:t xml:space="preserve"> những tiến bộ về cường độ </w:t>
      </w:r>
      <w:r w:rsidR="00F33F7E">
        <w:rPr>
          <w:rFonts w:ascii="Times New Roman" w:hAnsi="Times New Roman" w:cs="Times New Roman"/>
          <w:sz w:val="26"/>
          <w:szCs w:val="26"/>
        </w:rPr>
        <w:t xml:space="preserve">thải khí thải </w:t>
      </w:r>
      <w:r w:rsidRPr="002F507E">
        <w:rPr>
          <w:rFonts w:ascii="Times New Roman" w:hAnsi="Times New Roman" w:cs="Times New Roman"/>
          <w:sz w:val="26"/>
          <w:szCs w:val="26"/>
        </w:rPr>
        <w:t>carbon</w:t>
      </w:r>
      <w:r w:rsidR="00F33F7E">
        <w:rPr>
          <w:rFonts w:ascii="Times New Roman" w:hAnsi="Times New Roman" w:cs="Times New Roman"/>
          <w:sz w:val="26"/>
          <w:szCs w:val="26"/>
        </w:rPr>
        <w:t xml:space="preserve"> nhưng </w:t>
      </w:r>
      <w:r w:rsidRPr="002F507E">
        <w:rPr>
          <w:rFonts w:ascii="Times New Roman" w:hAnsi="Times New Roman" w:cs="Times New Roman"/>
          <w:sz w:val="26"/>
          <w:szCs w:val="26"/>
        </w:rPr>
        <w:t>lượng khí thải tuyệt đối của ngành vận tải biển vẫn tiếp tục tăng.</w:t>
      </w:r>
    </w:p>
    <w:p w14:paraId="66830877" w14:textId="64D53385" w:rsidR="002F507E" w:rsidRPr="004B1018" w:rsidRDefault="002F507E" w:rsidP="002F507E">
      <w:pPr>
        <w:spacing w:before="120" w:after="120"/>
        <w:jc w:val="both"/>
        <w:rPr>
          <w:rFonts w:ascii="Times New Roman" w:hAnsi="Times New Roman" w:cs="Times New Roman"/>
          <w:color w:val="002060"/>
          <w:sz w:val="26"/>
          <w:szCs w:val="26"/>
        </w:rPr>
      </w:pPr>
      <w:r w:rsidRPr="004B1018">
        <w:rPr>
          <w:rFonts w:ascii="Times New Roman" w:hAnsi="Times New Roman" w:cs="Times New Roman"/>
          <w:i/>
          <w:iCs/>
          <w:color w:val="002060"/>
          <w:sz w:val="26"/>
          <w:szCs w:val="26"/>
        </w:rPr>
        <w:t xml:space="preserve">"Việc </w:t>
      </w:r>
      <w:r w:rsidR="00F33F7E" w:rsidRPr="004B1018">
        <w:rPr>
          <w:rFonts w:ascii="Times New Roman" w:hAnsi="Times New Roman" w:cs="Times New Roman"/>
          <w:i/>
          <w:iCs/>
          <w:color w:val="002060"/>
          <w:sz w:val="26"/>
          <w:szCs w:val="26"/>
        </w:rPr>
        <w:t>loại bỏ khí thải</w:t>
      </w:r>
      <w:r w:rsidRPr="004B1018">
        <w:rPr>
          <w:rFonts w:ascii="Times New Roman" w:hAnsi="Times New Roman" w:cs="Times New Roman"/>
          <w:i/>
          <w:iCs/>
          <w:color w:val="002060"/>
          <w:sz w:val="26"/>
          <w:szCs w:val="26"/>
        </w:rPr>
        <w:t xml:space="preserve"> cacbon trong ngành hàng hải là một phép tính </w:t>
      </w:r>
      <w:r w:rsidR="00F33F7E" w:rsidRPr="004B1018">
        <w:rPr>
          <w:rFonts w:ascii="Times New Roman" w:hAnsi="Times New Roman" w:cs="Times New Roman"/>
          <w:i/>
          <w:iCs/>
          <w:color w:val="002060"/>
          <w:sz w:val="26"/>
          <w:szCs w:val="26"/>
        </w:rPr>
        <w:t xml:space="preserve">có </w:t>
      </w:r>
      <w:r w:rsidRPr="004B1018">
        <w:rPr>
          <w:rFonts w:ascii="Times New Roman" w:hAnsi="Times New Roman" w:cs="Times New Roman"/>
          <w:i/>
          <w:iCs/>
          <w:color w:val="002060"/>
          <w:sz w:val="26"/>
          <w:szCs w:val="26"/>
        </w:rPr>
        <w:t xml:space="preserve">ba phần: 70% </w:t>
      </w:r>
      <w:r w:rsidR="00F33F7E" w:rsidRPr="004B1018">
        <w:rPr>
          <w:rFonts w:ascii="Times New Roman" w:hAnsi="Times New Roman" w:cs="Times New Roman"/>
          <w:i/>
          <w:iCs/>
          <w:color w:val="002060"/>
          <w:sz w:val="26"/>
          <w:szCs w:val="26"/>
        </w:rPr>
        <w:t xml:space="preserve">từ </w:t>
      </w:r>
      <w:r w:rsidRPr="004B1018">
        <w:rPr>
          <w:rFonts w:ascii="Times New Roman" w:hAnsi="Times New Roman" w:cs="Times New Roman"/>
          <w:i/>
          <w:iCs/>
          <w:color w:val="002060"/>
          <w:sz w:val="26"/>
          <w:szCs w:val="26"/>
        </w:rPr>
        <w:t xml:space="preserve">lựa chọn nhiên liệu, 15% </w:t>
      </w:r>
      <w:r w:rsidR="00F33F7E" w:rsidRPr="004B1018">
        <w:rPr>
          <w:rFonts w:ascii="Times New Roman" w:hAnsi="Times New Roman" w:cs="Times New Roman"/>
          <w:i/>
          <w:iCs/>
          <w:color w:val="002060"/>
          <w:sz w:val="26"/>
          <w:szCs w:val="26"/>
        </w:rPr>
        <w:t xml:space="preserve">từ </w:t>
      </w:r>
      <w:r w:rsidRPr="004B1018">
        <w:rPr>
          <w:rFonts w:ascii="Times New Roman" w:hAnsi="Times New Roman" w:cs="Times New Roman"/>
          <w:i/>
          <w:iCs/>
          <w:color w:val="002060"/>
          <w:sz w:val="26"/>
          <w:szCs w:val="26"/>
        </w:rPr>
        <w:t xml:space="preserve">hiệu quả năng lượng và 15% </w:t>
      </w:r>
      <w:r w:rsidR="004B1018" w:rsidRPr="004B1018">
        <w:rPr>
          <w:rFonts w:ascii="Times New Roman" w:hAnsi="Times New Roman" w:cs="Times New Roman"/>
          <w:i/>
          <w:iCs/>
          <w:color w:val="002060"/>
          <w:sz w:val="26"/>
          <w:szCs w:val="26"/>
        </w:rPr>
        <w:t xml:space="preserve">từ </w:t>
      </w:r>
      <w:r w:rsidRPr="004B1018">
        <w:rPr>
          <w:rFonts w:ascii="Times New Roman" w:hAnsi="Times New Roman" w:cs="Times New Roman"/>
          <w:i/>
          <w:iCs/>
          <w:color w:val="002060"/>
          <w:sz w:val="26"/>
          <w:szCs w:val="26"/>
        </w:rPr>
        <w:t xml:space="preserve">tối ưu hóa hiệu suất. </w:t>
      </w:r>
      <w:r w:rsidR="004B1018" w:rsidRPr="004B1018">
        <w:rPr>
          <w:rFonts w:ascii="Times New Roman" w:hAnsi="Times New Roman" w:cs="Times New Roman"/>
          <w:i/>
          <w:iCs/>
          <w:color w:val="002060"/>
          <w:sz w:val="26"/>
          <w:szCs w:val="26"/>
        </w:rPr>
        <w:t xml:space="preserve">Trong đó, phần </w:t>
      </w:r>
      <w:r w:rsidRPr="004B1018">
        <w:rPr>
          <w:rFonts w:ascii="Times New Roman" w:hAnsi="Times New Roman" w:cs="Times New Roman"/>
          <w:i/>
          <w:iCs/>
          <w:color w:val="002060"/>
          <w:sz w:val="26"/>
          <w:szCs w:val="26"/>
        </w:rPr>
        <w:t xml:space="preserve">30% ngoài nhiên liệu </w:t>
      </w:r>
      <w:r w:rsidR="004B1018" w:rsidRPr="004B1018">
        <w:rPr>
          <w:rFonts w:ascii="Times New Roman" w:hAnsi="Times New Roman" w:cs="Times New Roman"/>
          <w:i/>
          <w:iCs/>
          <w:color w:val="002060"/>
          <w:sz w:val="26"/>
          <w:szCs w:val="26"/>
        </w:rPr>
        <w:t xml:space="preserve">chính </w:t>
      </w:r>
      <w:r w:rsidRPr="004B1018">
        <w:rPr>
          <w:rFonts w:ascii="Times New Roman" w:hAnsi="Times New Roman" w:cs="Times New Roman"/>
          <w:i/>
          <w:iCs/>
          <w:color w:val="002060"/>
          <w:sz w:val="26"/>
          <w:szCs w:val="26"/>
        </w:rPr>
        <w:t xml:space="preserve">là nơi phần mềm đóng vai trò then chốt, và, với sự khan hiếm hiện nay của các biến thể nhiên liệu xanh và xanh lam trên toàn cầu, </w:t>
      </w:r>
      <w:r w:rsidR="004B1018" w:rsidRPr="004B1018">
        <w:rPr>
          <w:rFonts w:ascii="Times New Roman" w:hAnsi="Times New Roman" w:cs="Times New Roman"/>
          <w:i/>
          <w:iCs/>
          <w:color w:val="002060"/>
          <w:sz w:val="26"/>
          <w:szCs w:val="26"/>
        </w:rPr>
        <w:t xml:space="preserve">thì 30% này </w:t>
      </w:r>
      <w:r w:rsidRPr="004B1018">
        <w:rPr>
          <w:rFonts w:ascii="Times New Roman" w:hAnsi="Times New Roman" w:cs="Times New Roman"/>
          <w:i/>
          <w:iCs/>
          <w:color w:val="002060"/>
          <w:sz w:val="26"/>
          <w:szCs w:val="26"/>
        </w:rPr>
        <w:t xml:space="preserve">là </w:t>
      </w:r>
      <w:r w:rsidR="004B1018" w:rsidRPr="004B1018">
        <w:rPr>
          <w:rFonts w:ascii="Times New Roman" w:hAnsi="Times New Roman" w:cs="Times New Roman"/>
          <w:i/>
          <w:iCs/>
          <w:color w:val="002060"/>
          <w:sz w:val="26"/>
          <w:szCs w:val="26"/>
        </w:rPr>
        <w:t xml:space="preserve">nơi </w:t>
      </w:r>
      <w:r w:rsidRPr="004B1018">
        <w:rPr>
          <w:rFonts w:ascii="Times New Roman" w:hAnsi="Times New Roman" w:cs="Times New Roman"/>
          <w:i/>
          <w:iCs/>
          <w:color w:val="002060"/>
          <w:sz w:val="26"/>
          <w:szCs w:val="26"/>
        </w:rPr>
        <w:t xml:space="preserve">có thể đạt được những lợi ích </w:t>
      </w:r>
      <w:r w:rsidR="004B1018" w:rsidRPr="004B1018">
        <w:rPr>
          <w:rFonts w:ascii="Times New Roman" w:hAnsi="Times New Roman" w:cs="Times New Roman"/>
          <w:i/>
          <w:iCs/>
          <w:color w:val="002060"/>
          <w:sz w:val="26"/>
          <w:szCs w:val="26"/>
        </w:rPr>
        <w:t xml:space="preserve">ngay lập </w:t>
      </w:r>
      <w:r w:rsidRPr="004B1018">
        <w:rPr>
          <w:rFonts w:ascii="Times New Roman" w:hAnsi="Times New Roman" w:cs="Times New Roman"/>
          <w:i/>
          <w:iCs/>
          <w:color w:val="002060"/>
          <w:sz w:val="26"/>
          <w:szCs w:val="26"/>
        </w:rPr>
        <w:t xml:space="preserve">tức và có thể mở rộng </w:t>
      </w:r>
      <w:r w:rsidR="004B1018" w:rsidRPr="004B1018">
        <w:rPr>
          <w:rFonts w:ascii="Times New Roman" w:hAnsi="Times New Roman" w:cs="Times New Roman"/>
          <w:i/>
          <w:iCs/>
          <w:color w:val="002060"/>
          <w:sz w:val="26"/>
          <w:szCs w:val="26"/>
        </w:rPr>
        <w:t xml:space="preserve">được </w:t>
      </w:r>
      <w:r w:rsidRPr="004B1018">
        <w:rPr>
          <w:rFonts w:ascii="Times New Roman" w:hAnsi="Times New Roman" w:cs="Times New Roman"/>
          <w:i/>
          <w:iCs/>
          <w:color w:val="002060"/>
          <w:sz w:val="26"/>
          <w:szCs w:val="26"/>
        </w:rPr>
        <w:t>nhất",</w:t>
      </w:r>
      <w:r w:rsidRPr="002F507E">
        <w:rPr>
          <w:rFonts w:ascii="Times New Roman" w:hAnsi="Times New Roman" w:cs="Times New Roman"/>
          <w:sz w:val="26"/>
          <w:szCs w:val="26"/>
        </w:rPr>
        <w:t xml:space="preserve"> Wiernicki nói. </w:t>
      </w:r>
      <w:r w:rsidRPr="004B1018">
        <w:rPr>
          <w:rFonts w:ascii="Times New Roman" w:hAnsi="Times New Roman" w:cs="Times New Roman"/>
          <w:i/>
          <w:iCs/>
          <w:color w:val="002060"/>
          <w:sz w:val="26"/>
          <w:szCs w:val="26"/>
        </w:rPr>
        <w:t xml:space="preserve">"Khi tiến gần hơn đến những năm 2030, chúng ta cần bảo vệ </w:t>
      </w:r>
      <w:r w:rsidR="004B1018" w:rsidRPr="004B1018">
        <w:rPr>
          <w:rFonts w:ascii="Times New Roman" w:hAnsi="Times New Roman" w:cs="Times New Roman"/>
          <w:i/>
          <w:iCs/>
          <w:color w:val="002060"/>
          <w:sz w:val="26"/>
          <w:szCs w:val="26"/>
        </w:rPr>
        <w:t xml:space="preserve">chiếc </w:t>
      </w:r>
      <w:r w:rsidRPr="004B1018">
        <w:rPr>
          <w:rFonts w:ascii="Times New Roman" w:hAnsi="Times New Roman" w:cs="Times New Roman"/>
          <w:i/>
          <w:iCs/>
          <w:color w:val="002060"/>
          <w:sz w:val="26"/>
          <w:szCs w:val="26"/>
        </w:rPr>
        <w:t xml:space="preserve">cầu nối, đó là LNG với các biện pháp kiểm soát </w:t>
      </w:r>
      <w:r w:rsidR="004B1018" w:rsidRPr="004B1018">
        <w:rPr>
          <w:rFonts w:ascii="Times New Roman" w:hAnsi="Times New Roman" w:cs="Times New Roman"/>
          <w:i/>
          <w:iCs/>
          <w:color w:val="002060"/>
          <w:sz w:val="26"/>
          <w:szCs w:val="26"/>
        </w:rPr>
        <w:t>sự thoát</w:t>
      </w:r>
      <w:r w:rsidRPr="004B1018">
        <w:rPr>
          <w:rFonts w:ascii="Times New Roman" w:hAnsi="Times New Roman" w:cs="Times New Roman"/>
          <w:i/>
          <w:iCs/>
          <w:color w:val="002060"/>
          <w:sz w:val="26"/>
          <w:szCs w:val="26"/>
        </w:rPr>
        <w:t xml:space="preserve"> khí mê-tan và các </w:t>
      </w:r>
      <w:r w:rsidR="004B1018" w:rsidRPr="004B1018">
        <w:rPr>
          <w:rFonts w:ascii="Times New Roman" w:hAnsi="Times New Roman" w:cs="Times New Roman"/>
          <w:i/>
          <w:iCs/>
          <w:color w:val="002060"/>
          <w:sz w:val="26"/>
          <w:szCs w:val="26"/>
        </w:rPr>
        <w:t>những lộ trình đáng tin cậy đến</w:t>
      </w:r>
      <w:r w:rsidRPr="004B1018">
        <w:rPr>
          <w:rFonts w:ascii="Times New Roman" w:hAnsi="Times New Roman" w:cs="Times New Roman"/>
          <w:i/>
          <w:iCs/>
          <w:color w:val="002060"/>
          <w:sz w:val="26"/>
          <w:szCs w:val="26"/>
        </w:rPr>
        <w:t xml:space="preserve"> bio-/e-LNG, để </w:t>
      </w:r>
      <w:r w:rsidR="004B1018" w:rsidRPr="004B1018">
        <w:rPr>
          <w:rFonts w:ascii="Times New Roman" w:hAnsi="Times New Roman" w:cs="Times New Roman"/>
          <w:i/>
          <w:iCs/>
          <w:color w:val="002060"/>
          <w:sz w:val="26"/>
          <w:szCs w:val="26"/>
        </w:rPr>
        <w:t>kéo dài</w:t>
      </w:r>
      <w:r w:rsidRPr="004B1018">
        <w:rPr>
          <w:rFonts w:ascii="Times New Roman" w:hAnsi="Times New Roman" w:cs="Times New Roman"/>
          <w:i/>
          <w:iCs/>
          <w:color w:val="002060"/>
          <w:sz w:val="26"/>
          <w:szCs w:val="26"/>
        </w:rPr>
        <w:t xml:space="preserve"> </w:t>
      </w:r>
      <w:r w:rsidR="004B1018" w:rsidRPr="004B1018">
        <w:rPr>
          <w:rFonts w:ascii="Times New Roman" w:hAnsi="Times New Roman" w:cs="Times New Roman"/>
          <w:i/>
          <w:iCs/>
          <w:color w:val="002060"/>
          <w:sz w:val="26"/>
          <w:szCs w:val="26"/>
        </w:rPr>
        <w:t>“</w:t>
      </w:r>
      <w:r w:rsidRPr="004B1018">
        <w:rPr>
          <w:rFonts w:ascii="Times New Roman" w:hAnsi="Times New Roman" w:cs="Times New Roman"/>
          <w:i/>
          <w:iCs/>
          <w:color w:val="002060"/>
          <w:sz w:val="26"/>
          <w:szCs w:val="26"/>
        </w:rPr>
        <w:t>đường băng</w:t>
      </w:r>
      <w:r w:rsidR="004B1018" w:rsidRPr="004B1018">
        <w:rPr>
          <w:rFonts w:ascii="Times New Roman" w:hAnsi="Times New Roman" w:cs="Times New Roman"/>
          <w:i/>
          <w:iCs/>
          <w:color w:val="002060"/>
          <w:sz w:val="26"/>
          <w:szCs w:val="26"/>
        </w:rPr>
        <w:t xml:space="preserve"> cho sự cất cánh”</w:t>
      </w:r>
      <w:r w:rsidRPr="004B1018">
        <w:rPr>
          <w:rFonts w:ascii="Times New Roman" w:hAnsi="Times New Roman" w:cs="Times New Roman"/>
          <w:i/>
          <w:iCs/>
          <w:color w:val="002060"/>
          <w:sz w:val="26"/>
          <w:szCs w:val="26"/>
        </w:rPr>
        <w:t xml:space="preserve">, đó là các công nghệ </w:t>
      </w:r>
      <w:r w:rsidR="004B1018" w:rsidRPr="004B1018">
        <w:rPr>
          <w:rFonts w:ascii="Times New Roman" w:hAnsi="Times New Roman" w:cs="Times New Roman"/>
          <w:i/>
          <w:iCs/>
          <w:color w:val="002060"/>
          <w:sz w:val="26"/>
          <w:szCs w:val="26"/>
        </w:rPr>
        <w:t>tiết kiệm</w:t>
      </w:r>
      <w:r w:rsidRPr="004B1018">
        <w:rPr>
          <w:rFonts w:ascii="Times New Roman" w:hAnsi="Times New Roman" w:cs="Times New Roman"/>
          <w:i/>
          <w:iCs/>
          <w:color w:val="002060"/>
          <w:sz w:val="26"/>
          <w:szCs w:val="26"/>
        </w:rPr>
        <w:t xml:space="preserve"> năng lượng và thu </w:t>
      </w:r>
      <w:r w:rsidR="004B1018" w:rsidRPr="004B1018">
        <w:rPr>
          <w:rFonts w:ascii="Times New Roman" w:hAnsi="Times New Roman" w:cs="Times New Roman"/>
          <w:i/>
          <w:iCs/>
          <w:color w:val="002060"/>
          <w:sz w:val="26"/>
          <w:szCs w:val="26"/>
        </w:rPr>
        <w:t>giữ</w:t>
      </w:r>
      <w:r w:rsidRPr="004B1018">
        <w:rPr>
          <w:rFonts w:ascii="Times New Roman" w:hAnsi="Times New Roman" w:cs="Times New Roman"/>
          <w:i/>
          <w:iCs/>
          <w:color w:val="002060"/>
          <w:sz w:val="26"/>
          <w:szCs w:val="26"/>
        </w:rPr>
        <w:t xml:space="preserve"> carbon trên tàu, </w:t>
      </w:r>
      <w:r w:rsidR="004B1018" w:rsidRPr="004B1018">
        <w:rPr>
          <w:rFonts w:ascii="Times New Roman" w:hAnsi="Times New Roman" w:cs="Times New Roman"/>
          <w:i/>
          <w:iCs/>
          <w:color w:val="002060"/>
          <w:sz w:val="26"/>
          <w:szCs w:val="26"/>
        </w:rPr>
        <w:t>nhắm</w:t>
      </w:r>
      <w:r w:rsidRPr="004B1018">
        <w:rPr>
          <w:rFonts w:ascii="Times New Roman" w:hAnsi="Times New Roman" w:cs="Times New Roman"/>
          <w:i/>
          <w:iCs/>
          <w:color w:val="002060"/>
          <w:sz w:val="26"/>
          <w:szCs w:val="26"/>
        </w:rPr>
        <w:t xml:space="preserve"> cắt giảm tốt lượng khí thải và chuẩn bị cho giai đoạn cuối: nhiên liệu hạt nhân và nhiên liệu không carbon khi chúng an toàn, </w:t>
      </w:r>
      <w:r w:rsidR="004B1018" w:rsidRPr="004B1018">
        <w:rPr>
          <w:rFonts w:ascii="Times New Roman" w:hAnsi="Times New Roman" w:cs="Times New Roman"/>
          <w:i/>
          <w:iCs/>
          <w:color w:val="002060"/>
          <w:sz w:val="26"/>
          <w:szCs w:val="26"/>
        </w:rPr>
        <w:t>được</w:t>
      </w:r>
      <w:r w:rsidRPr="004B1018">
        <w:rPr>
          <w:rFonts w:ascii="Times New Roman" w:hAnsi="Times New Roman" w:cs="Times New Roman"/>
          <w:i/>
          <w:iCs/>
          <w:color w:val="002060"/>
          <w:sz w:val="26"/>
          <w:szCs w:val="26"/>
        </w:rPr>
        <w:t xml:space="preserve"> bảo hiểm và có thể đầu tư ở quy mô lớn."</w:t>
      </w:r>
    </w:p>
    <w:p w14:paraId="370387AD" w14:textId="389DBA23" w:rsidR="002F507E" w:rsidRPr="002F507E" w:rsidRDefault="002F507E" w:rsidP="002F507E">
      <w:pPr>
        <w:spacing w:before="120" w:after="120"/>
        <w:jc w:val="both"/>
        <w:rPr>
          <w:rFonts w:ascii="Times New Roman" w:hAnsi="Times New Roman" w:cs="Times New Roman"/>
          <w:sz w:val="26"/>
          <w:szCs w:val="26"/>
        </w:rPr>
      </w:pPr>
      <w:r w:rsidRPr="002F507E">
        <w:rPr>
          <w:rFonts w:ascii="Times New Roman" w:hAnsi="Times New Roman" w:cs="Times New Roman"/>
          <w:sz w:val="26"/>
          <w:szCs w:val="26"/>
        </w:rPr>
        <w:t xml:space="preserve">Báo cáo cũng nhấn mạnh chi phí </w:t>
      </w:r>
      <w:r w:rsidR="004B1018">
        <w:rPr>
          <w:rFonts w:ascii="Times New Roman" w:hAnsi="Times New Roman" w:cs="Times New Roman"/>
          <w:sz w:val="26"/>
          <w:szCs w:val="26"/>
        </w:rPr>
        <w:t xml:space="preserve">cho việc </w:t>
      </w:r>
      <w:r w:rsidRPr="002F507E">
        <w:rPr>
          <w:rFonts w:ascii="Times New Roman" w:hAnsi="Times New Roman" w:cs="Times New Roman"/>
          <w:sz w:val="26"/>
          <w:szCs w:val="26"/>
        </w:rPr>
        <w:t xml:space="preserve">tuân thủ đang tăng mạnh, mô hình hóa cách một tàu thương mại điển hình </w:t>
      </w:r>
      <w:r w:rsidR="004B1018">
        <w:rPr>
          <w:rFonts w:ascii="Times New Roman" w:hAnsi="Times New Roman" w:cs="Times New Roman"/>
          <w:sz w:val="26"/>
          <w:szCs w:val="26"/>
        </w:rPr>
        <w:t xml:space="preserve">hoạt động trên các vùng biển thuộc </w:t>
      </w:r>
      <w:r w:rsidRPr="002F507E">
        <w:rPr>
          <w:rFonts w:ascii="Times New Roman" w:hAnsi="Times New Roman" w:cs="Times New Roman"/>
          <w:sz w:val="26"/>
          <w:szCs w:val="26"/>
        </w:rPr>
        <w:t xml:space="preserve">EU có thể chứng kiến ​​chi phí vận hành hàng ngày tăng từ khoảng 15.000 đô la vào năm 2028 lên khoảng 45.000 đô la vào năm 2035. Trong khi đó, LNG bị phạt quá mức vào đầu những năm 2030 mặc dù nó hỗ trợ </w:t>
      </w:r>
      <w:r w:rsidR="004B1018">
        <w:rPr>
          <w:rFonts w:ascii="Times New Roman" w:hAnsi="Times New Roman" w:cs="Times New Roman"/>
          <w:sz w:val="26"/>
          <w:szCs w:val="26"/>
        </w:rPr>
        <w:t xml:space="preserve">cho các </w:t>
      </w:r>
      <w:r w:rsidRPr="002F507E">
        <w:rPr>
          <w:rFonts w:ascii="Times New Roman" w:hAnsi="Times New Roman" w:cs="Times New Roman"/>
          <w:sz w:val="26"/>
          <w:szCs w:val="26"/>
        </w:rPr>
        <w:t xml:space="preserve">nhiên liệu xanh, </w:t>
      </w:r>
      <w:r w:rsidR="004B1018">
        <w:rPr>
          <w:rFonts w:ascii="Times New Roman" w:hAnsi="Times New Roman" w:cs="Times New Roman"/>
          <w:sz w:val="26"/>
          <w:szCs w:val="26"/>
        </w:rPr>
        <w:t xml:space="preserve">giúp </w:t>
      </w:r>
      <w:r w:rsidRPr="002F507E">
        <w:rPr>
          <w:rFonts w:ascii="Times New Roman" w:hAnsi="Times New Roman" w:cs="Times New Roman"/>
          <w:sz w:val="26"/>
          <w:szCs w:val="26"/>
        </w:rPr>
        <w:t xml:space="preserve">duy trì sự tuân thủ của các phân khúc khó giảm </w:t>
      </w:r>
      <w:r w:rsidR="004B1018">
        <w:rPr>
          <w:rFonts w:ascii="Times New Roman" w:hAnsi="Times New Roman" w:cs="Times New Roman"/>
          <w:sz w:val="26"/>
          <w:szCs w:val="26"/>
        </w:rPr>
        <w:t>phát thải</w:t>
      </w:r>
      <w:r w:rsidRPr="002F507E">
        <w:rPr>
          <w:rFonts w:ascii="Times New Roman" w:hAnsi="Times New Roman" w:cs="Times New Roman"/>
          <w:sz w:val="26"/>
          <w:szCs w:val="26"/>
        </w:rPr>
        <w:t xml:space="preserve"> và </w:t>
      </w:r>
      <w:r w:rsidR="004B1018">
        <w:rPr>
          <w:rFonts w:ascii="Times New Roman" w:hAnsi="Times New Roman" w:cs="Times New Roman"/>
          <w:sz w:val="26"/>
          <w:szCs w:val="26"/>
        </w:rPr>
        <w:t>mua thêm</w:t>
      </w:r>
      <w:r w:rsidRPr="002F507E">
        <w:rPr>
          <w:rFonts w:ascii="Times New Roman" w:hAnsi="Times New Roman" w:cs="Times New Roman"/>
          <w:sz w:val="26"/>
          <w:szCs w:val="26"/>
        </w:rPr>
        <w:t xml:space="preserve"> thời gian cho nhiên liệu không carbon</w:t>
      </w:r>
      <w:r w:rsidR="004B1018">
        <w:rPr>
          <w:rFonts w:ascii="Times New Roman" w:hAnsi="Times New Roman" w:cs="Times New Roman"/>
          <w:sz w:val="26"/>
          <w:szCs w:val="26"/>
        </w:rPr>
        <w:t xml:space="preserve"> được đưa vào sử dụng đại trà</w:t>
      </w:r>
      <w:r w:rsidRPr="002F507E">
        <w:rPr>
          <w:rFonts w:ascii="Times New Roman" w:hAnsi="Times New Roman" w:cs="Times New Roman"/>
          <w:sz w:val="26"/>
          <w:szCs w:val="26"/>
        </w:rPr>
        <w:t>, với điều kiện là vấn đề rò rỉ khí mê-tan được giải quyết và các con đường dẫn đến LNG sinh học/điện tử được mở ra.</w:t>
      </w:r>
    </w:p>
    <w:p w14:paraId="3BD543DB" w14:textId="2C79D860" w:rsidR="002F507E" w:rsidRPr="002F507E" w:rsidRDefault="004B1018" w:rsidP="002F507E">
      <w:pPr>
        <w:spacing w:before="120" w:after="120"/>
        <w:jc w:val="both"/>
        <w:rPr>
          <w:rFonts w:ascii="Times New Roman" w:hAnsi="Times New Roman" w:cs="Times New Roman"/>
          <w:sz w:val="26"/>
          <w:szCs w:val="26"/>
        </w:rPr>
      </w:pPr>
      <w:r w:rsidRPr="004B1018">
        <w:rPr>
          <w:rFonts w:ascii="Times New Roman" w:hAnsi="Times New Roman" w:cs="Times New Roman"/>
          <w:b/>
          <w:bCs/>
          <w:sz w:val="26"/>
          <w:szCs w:val="26"/>
        </w:rPr>
        <w:t>The Outlook</w:t>
      </w:r>
      <w:r w:rsidR="002F507E" w:rsidRPr="002F507E">
        <w:rPr>
          <w:rFonts w:ascii="Times New Roman" w:hAnsi="Times New Roman" w:cs="Times New Roman"/>
          <w:sz w:val="26"/>
          <w:szCs w:val="26"/>
        </w:rPr>
        <w:t xml:space="preserve">, một </w:t>
      </w:r>
      <w:r>
        <w:rPr>
          <w:rFonts w:ascii="Times New Roman" w:hAnsi="Times New Roman" w:cs="Times New Roman"/>
          <w:sz w:val="26"/>
          <w:szCs w:val="26"/>
        </w:rPr>
        <w:t>tập</w:t>
      </w:r>
      <w:r w:rsidR="002F507E" w:rsidRPr="002F507E">
        <w:rPr>
          <w:rFonts w:ascii="Times New Roman" w:hAnsi="Times New Roman" w:cs="Times New Roman"/>
          <w:sz w:val="26"/>
          <w:szCs w:val="26"/>
        </w:rPr>
        <w:t xml:space="preserve"> hợp </w:t>
      </w:r>
      <w:r>
        <w:rPr>
          <w:rFonts w:ascii="Times New Roman" w:hAnsi="Times New Roman" w:cs="Times New Roman"/>
          <w:sz w:val="26"/>
          <w:szCs w:val="26"/>
        </w:rPr>
        <w:t xml:space="preserve">các </w:t>
      </w:r>
      <w:r w:rsidR="002F507E" w:rsidRPr="002F507E">
        <w:rPr>
          <w:rFonts w:ascii="Times New Roman" w:hAnsi="Times New Roman" w:cs="Times New Roman"/>
          <w:sz w:val="26"/>
          <w:szCs w:val="26"/>
        </w:rPr>
        <w:t xml:space="preserve">nghiên cứu và phân tích chuyên sâu </w:t>
      </w:r>
      <w:r w:rsidRPr="002F507E">
        <w:rPr>
          <w:rFonts w:ascii="Times New Roman" w:hAnsi="Times New Roman" w:cs="Times New Roman"/>
          <w:sz w:val="26"/>
          <w:szCs w:val="26"/>
        </w:rPr>
        <w:t xml:space="preserve">của ABS </w:t>
      </w:r>
      <w:r w:rsidR="002F507E" w:rsidRPr="002F507E">
        <w:rPr>
          <w:rFonts w:ascii="Times New Roman" w:hAnsi="Times New Roman" w:cs="Times New Roman"/>
          <w:sz w:val="26"/>
          <w:szCs w:val="26"/>
        </w:rPr>
        <w:t xml:space="preserve">về tiến </w:t>
      </w:r>
      <w:r>
        <w:rPr>
          <w:rFonts w:ascii="Times New Roman" w:hAnsi="Times New Roman" w:cs="Times New Roman"/>
          <w:sz w:val="26"/>
          <w:szCs w:val="26"/>
        </w:rPr>
        <w:t>trình</w:t>
      </w:r>
      <w:r w:rsidR="002F507E" w:rsidRPr="002F507E">
        <w:rPr>
          <w:rFonts w:ascii="Times New Roman" w:hAnsi="Times New Roman" w:cs="Times New Roman"/>
          <w:sz w:val="26"/>
          <w:szCs w:val="26"/>
        </w:rPr>
        <w:t xml:space="preserve"> liên quan đến các thách thức về tính bền vững trên biển và mức độ sẵn sàng của các giải pháp khác nhau, nhấn mạnh vai trò cầu nối quan trọng của các công nghệ hiệu quả năng lượng </w:t>
      </w:r>
      <w:r w:rsidR="006F37E2">
        <w:rPr>
          <w:rFonts w:ascii="Times New Roman" w:hAnsi="Times New Roman" w:cs="Times New Roman"/>
          <w:sz w:val="26"/>
          <w:szCs w:val="26"/>
        </w:rPr>
        <w:t>cũng như</w:t>
      </w:r>
      <w:r w:rsidR="002F507E" w:rsidRPr="002F507E">
        <w:rPr>
          <w:rFonts w:ascii="Times New Roman" w:hAnsi="Times New Roman" w:cs="Times New Roman"/>
          <w:sz w:val="26"/>
          <w:szCs w:val="26"/>
        </w:rPr>
        <w:t xml:space="preserve"> tình trạng thiếu hụt năng lực </w:t>
      </w:r>
      <w:r w:rsidR="006F37E2">
        <w:rPr>
          <w:rFonts w:ascii="Times New Roman" w:hAnsi="Times New Roman" w:cs="Times New Roman"/>
          <w:sz w:val="26"/>
          <w:szCs w:val="26"/>
        </w:rPr>
        <w:t>để hoán cải tàu</w:t>
      </w:r>
      <w:r w:rsidR="002F507E" w:rsidRPr="002F507E">
        <w:rPr>
          <w:rFonts w:ascii="Times New Roman" w:hAnsi="Times New Roman" w:cs="Times New Roman"/>
          <w:sz w:val="26"/>
          <w:szCs w:val="26"/>
        </w:rPr>
        <w:t xml:space="preserve"> sắp xảy ra tại các xưởng đóng tàu. Cuối cùng, </w:t>
      </w:r>
      <w:r w:rsidR="006F37E2">
        <w:rPr>
          <w:rFonts w:ascii="Times New Roman" w:hAnsi="Times New Roman" w:cs="Times New Roman"/>
          <w:sz w:val="26"/>
          <w:szCs w:val="26"/>
        </w:rPr>
        <w:t xml:space="preserve">Báo cáo này cũng ghi nhận </w:t>
      </w:r>
      <w:r w:rsidR="002F507E" w:rsidRPr="002F507E">
        <w:rPr>
          <w:rFonts w:ascii="Times New Roman" w:hAnsi="Times New Roman" w:cs="Times New Roman"/>
          <w:sz w:val="26"/>
          <w:szCs w:val="26"/>
        </w:rPr>
        <w:t>tiềm năng thay đổi cuộc chơi của công nghệ động cơ hạt nhân sau năm 2035.</w:t>
      </w:r>
    </w:p>
    <w:p w14:paraId="369CA44E" w14:textId="6A862845" w:rsidR="002F507E" w:rsidRPr="002F507E" w:rsidRDefault="002F507E" w:rsidP="006F37E2">
      <w:pPr>
        <w:jc w:val="both"/>
        <w:rPr>
          <w:rFonts w:ascii="Times New Roman" w:hAnsi="Times New Roman" w:cs="Times New Roman"/>
          <w:sz w:val="26"/>
          <w:szCs w:val="26"/>
        </w:rPr>
      </w:pPr>
      <w:r w:rsidRPr="006F37E2">
        <w:rPr>
          <w:rFonts w:ascii="Times New Roman" w:hAnsi="Times New Roman" w:cs="Times New Roman"/>
          <w:sz w:val="26"/>
          <w:szCs w:val="26"/>
        </w:rPr>
        <w:t xml:space="preserve">Bản sao của </w:t>
      </w:r>
      <w:r w:rsidR="006F37E2">
        <w:rPr>
          <w:rFonts w:ascii="Times New Roman" w:hAnsi="Times New Roman" w:cs="Times New Roman"/>
          <w:sz w:val="26"/>
          <w:szCs w:val="26"/>
        </w:rPr>
        <w:t xml:space="preserve">Ấn phẩm </w:t>
      </w:r>
      <w:r w:rsidR="006F37E2" w:rsidRPr="006F37E2">
        <w:rPr>
          <w:rFonts w:ascii="Times New Roman" w:hAnsi="Times New Roman" w:cs="Times New Roman"/>
          <w:b/>
          <w:bCs/>
          <w:sz w:val="26"/>
          <w:szCs w:val="26"/>
        </w:rPr>
        <w:t>2</w:t>
      </w:r>
      <w:r w:rsidR="006F37E2" w:rsidRPr="002F507E">
        <w:rPr>
          <w:rFonts w:ascii="Times New Roman" w:hAnsi="Times New Roman" w:cs="Times New Roman"/>
          <w:b/>
          <w:bCs/>
          <w:sz w:val="26"/>
          <w:szCs w:val="26"/>
        </w:rPr>
        <w:t>025 ABS </w:t>
      </w:r>
      <w:r w:rsidR="006F37E2" w:rsidRPr="002F507E">
        <w:rPr>
          <w:rFonts w:ascii="Times New Roman" w:hAnsi="Times New Roman" w:cs="Times New Roman"/>
          <w:b/>
          <w:bCs/>
          <w:i/>
          <w:iCs/>
          <w:sz w:val="26"/>
          <w:szCs w:val="26"/>
        </w:rPr>
        <w:t>Sustainability Outlook, Beyond the Horizon: Vision Meets Reality</w:t>
      </w:r>
      <w:r w:rsidR="006F37E2" w:rsidRPr="002F507E">
        <w:rPr>
          <w:rFonts w:ascii="Times New Roman" w:hAnsi="Times New Roman" w:cs="Times New Roman"/>
          <w:sz w:val="26"/>
          <w:szCs w:val="26"/>
        </w:rPr>
        <w:t> </w:t>
      </w:r>
      <w:r w:rsidR="006F37E2">
        <w:rPr>
          <w:rFonts w:ascii="Times New Roman" w:hAnsi="Times New Roman" w:cs="Times New Roman"/>
          <w:sz w:val="26"/>
          <w:szCs w:val="26"/>
        </w:rPr>
        <w:t xml:space="preserve">có sẵn và </w:t>
      </w:r>
      <w:r w:rsidRPr="006F37E2">
        <w:rPr>
          <w:rFonts w:ascii="Times New Roman" w:hAnsi="Times New Roman" w:cs="Times New Roman"/>
          <w:sz w:val="26"/>
          <w:szCs w:val="26"/>
        </w:rPr>
        <w:t xml:space="preserve">có thể được tải xuống </w:t>
      </w:r>
      <w:hyperlink r:id="rId6" w:history="1">
        <w:r w:rsidR="006F37E2" w:rsidRPr="006F37E2">
          <w:rPr>
            <w:rStyle w:val="Hyperlink"/>
            <w:rFonts w:ascii="Times New Roman" w:hAnsi="Times New Roman" w:cs="Times New Roman"/>
            <w:color w:val="C00000"/>
            <w:sz w:val="28"/>
            <w:szCs w:val="28"/>
          </w:rPr>
          <w:t>tại đây</w:t>
        </w:r>
      </w:hyperlink>
      <w:r w:rsidR="006F37E2" w:rsidRPr="002F507E">
        <w:t>.</w:t>
      </w:r>
    </w:p>
    <w:p w14:paraId="47D395A0" w14:textId="30CBE22D" w:rsidR="00C13E10" w:rsidRDefault="006F37E2" w:rsidP="006F37E2">
      <w:pPr>
        <w:jc w:val="center"/>
      </w:pPr>
      <w:r>
        <w:t>----------------------------------------</w:t>
      </w:r>
    </w:p>
    <w:sectPr w:rsidR="00C13E10" w:rsidSect="006F37E2">
      <w:pgSz w:w="12240" w:h="15840"/>
      <w:pgMar w:top="720" w:right="117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7E"/>
    <w:rsid w:val="000501D0"/>
    <w:rsid w:val="002F507E"/>
    <w:rsid w:val="004B1018"/>
    <w:rsid w:val="006F37E2"/>
    <w:rsid w:val="00C13E10"/>
    <w:rsid w:val="00CF5AF3"/>
    <w:rsid w:val="00F33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0D66"/>
  <w15:chartTrackingRefBased/>
  <w15:docId w15:val="{E1A48974-38FB-4C9A-A611-BED040BC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0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0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0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0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0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0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0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0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0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0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0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0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07E"/>
    <w:rPr>
      <w:rFonts w:eastAsiaTheme="majorEastAsia" w:cstheme="majorBidi"/>
      <w:color w:val="272727" w:themeColor="text1" w:themeTint="D8"/>
    </w:rPr>
  </w:style>
  <w:style w:type="paragraph" w:styleId="Title">
    <w:name w:val="Title"/>
    <w:basedOn w:val="Normal"/>
    <w:next w:val="Normal"/>
    <w:link w:val="TitleChar"/>
    <w:uiPriority w:val="10"/>
    <w:qFormat/>
    <w:rsid w:val="002F5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0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07E"/>
    <w:pPr>
      <w:spacing w:before="160"/>
      <w:jc w:val="center"/>
    </w:pPr>
    <w:rPr>
      <w:i/>
      <w:iCs/>
      <w:color w:val="404040" w:themeColor="text1" w:themeTint="BF"/>
    </w:rPr>
  </w:style>
  <w:style w:type="character" w:customStyle="1" w:styleId="QuoteChar">
    <w:name w:val="Quote Char"/>
    <w:basedOn w:val="DefaultParagraphFont"/>
    <w:link w:val="Quote"/>
    <w:uiPriority w:val="29"/>
    <w:rsid w:val="002F507E"/>
    <w:rPr>
      <w:i/>
      <w:iCs/>
      <w:color w:val="404040" w:themeColor="text1" w:themeTint="BF"/>
    </w:rPr>
  </w:style>
  <w:style w:type="paragraph" w:styleId="ListParagraph">
    <w:name w:val="List Paragraph"/>
    <w:basedOn w:val="Normal"/>
    <w:uiPriority w:val="34"/>
    <w:qFormat/>
    <w:rsid w:val="002F507E"/>
    <w:pPr>
      <w:ind w:left="720"/>
      <w:contextualSpacing/>
    </w:pPr>
  </w:style>
  <w:style w:type="character" w:styleId="IntenseEmphasis">
    <w:name w:val="Intense Emphasis"/>
    <w:basedOn w:val="DefaultParagraphFont"/>
    <w:uiPriority w:val="21"/>
    <w:qFormat/>
    <w:rsid w:val="002F507E"/>
    <w:rPr>
      <w:i/>
      <w:iCs/>
      <w:color w:val="0F4761" w:themeColor="accent1" w:themeShade="BF"/>
    </w:rPr>
  </w:style>
  <w:style w:type="paragraph" w:styleId="IntenseQuote">
    <w:name w:val="Intense Quote"/>
    <w:basedOn w:val="Normal"/>
    <w:next w:val="Normal"/>
    <w:link w:val="IntenseQuoteChar"/>
    <w:uiPriority w:val="30"/>
    <w:qFormat/>
    <w:rsid w:val="002F5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07E"/>
    <w:rPr>
      <w:i/>
      <w:iCs/>
      <w:color w:val="0F4761" w:themeColor="accent1" w:themeShade="BF"/>
    </w:rPr>
  </w:style>
  <w:style w:type="character" w:styleId="IntenseReference">
    <w:name w:val="Intense Reference"/>
    <w:basedOn w:val="DefaultParagraphFont"/>
    <w:uiPriority w:val="32"/>
    <w:qFormat/>
    <w:rsid w:val="002F507E"/>
    <w:rPr>
      <w:b/>
      <w:bCs/>
      <w:smallCaps/>
      <w:color w:val="0F4761" w:themeColor="accent1" w:themeShade="BF"/>
      <w:spacing w:val="5"/>
    </w:rPr>
  </w:style>
  <w:style w:type="character" w:styleId="Hyperlink">
    <w:name w:val="Hyperlink"/>
    <w:basedOn w:val="DefaultParagraphFont"/>
    <w:uiPriority w:val="99"/>
    <w:unhideWhenUsed/>
    <w:rsid w:val="002F507E"/>
    <w:rPr>
      <w:color w:val="467886" w:themeColor="hyperlink"/>
      <w:u w:val="single"/>
    </w:rPr>
  </w:style>
  <w:style w:type="character" w:styleId="UnresolvedMention">
    <w:name w:val="Unresolved Mention"/>
    <w:basedOn w:val="DefaultParagraphFont"/>
    <w:uiPriority w:val="99"/>
    <w:semiHidden/>
    <w:unhideWhenUsed/>
    <w:rsid w:val="002F5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gle.org/outlook2025" TargetMode="External"/><Relationship Id="rId5" Type="http://schemas.openxmlformats.org/officeDocument/2006/relationships/image" Target="media/image1.jpeg"/><Relationship Id="rId4" Type="http://schemas.openxmlformats.org/officeDocument/2006/relationships/hyperlink" Target="https://gcaptain.com/author/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2025-09-24T02:02:00Z</dcterms:created>
  <dcterms:modified xsi:type="dcterms:W3CDTF">2025-09-24T02:37:00Z</dcterms:modified>
</cp:coreProperties>
</file>