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25A" w:rsidRPr="0036325A" w:rsidRDefault="0036325A" w:rsidP="0036325A">
      <w:pPr>
        <w:pStyle w:val="Heading1"/>
        <w:shd w:val="clear" w:color="auto" w:fill="FFFFFF"/>
        <w:spacing w:before="0" w:beforeAutospacing="0" w:after="0" w:afterAutospacing="0"/>
        <w:jc w:val="center"/>
        <w:rPr>
          <w:color w:val="111111"/>
          <w:spacing w:val="-10"/>
          <w:sz w:val="40"/>
          <w:szCs w:val="40"/>
        </w:rPr>
      </w:pPr>
      <w:bookmarkStart w:id="0" w:name="_GoBack"/>
      <w:r w:rsidRPr="0036325A">
        <w:rPr>
          <w:color w:val="080809"/>
          <w:sz w:val="40"/>
          <w:szCs w:val="40"/>
        </w:rPr>
        <w:t>I</w:t>
      </w:r>
      <w:r w:rsidRPr="0036325A">
        <w:rPr>
          <w:color w:val="080809"/>
          <w:sz w:val="40"/>
          <w:szCs w:val="40"/>
        </w:rPr>
        <w:t>nternational Marine Contractors Association</w:t>
      </w:r>
      <w:r>
        <w:rPr>
          <w:color w:val="080809"/>
          <w:sz w:val="40"/>
          <w:szCs w:val="40"/>
        </w:rPr>
        <w:t xml:space="preserve"> (</w:t>
      </w:r>
      <w:r>
        <w:rPr>
          <w:b w:val="0"/>
          <w:bCs w:val="0"/>
          <w:color w:val="111111"/>
          <w:spacing w:val="-10"/>
          <w:sz w:val="40"/>
          <w:szCs w:val="40"/>
        </w:rPr>
        <w:t>I</w:t>
      </w:r>
      <w:r w:rsidRPr="0036325A">
        <w:rPr>
          <w:color w:val="111111"/>
          <w:spacing w:val="-10"/>
          <w:sz w:val="40"/>
          <w:szCs w:val="40"/>
        </w:rPr>
        <w:t>MCA</w:t>
      </w:r>
      <w:r>
        <w:rPr>
          <w:color w:val="111111"/>
          <w:spacing w:val="-10"/>
          <w:sz w:val="40"/>
          <w:szCs w:val="40"/>
        </w:rPr>
        <w:t>)</w:t>
      </w:r>
      <w:r w:rsidRPr="0036325A">
        <w:rPr>
          <w:color w:val="111111"/>
          <w:spacing w:val="-10"/>
          <w:sz w:val="40"/>
          <w:szCs w:val="40"/>
        </w:rPr>
        <w:t xml:space="preserve">: Các </w:t>
      </w:r>
      <w:r w:rsidR="00A3479A">
        <w:rPr>
          <w:color w:val="111111"/>
          <w:spacing w:val="-10"/>
          <w:sz w:val="40"/>
          <w:szCs w:val="40"/>
        </w:rPr>
        <w:t>lĩnh</w:t>
      </w:r>
      <w:r w:rsidRPr="0036325A">
        <w:rPr>
          <w:color w:val="111111"/>
          <w:spacing w:val="-10"/>
          <w:sz w:val="40"/>
          <w:szCs w:val="40"/>
        </w:rPr>
        <w:t xml:space="preserve"> vực có nguy cơ cao chính được xác định trong quá trình thanh tra</w:t>
      </w:r>
    </w:p>
    <w:bookmarkEnd w:id="0"/>
    <w:p w:rsidR="0036325A" w:rsidRPr="0036325A" w:rsidRDefault="0036325A" w:rsidP="0036325A">
      <w:pPr>
        <w:shd w:val="clear" w:color="auto" w:fill="FFFFFF"/>
        <w:spacing w:after="0" w:line="240" w:lineRule="auto"/>
        <w:jc w:val="right"/>
        <w:textAlignment w:val="baseline"/>
        <w:rPr>
          <w:rFonts w:ascii="inherit" w:eastAsia="Times New Roman" w:hAnsi="inherit" w:cs="Helvetica"/>
          <w:color w:val="0070C0"/>
          <w:sz w:val="24"/>
          <w:szCs w:val="24"/>
        </w:rPr>
      </w:pPr>
      <w:r w:rsidRPr="0036325A">
        <w:rPr>
          <w:rFonts w:ascii="inherit" w:eastAsia="Times New Roman" w:hAnsi="inherit" w:cs="Helvetica"/>
          <w:color w:val="0070C0"/>
          <w:sz w:val="24"/>
          <w:szCs w:val="24"/>
          <w:bdr w:val="none" w:sz="0" w:space="0" w:color="auto" w:frame="1"/>
        </w:rPr>
        <w:fldChar w:fldCharType="begin"/>
      </w:r>
      <w:r w:rsidRPr="0036325A">
        <w:rPr>
          <w:rFonts w:ascii="inherit" w:eastAsia="Times New Roman" w:hAnsi="inherit" w:cs="Helvetica"/>
          <w:color w:val="0070C0"/>
          <w:sz w:val="24"/>
          <w:szCs w:val="24"/>
          <w:bdr w:val="none" w:sz="0" w:space="0" w:color="auto" w:frame="1"/>
        </w:rPr>
        <w:instrText xml:space="preserve"> HYPERLINK "https://safety4sea.com/category/safety-parent/safety/" </w:instrText>
      </w:r>
      <w:r w:rsidRPr="0036325A">
        <w:rPr>
          <w:rFonts w:ascii="inherit" w:eastAsia="Times New Roman" w:hAnsi="inherit" w:cs="Helvetica"/>
          <w:color w:val="0070C0"/>
          <w:sz w:val="24"/>
          <w:szCs w:val="24"/>
          <w:bdr w:val="none" w:sz="0" w:space="0" w:color="auto" w:frame="1"/>
        </w:rPr>
        <w:fldChar w:fldCharType="separate"/>
      </w:r>
      <w:r w:rsidRPr="0036325A">
        <w:rPr>
          <w:rFonts w:ascii="inherit" w:eastAsia="Times New Roman" w:hAnsi="inherit" w:cs="Helvetica"/>
          <w:color w:val="0070C0"/>
          <w:sz w:val="24"/>
          <w:szCs w:val="24"/>
          <w:u w:val="single"/>
          <w:bdr w:val="none" w:sz="0" w:space="0" w:color="auto" w:frame="1"/>
        </w:rPr>
        <w:t>Safety</w:t>
      </w:r>
      <w:r w:rsidRPr="0036325A">
        <w:rPr>
          <w:rFonts w:ascii="inherit" w:eastAsia="Times New Roman" w:hAnsi="inherit" w:cs="Helvetica"/>
          <w:color w:val="0070C0"/>
          <w:sz w:val="24"/>
          <w:szCs w:val="24"/>
          <w:bdr w:val="none" w:sz="0" w:space="0" w:color="auto" w:frame="1"/>
        </w:rPr>
        <w:fldChar w:fldCharType="end"/>
      </w:r>
    </w:p>
    <w:p w:rsidR="0036325A" w:rsidRPr="0036325A" w:rsidRDefault="0036325A" w:rsidP="0036325A">
      <w:pPr>
        <w:shd w:val="clear" w:color="auto" w:fill="FFFFFF"/>
        <w:spacing w:line="240" w:lineRule="auto"/>
        <w:textAlignment w:val="baseline"/>
        <w:rPr>
          <w:rFonts w:ascii="inherit" w:eastAsia="Times New Roman" w:hAnsi="inherit" w:cs="Helvetica"/>
          <w:color w:val="808080"/>
          <w:sz w:val="20"/>
          <w:szCs w:val="20"/>
        </w:rPr>
      </w:pPr>
      <w:r w:rsidRPr="0036325A">
        <w:rPr>
          <w:rFonts w:ascii="inherit" w:eastAsia="Times New Roman" w:hAnsi="inherit" w:cs="Helvetica"/>
          <w:color w:val="808080"/>
          <w:sz w:val="20"/>
          <w:szCs w:val="20"/>
        </w:rPr>
        <w:t> </w:t>
      </w:r>
      <w:r w:rsidRPr="0036325A">
        <w:rPr>
          <w:rFonts w:ascii="Helvetica" w:eastAsia="Times New Roman" w:hAnsi="Helvetica" w:cs="Helvetica"/>
          <w:color w:val="333333"/>
          <w:sz w:val="21"/>
          <w:szCs w:val="21"/>
        </w:rPr>
        <w:fldChar w:fldCharType="begin"/>
      </w:r>
      <w:r w:rsidRPr="0036325A">
        <w:rPr>
          <w:rFonts w:ascii="Helvetica" w:eastAsia="Times New Roman" w:hAnsi="Helvetica" w:cs="Helvetica"/>
          <w:color w:val="333333"/>
          <w:sz w:val="21"/>
          <w:szCs w:val="21"/>
        </w:rPr>
        <w:instrText xml:space="preserve"> HYPERLINK "https://safety4sea.com/wp-content/uploads/2025/01/shutterstock_1561935829-e1756372742985.jpg" </w:instrText>
      </w:r>
      <w:r w:rsidRPr="0036325A">
        <w:rPr>
          <w:rFonts w:ascii="Helvetica" w:eastAsia="Times New Roman" w:hAnsi="Helvetica" w:cs="Helvetica"/>
          <w:color w:val="333333"/>
          <w:sz w:val="21"/>
          <w:szCs w:val="21"/>
        </w:rPr>
        <w:fldChar w:fldCharType="separate"/>
      </w:r>
    </w:p>
    <w:p w:rsidR="0036325A" w:rsidRPr="0036325A" w:rsidRDefault="0036325A" w:rsidP="0036325A">
      <w:pPr>
        <w:shd w:val="clear" w:color="auto" w:fill="FFFFFF"/>
        <w:spacing w:after="0" w:line="240" w:lineRule="auto"/>
        <w:textAlignment w:val="baseline"/>
        <w:rPr>
          <w:rFonts w:ascii="Times New Roman" w:eastAsia="Times New Roman" w:hAnsi="Times New Roman" w:cs="Times New Roman"/>
          <w:sz w:val="24"/>
          <w:szCs w:val="24"/>
        </w:rPr>
      </w:pPr>
      <w:r w:rsidRPr="0036325A">
        <w:rPr>
          <w:rFonts w:ascii="Helvetica" w:eastAsia="Times New Roman" w:hAnsi="Helvetica" w:cs="Helvetica"/>
          <w:noProof/>
          <w:color w:val="0087CD"/>
          <w:sz w:val="21"/>
          <w:szCs w:val="21"/>
          <w:bdr w:val="none" w:sz="0" w:space="0" w:color="auto" w:frame="1"/>
        </w:rPr>
        <w:drawing>
          <wp:inline distT="0" distB="0" distL="0" distR="0">
            <wp:extent cx="6073140" cy="3039811"/>
            <wp:effectExtent l="0" t="0" r="3810" b="8255"/>
            <wp:docPr id="1" name="Picture 1" descr="Crew member dead while securing tarpaulin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 member dead while securing tarpaulin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2668" cy="3049585"/>
                    </a:xfrm>
                    <a:prstGeom prst="rect">
                      <a:avLst/>
                    </a:prstGeom>
                    <a:noFill/>
                    <a:ln>
                      <a:noFill/>
                    </a:ln>
                  </pic:spPr>
                </pic:pic>
              </a:graphicData>
            </a:graphic>
          </wp:inline>
        </w:drawing>
      </w:r>
    </w:p>
    <w:p w:rsidR="0036325A" w:rsidRPr="0036325A" w:rsidRDefault="0036325A" w:rsidP="0036325A">
      <w:pPr>
        <w:shd w:val="clear" w:color="auto" w:fill="FFFFFF"/>
        <w:spacing w:line="240" w:lineRule="auto"/>
        <w:textAlignment w:val="baseline"/>
        <w:rPr>
          <w:rFonts w:ascii="Helvetica" w:eastAsia="Times New Roman" w:hAnsi="Helvetica" w:cs="Helvetica"/>
          <w:color w:val="333333"/>
          <w:sz w:val="21"/>
          <w:szCs w:val="21"/>
        </w:rPr>
      </w:pPr>
      <w:r w:rsidRPr="0036325A">
        <w:rPr>
          <w:rFonts w:ascii="Helvetica" w:eastAsia="Times New Roman" w:hAnsi="Helvetica" w:cs="Helvetica"/>
          <w:color w:val="333333"/>
          <w:sz w:val="21"/>
          <w:szCs w:val="21"/>
        </w:rPr>
        <w:fldChar w:fldCharType="end"/>
      </w:r>
    </w:p>
    <w:p w:rsidR="0036325A" w:rsidRPr="0036325A" w:rsidRDefault="0036325A" w:rsidP="0036325A">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325A">
        <w:rPr>
          <w:rFonts w:ascii="Times New Roman" w:eastAsia="Times New Roman" w:hAnsi="Times New Roman" w:cs="Times New Roman"/>
          <w:sz w:val="26"/>
          <w:szCs w:val="26"/>
        </w:rPr>
        <w:t xml:space="preserve">IMCA đã công bố Báo cáo Kết quả Kiểm tra Tàu và Đảm bảo Chất lượng eCMID mới nhất, </w:t>
      </w:r>
      <w:r>
        <w:rPr>
          <w:rFonts w:ascii="Times New Roman" w:eastAsia="Times New Roman" w:hAnsi="Times New Roman" w:cs="Times New Roman"/>
          <w:sz w:val="26"/>
          <w:szCs w:val="26"/>
        </w:rPr>
        <w:t>đưa ra các</w:t>
      </w:r>
      <w:r w:rsidRPr="0036325A">
        <w:rPr>
          <w:rFonts w:ascii="Times New Roman" w:eastAsia="Times New Roman" w:hAnsi="Times New Roman" w:cs="Times New Roman"/>
          <w:sz w:val="26"/>
          <w:szCs w:val="26"/>
        </w:rPr>
        <w:t xml:space="preserve"> phân tích chi tiết về kết quả kiểm tra tàu và </w:t>
      </w:r>
      <w:r>
        <w:rPr>
          <w:rFonts w:ascii="Times New Roman" w:eastAsia="Times New Roman" w:hAnsi="Times New Roman" w:cs="Times New Roman"/>
          <w:sz w:val="26"/>
          <w:szCs w:val="26"/>
        </w:rPr>
        <w:t xml:space="preserve">xác định ra </w:t>
      </w:r>
      <w:r w:rsidRPr="0036325A">
        <w:rPr>
          <w:rFonts w:ascii="Times New Roman" w:eastAsia="Times New Roman" w:hAnsi="Times New Roman" w:cs="Times New Roman"/>
          <w:sz w:val="26"/>
          <w:szCs w:val="26"/>
        </w:rPr>
        <w:t>các lĩnh vực rủi ro.</w:t>
      </w:r>
    </w:p>
    <w:p w:rsidR="0036325A" w:rsidRPr="0036325A" w:rsidRDefault="0036325A" w:rsidP="0036325A">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325A">
        <w:rPr>
          <w:rFonts w:ascii="Times New Roman" w:eastAsia="Times New Roman" w:hAnsi="Times New Roman" w:cs="Times New Roman"/>
          <w:sz w:val="26"/>
          <w:szCs w:val="26"/>
        </w:rPr>
        <w:t xml:space="preserve">Theo IMCA, sau khi xem xét 896 báo cáo Điện tử </w:t>
      </w:r>
      <w:r>
        <w:rPr>
          <w:rFonts w:ascii="Times New Roman" w:eastAsia="Times New Roman" w:hAnsi="Times New Roman" w:cs="Times New Roman"/>
          <w:sz w:val="26"/>
          <w:szCs w:val="26"/>
        </w:rPr>
        <w:t xml:space="preserve">về </w:t>
      </w:r>
      <w:r w:rsidRPr="0036325A">
        <w:rPr>
          <w:rFonts w:ascii="Times New Roman" w:eastAsia="Times New Roman" w:hAnsi="Times New Roman" w:cs="Times New Roman"/>
          <w:sz w:val="26"/>
          <w:szCs w:val="26"/>
        </w:rPr>
        <w:t xml:space="preserve">Kiểm tra Tàu trong Cơ sở Dữ liệu Giám sát và Kiểm tra Tình trạng </w:t>
      </w:r>
      <w:r>
        <w:rPr>
          <w:rFonts w:ascii="Times New Roman" w:eastAsia="Times New Roman" w:hAnsi="Times New Roman" w:cs="Times New Roman"/>
          <w:sz w:val="26"/>
          <w:szCs w:val="26"/>
        </w:rPr>
        <w:t xml:space="preserve">tàu </w:t>
      </w:r>
      <w:r w:rsidRPr="0036325A">
        <w:rPr>
          <w:rFonts w:ascii="Times New Roman" w:eastAsia="Times New Roman" w:hAnsi="Times New Roman" w:cs="Times New Roman"/>
          <w:sz w:val="26"/>
          <w:szCs w:val="26"/>
        </w:rPr>
        <w:t xml:space="preserve">(eCMID), người ta thấy rằng 8% (73) tàu có kết quả rủi ro cao. Điều này rất đáng lo ngại và phải là trọng tâm của tất cả các thanh tra viên tàu </w:t>
      </w:r>
      <w:r w:rsidR="00DA2E44">
        <w:rPr>
          <w:rFonts w:ascii="Times New Roman" w:eastAsia="Times New Roman" w:hAnsi="Times New Roman" w:cs="Times New Roman"/>
          <w:sz w:val="26"/>
          <w:szCs w:val="26"/>
        </w:rPr>
        <w:t xml:space="preserve">trong việc </w:t>
      </w:r>
      <w:r w:rsidRPr="0036325A">
        <w:rPr>
          <w:rFonts w:ascii="Times New Roman" w:eastAsia="Times New Roman" w:hAnsi="Times New Roman" w:cs="Times New Roman"/>
          <w:sz w:val="26"/>
          <w:szCs w:val="26"/>
        </w:rPr>
        <w:t>thực hiện các cuộc kiểm tra tàu này.</w:t>
      </w:r>
    </w:p>
    <w:p w:rsidR="0036325A" w:rsidRPr="00DA2E44" w:rsidRDefault="0036325A" w:rsidP="0036325A">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A2E44">
        <w:rPr>
          <w:rFonts w:ascii="Times New Roman" w:eastAsia="Times New Roman" w:hAnsi="Times New Roman" w:cs="Times New Roman"/>
          <w:b/>
          <w:sz w:val="26"/>
          <w:szCs w:val="26"/>
        </w:rPr>
        <w:t xml:space="preserve">Điều kiện </w:t>
      </w:r>
      <w:r w:rsidR="00DA2E44">
        <w:rPr>
          <w:rFonts w:ascii="Times New Roman" w:eastAsia="Times New Roman" w:hAnsi="Times New Roman" w:cs="Times New Roman"/>
          <w:b/>
          <w:sz w:val="26"/>
          <w:szCs w:val="26"/>
        </w:rPr>
        <w:t>để phân cấp</w:t>
      </w:r>
      <w:r w:rsidRPr="00DA2E44">
        <w:rPr>
          <w:rFonts w:ascii="Times New Roman" w:eastAsia="Times New Roman" w:hAnsi="Times New Roman" w:cs="Times New Roman"/>
          <w:b/>
          <w:sz w:val="26"/>
          <w:szCs w:val="26"/>
        </w:rPr>
        <w:t xml:space="preserve"> và </w:t>
      </w:r>
      <w:r w:rsidR="00DA2E44">
        <w:rPr>
          <w:rFonts w:ascii="Times New Roman" w:eastAsia="Times New Roman" w:hAnsi="Times New Roman" w:cs="Times New Roman"/>
          <w:b/>
          <w:sz w:val="26"/>
          <w:szCs w:val="26"/>
        </w:rPr>
        <w:t xml:space="preserve">cấp giấy </w:t>
      </w:r>
      <w:r w:rsidRPr="00DA2E44">
        <w:rPr>
          <w:rFonts w:ascii="Times New Roman" w:eastAsia="Times New Roman" w:hAnsi="Times New Roman" w:cs="Times New Roman"/>
          <w:b/>
          <w:sz w:val="26"/>
          <w:szCs w:val="26"/>
        </w:rPr>
        <w:t>chứng nhận</w:t>
      </w:r>
    </w:p>
    <w:p w:rsidR="0036325A" w:rsidRPr="0036325A" w:rsidRDefault="0036325A" w:rsidP="0036325A">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325A">
        <w:rPr>
          <w:rFonts w:ascii="Times New Roman" w:eastAsia="Times New Roman" w:hAnsi="Times New Roman" w:cs="Times New Roman"/>
          <w:sz w:val="26"/>
          <w:szCs w:val="26"/>
        </w:rPr>
        <w:t xml:space="preserve">Từ 896 cuộc kiểm tra tàu eCMID, thật đáng ngạc nhiên khi thấy </w:t>
      </w:r>
      <w:r w:rsidR="00DA2E44">
        <w:rPr>
          <w:rFonts w:ascii="Times New Roman" w:eastAsia="Times New Roman" w:hAnsi="Times New Roman" w:cs="Times New Roman"/>
          <w:sz w:val="26"/>
          <w:szCs w:val="26"/>
        </w:rPr>
        <w:t xml:space="preserve">có </w:t>
      </w:r>
      <w:r w:rsidRPr="0036325A">
        <w:rPr>
          <w:rFonts w:ascii="Times New Roman" w:eastAsia="Times New Roman" w:hAnsi="Times New Roman" w:cs="Times New Roman"/>
          <w:sz w:val="26"/>
          <w:szCs w:val="26"/>
        </w:rPr>
        <w:t xml:space="preserve">156 tàu không đáp ứng </w:t>
      </w:r>
      <w:r w:rsidR="00DA2E44">
        <w:rPr>
          <w:rFonts w:ascii="Times New Roman" w:eastAsia="Times New Roman" w:hAnsi="Times New Roman" w:cs="Times New Roman"/>
          <w:sz w:val="26"/>
          <w:szCs w:val="26"/>
        </w:rPr>
        <w:t xml:space="preserve">được </w:t>
      </w:r>
      <w:r w:rsidRPr="0036325A">
        <w:rPr>
          <w:rFonts w:ascii="Times New Roman" w:eastAsia="Times New Roman" w:hAnsi="Times New Roman" w:cs="Times New Roman"/>
          <w:sz w:val="26"/>
          <w:szCs w:val="26"/>
        </w:rPr>
        <w:t xml:space="preserve">Điều kiện Phân </w:t>
      </w:r>
      <w:r w:rsidR="00DA2E44">
        <w:rPr>
          <w:rFonts w:ascii="Times New Roman" w:eastAsia="Times New Roman" w:hAnsi="Times New Roman" w:cs="Times New Roman"/>
          <w:sz w:val="26"/>
          <w:szCs w:val="26"/>
        </w:rPr>
        <w:t>cấp</w:t>
      </w:r>
      <w:r w:rsidRPr="0036325A">
        <w:rPr>
          <w:rFonts w:ascii="Times New Roman" w:eastAsia="Times New Roman" w:hAnsi="Times New Roman" w:cs="Times New Roman"/>
          <w:sz w:val="26"/>
          <w:szCs w:val="26"/>
        </w:rPr>
        <w:t xml:space="preserve"> và</w:t>
      </w:r>
      <w:r w:rsidR="00DA2E44">
        <w:rPr>
          <w:rFonts w:ascii="Times New Roman" w:eastAsia="Times New Roman" w:hAnsi="Times New Roman" w:cs="Times New Roman"/>
          <w:sz w:val="26"/>
          <w:szCs w:val="26"/>
        </w:rPr>
        <w:t xml:space="preserve"> không có</w:t>
      </w:r>
      <w:r w:rsidRPr="0036325A">
        <w:rPr>
          <w:rFonts w:ascii="Times New Roman" w:eastAsia="Times New Roman" w:hAnsi="Times New Roman" w:cs="Times New Roman"/>
          <w:sz w:val="26"/>
          <w:szCs w:val="26"/>
        </w:rPr>
        <w:t xml:space="preserve"> bất kỳ biên bản ghi nhớ nào liên quan đến an toàn. Ngoài ra, 84 tàu không có </w:t>
      </w:r>
      <w:r w:rsidR="00DA2E44">
        <w:rPr>
          <w:rFonts w:ascii="Times New Roman" w:eastAsia="Times New Roman" w:hAnsi="Times New Roman" w:cs="Times New Roman"/>
          <w:sz w:val="26"/>
          <w:szCs w:val="26"/>
        </w:rPr>
        <w:t xml:space="preserve">giấy </w:t>
      </w:r>
      <w:r w:rsidRPr="0036325A">
        <w:rPr>
          <w:rFonts w:ascii="Times New Roman" w:eastAsia="Times New Roman" w:hAnsi="Times New Roman" w:cs="Times New Roman"/>
          <w:sz w:val="26"/>
          <w:szCs w:val="26"/>
        </w:rPr>
        <w:t xml:space="preserve">chứng nhận theo luật định và chứng nhận Phân </w:t>
      </w:r>
      <w:r w:rsidR="00DA2E44">
        <w:rPr>
          <w:rFonts w:ascii="Times New Roman" w:eastAsia="Times New Roman" w:hAnsi="Times New Roman" w:cs="Times New Roman"/>
          <w:sz w:val="26"/>
          <w:szCs w:val="26"/>
        </w:rPr>
        <w:t>cấp</w:t>
      </w:r>
      <w:r w:rsidRPr="0036325A">
        <w:rPr>
          <w:rFonts w:ascii="Times New Roman" w:eastAsia="Times New Roman" w:hAnsi="Times New Roman" w:cs="Times New Roman"/>
          <w:sz w:val="26"/>
          <w:szCs w:val="26"/>
        </w:rPr>
        <w:t xml:space="preserve"> còn hiệu lực; 20 tàu không có chứng chỉ Quản lý </w:t>
      </w:r>
      <w:proofErr w:type="gramStart"/>
      <w:r w:rsidRPr="0036325A">
        <w:rPr>
          <w:rFonts w:ascii="Times New Roman" w:eastAsia="Times New Roman" w:hAnsi="Times New Roman" w:cs="Times New Roman"/>
          <w:sz w:val="26"/>
          <w:szCs w:val="26"/>
        </w:rPr>
        <w:t>An</w:t>
      </w:r>
      <w:proofErr w:type="gramEnd"/>
      <w:r w:rsidRPr="0036325A">
        <w:rPr>
          <w:rFonts w:ascii="Times New Roman" w:eastAsia="Times New Roman" w:hAnsi="Times New Roman" w:cs="Times New Roman"/>
          <w:sz w:val="26"/>
          <w:szCs w:val="26"/>
        </w:rPr>
        <w:t xml:space="preserve"> toàn Quốc tế (ISM) hợp lệ. Để tuân thủ Mục tiêu 1.2 của Bộ luật ISM, mục 1.2.3, quy định rằng hệ thống quản lý an toàn phải đảm bảo: 1.2.3.1 – ‘</w:t>
      </w:r>
      <w:r w:rsidRPr="00DA2E44">
        <w:rPr>
          <w:rFonts w:ascii="Times New Roman" w:eastAsia="Times New Roman" w:hAnsi="Times New Roman" w:cs="Times New Roman"/>
          <w:i/>
          <w:sz w:val="26"/>
          <w:szCs w:val="26"/>
        </w:rPr>
        <w:t>Tuân thủ các quy tắc và quy định bắt buộc’</w:t>
      </w:r>
      <w:r w:rsidRPr="0036325A">
        <w:rPr>
          <w:rFonts w:ascii="Times New Roman" w:eastAsia="Times New Roman" w:hAnsi="Times New Roman" w:cs="Times New Roman"/>
          <w:sz w:val="26"/>
          <w:szCs w:val="26"/>
        </w:rPr>
        <w:t xml:space="preserve"> và 1.2.3.2 – ‘c</w:t>
      </w:r>
      <w:r w:rsidRPr="00DA2E44">
        <w:rPr>
          <w:rFonts w:ascii="Times New Roman" w:eastAsia="Times New Roman" w:hAnsi="Times New Roman" w:cs="Times New Roman"/>
          <w:i/>
          <w:sz w:val="26"/>
          <w:szCs w:val="26"/>
        </w:rPr>
        <w:t xml:space="preserve">ác quy tắc, hướng dẫn và tiêu chuẩn hiện hành do Tổ chức, các Cơ quan Quản lý, các tổ chức </w:t>
      </w:r>
      <w:r w:rsidR="00DA2E44">
        <w:rPr>
          <w:rFonts w:ascii="Times New Roman" w:eastAsia="Times New Roman" w:hAnsi="Times New Roman" w:cs="Times New Roman"/>
          <w:i/>
          <w:sz w:val="26"/>
          <w:szCs w:val="26"/>
        </w:rPr>
        <w:t>đăng kiểm</w:t>
      </w:r>
      <w:r w:rsidRPr="00DA2E44">
        <w:rPr>
          <w:rFonts w:ascii="Times New Roman" w:eastAsia="Times New Roman" w:hAnsi="Times New Roman" w:cs="Times New Roman"/>
          <w:i/>
          <w:sz w:val="26"/>
          <w:szCs w:val="26"/>
        </w:rPr>
        <w:t xml:space="preserve"> và các tổ chức </w:t>
      </w:r>
      <w:r w:rsidR="00DA2E44">
        <w:rPr>
          <w:rFonts w:ascii="Times New Roman" w:eastAsia="Times New Roman" w:hAnsi="Times New Roman" w:cs="Times New Roman"/>
          <w:i/>
          <w:sz w:val="26"/>
          <w:szCs w:val="26"/>
        </w:rPr>
        <w:t xml:space="preserve">chuyên </w:t>
      </w:r>
      <w:r w:rsidRPr="00DA2E44">
        <w:rPr>
          <w:rFonts w:ascii="Times New Roman" w:eastAsia="Times New Roman" w:hAnsi="Times New Roman" w:cs="Times New Roman"/>
          <w:i/>
          <w:sz w:val="26"/>
          <w:szCs w:val="26"/>
        </w:rPr>
        <w:t>ngành hàng hải khuyến nghị phải được xem xét</w:t>
      </w:r>
      <w:r w:rsidR="00DA2E44">
        <w:rPr>
          <w:rFonts w:ascii="Times New Roman" w:eastAsia="Times New Roman" w:hAnsi="Times New Roman" w:cs="Times New Roman"/>
          <w:i/>
          <w:sz w:val="26"/>
          <w:szCs w:val="26"/>
        </w:rPr>
        <w:t xml:space="preserve"> đến</w:t>
      </w:r>
      <w:r w:rsidRPr="0036325A">
        <w:rPr>
          <w:rFonts w:ascii="Times New Roman" w:eastAsia="Times New Roman" w:hAnsi="Times New Roman" w:cs="Times New Roman"/>
          <w:sz w:val="26"/>
          <w:szCs w:val="26"/>
        </w:rPr>
        <w:t>’.</w:t>
      </w:r>
    </w:p>
    <w:p w:rsidR="0036325A" w:rsidRPr="00DA2E44" w:rsidRDefault="0036325A" w:rsidP="0036325A">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A2E44">
        <w:rPr>
          <w:rFonts w:ascii="Times New Roman" w:eastAsia="Times New Roman" w:hAnsi="Times New Roman" w:cs="Times New Roman"/>
          <w:b/>
          <w:sz w:val="26"/>
          <w:szCs w:val="26"/>
        </w:rPr>
        <w:lastRenderedPageBreak/>
        <w:t xml:space="preserve">Vào không gian </w:t>
      </w:r>
      <w:r w:rsidR="00DA2E44">
        <w:rPr>
          <w:rFonts w:ascii="Times New Roman" w:eastAsia="Times New Roman" w:hAnsi="Times New Roman" w:cs="Times New Roman"/>
          <w:b/>
          <w:sz w:val="26"/>
          <w:szCs w:val="26"/>
        </w:rPr>
        <w:t>kín</w:t>
      </w:r>
    </w:p>
    <w:p w:rsidR="0036325A" w:rsidRPr="0036325A" w:rsidRDefault="0036325A" w:rsidP="0036325A">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6325A">
        <w:rPr>
          <w:rFonts w:ascii="Times New Roman" w:eastAsia="Times New Roman" w:hAnsi="Times New Roman" w:cs="Times New Roman"/>
          <w:sz w:val="26"/>
          <w:szCs w:val="26"/>
        </w:rPr>
        <w:t xml:space="preserve">Vẫn còn một vấn đề đáng lo ngại về kiểm soát việc vào không gian </w:t>
      </w:r>
      <w:r w:rsidR="00DA2E44">
        <w:rPr>
          <w:rFonts w:ascii="Times New Roman" w:eastAsia="Times New Roman" w:hAnsi="Times New Roman" w:cs="Times New Roman"/>
          <w:sz w:val="26"/>
          <w:szCs w:val="26"/>
        </w:rPr>
        <w:t>kín</w:t>
      </w:r>
      <w:r w:rsidRPr="0036325A">
        <w:rPr>
          <w:rFonts w:ascii="Times New Roman" w:eastAsia="Times New Roman" w:hAnsi="Times New Roman" w:cs="Times New Roman"/>
          <w:sz w:val="26"/>
          <w:szCs w:val="26"/>
        </w:rPr>
        <w:t xml:space="preserve">. 8% (75) tàu được kiểm tra đã không kiểm soát đầy đủ việc vào không gian </w:t>
      </w:r>
      <w:r w:rsidR="00DA2E44">
        <w:rPr>
          <w:rFonts w:ascii="Times New Roman" w:eastAsia="Times New Roman" w:hAnsi="Times New Roman" w:cs="Times New Roman"/>
          <w:sz w:val="26"/>
          <w:szCs w:val="26"/>
        </w:rPr>
        <w:t>kín</w:t>
      </w:r>
      <w:r w:rsidRPr="0036325A">
        <w:rPr>
          <w:rFonts w:ascii="Times New Roman" w:eastAsia="Times New Roman" w:hAnsi="Times New Roman" w:cs="Times New Roman"/>
          <w:sz w:val="26"/>
          <w:szCs w:val="26"/>
        </w:rPr>
        <w:t xml:space="preserve">. Điều này hiện được coi là một phát hiện ‘rủi ro cao’ trong báo cáo eCMID. Đáng thất vọng là con số này chỉ giảm rất nhẹ so với báo cáo năm 2024, là 11% (98) tàu. Việc quản lý an toàn việc vào không gian </w:t>
      </w:r>
      <w:r w:rsidR="00DA2E44">
        <w:rPr>
          <w:rFonts w:ascii="Times New Roman" w:eastAsia="Times New Roman" w:hAnsi="Times New Roman" w:cs="Times New Roman"/>
          <w:sz w:val="26"/>
          <w:szCs w:val="26"/>
        </w:rPr>
        <w:t>kín</w:t>
      </w:r>
      <w:r w:rsidRPr="0036325A">
        <w:rPr>
          <w:rFonts w:ascii="Times New Roman" w:eastAsia="Times New Roman" w:hAnsi="Times New Roman" w:cs="Times New Roman"/>
          <w:sz w:val="26"/>
          <w:szCs w:val="26"/>
        </w:rPr>
        <w:t xml:space="preserve"> vẫn là một vấn đề đáng kể trong ngành vận tải biển.</w:t>
      </w:r>
    </w:p>
    <w:p w:rsidR="0036325A" w:rsidRPr="00DA2E44" w:rsidRDefault="0036325A" w:rsidP="0036325A">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A2E44">
        <w:rPr>
          <w:rFonts w:ascii="Times New Roman" w:eastAsia="Times New Roman" w:hAnsi="Times New Roman" w:cs="Times New Roman"/>
          <w:b/>
          <w:sz w:val="26"/>
          <w:szCs w:val="26"/>
        </w:rPr>
        <w:t xml:space="preserve">Các lĩnh vực đáng quan tâm khác được xác định </w:t>
      </w:r>
      <w:r w:rsidR="00DA2E44">
        <w:rPr>
          <w:rFonts w:ascii="Times New Roman" w:eastAsia="Times New Roman" w:hAnsi="Times New Roman" w:cs="Times New Roman"/>
          <w:b/>
          <w:sz w:val="26"/>
          <w:szCs w:val="26"/>
        </w:rPr>
        <w:t xml:space="preserve">ra </w:t>
      </w:r>
      <w:r w:rsidRPr="00DA2E44">
        <w:rPr>
          <w:rFonts w:ascii="Times New Roman" w:eastAsia="Times New Roman" w:hAnsi="Times New Roman" w:cs="Times New Roman"/>
          <w:b/>
          <w:sz w:val="26"/>
          <w:szCs w:val="26"/>
        </w:rPr>
        <w:t>trong các báo cáo kiểm tra như sau:</w:t>
      </w:r>
    </w:p>
    <w:p w:rsidR="0036325A" w:rsidRPr="00DA2E44" w:rsidRDefault="0036325A" w:rsidP="00DA2E44">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A2E44">
        <w:rPr>
          <w:rFonts w:ascii="Times New Roman" w:eastAsia="Times New Roman" w:hAnsi="Times New Roman" w:cs="Times New Roman"/>
          <w:b/>
          <w:sz w:val="26"/>
          <w:szCs w:val="26"/>
        </w:rPr>
        <w:t>Rủi ro cao</w:t>
      </w:r>
      <w:r w:rsidRPr="00DA2E44">
        <w:rPr>
          <w:rFonts w:ascii="Times New Roman" w:eastAsia="Times New Roman" w:hAnsi="Times New Roman" w:cs="Times New Roman"/>
          <w:sz w:val="26"/>
          <w:szCs w:val="26"/>
        </w:rPr>
        <w:t xml:space="preserve"> – 11% (98) tàu không có giấy chứng nhận hợp lệ cho thang hoa tiêu. Ngoài ra, 10% (87) tàu không có hồ sơ cho thấy thang hoa tiêu đã được kiểm tra trước mỗi lần sử dụng, ngoài các cuộc kiểm tra theo hệ thống bảo dưỡng đã được lên kế hoạch của tàu.</w:t>
      </w:r>
    </w:p>
    <w:p w:rsidR="0036325A" w:rsidRPr="00DA2E44" w:rsidRDefault="0036325A" w:rsidP="00DA2E44">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A2E44">
        <w:rPr>
          <w:rFonts w:ascii="Times New Roman" w:eastAsia="Times New Roman" w:hAnsi="Times New Roman" w:cs="Times New Roman"/>
          <w:b/>
          <w:sz w:val="26"/>
          <w:szCs w:val="26"/>
        </w:rPr>
        <w:t>Rủi ro cao</w:t>
      </w:r>
      <w:r w:rsidRPr="00DA2E44">
        <w:rPr>
          <w:rFonts w:ascii="Times New Roman" w:eastAsia="Times New Roman" w:hAnsi="Times New Roman" w:cs="Times New Roman"/>
          <w:sz w:val="26"/>
          <w:szCs w:val="26"/>
        </w:rPr>
        <w:t xml:space="preserve"> – 11% (94) tàu không có quy trình kiểm soát việc cất giữ và xử lý hóa chất và vật liệu dễ cháy/dễ bắt lửa hoặc </w:t>
      </w:r>
      <w:r w:rsidR="00DA2E44" w:rsidRPr="00DA2E44">
        <w:rPr>
          <w:rFonts w:ascii="Times New Roman" w:eastAsia="Times New Roman" w:hAnsi="Times New Roman" w:cs="Times New Roman"/>
          <w:sz w:val="26"/>
          <w:szCs w:val="26"/>
        </w:rPr>
        <w:t>thường xuyên</w:t>
      </w:r>
      <w:r w:rsidR="00DA2E44" w:rsidRPr="00DA2E44">
        <w:rPr>
          <w:rFonts w:ascii="Times New Roman" w:eastAsia="Times New Roman" w:hAnsi="Times New Roman" w:cs="Times New Roman"/>
          <w:sz w:val="26"/>
          <w:szCs w:val="26"/>
        </w:rPr>
        <w:t xml:space="preserve"> </w:t>
      </w:r>
      <w:r w:rsidRPr="00DA2E44">
        <w:rPr>
          <w:rFonts w:ascii="Times New Roman" w:eastAsia="Times New Roman" w:hAnsi="Times New Roman" w:cs="Times New Roman"/>
          <w:sz w:val="26"/>
          <w:szCs w:val="26"/>
        </w:rPr>
        <w:t xml:space="preserve">không áp dụng </w:t>
      </w:r>
      <w:r w:rsidR="00DA2E44">
        <w:rPr>
          <w:rFonts w:ascii="Times New Roman" w:eastAsia="Times New Roman" w:hAnsi="Times New Roman" w:cs="Times New Roman"/>
          <w:sz w:val="26"/>
          <w:szCs w:val="26"/>
        </w:rPr>
        <w:t>quy trình</w:t>
      </w:r>
      <w:r w:rsidRPr="00DA2E44">
        <w:rPr>
          <w:rFonts w:ascii="Times New Roman" w:eastAsia="Times New Roman" w:hAnsi="Times New Roman" w:cs="Times New Roman"/>
          <w:sz w:val="26"/>
          <w:szCs w:val="26"/>
        </w:rPr>
        <w:t>.</w:t>
      </w:r>
    </w:p>
    <w:p w:rsidR="0036325A" w:rsidRPr="00DA2E44" w:rsidRDefault="0036325A" w:rsidP="00DA2E44">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A2E44">
        <w:rPr>
          <w:rFonts w:ascii="Times New Roman" w:eastAsia="Times New Roman" w:hAnsi="Times New Roman" w:cs="Times New Roman"/>
          <w:b/>
          <w:sz w:val="26"/>
          <w:szCs w:val="26"/>
        </w:rPr>
        <w:t>Rủi ro cao</w:t>
      </w:r>
      <w:r w:rsidRPr="00DA2E44">
        <w:rPr>
          <w:rFonts w:ascii="Times New Roman" w:eastAsia="Times New Roman" w:hAnsi="Times New Roman" w:cs="Times New Roman"/>
          <w:sz w:val="26"/>
          <w:szCs w:val="26"/>
        </w:rPr>
        <w:t xml:space="preserve"> – 7% (60) tàu không được trang bị </w:t>
      </w:r>
      <w:r w:rsidR="00DA2E44">
        <w:rPr>
          <w:rFonts w:ascii="Times New Roman" w:eastAsia="Times New Roman" w:hAnsi="Times New Roman" w:cs="Times New Roman"/>
          <w:sz w:val="26"/>
          <w:szCs w:val="26"/>
        </w:rPr>
        <w:t>cầu thang</w:t>
      </w:r>
      <w:r w:rsidRPr="00DA2E44">
        <w:rPr>
          <w:rFonts w:ascii="Times New Roman" w:eastAsia="Times New Roman" w:hAnsi="Times New Roman" w:cs="Times New Roman"/>
          <w:sz w:val="26"/>
          <w:szCs w:val="26"/>
        </w:rPr>
        <w:t xml:space="preserve"> </w:t>
      </w:r>
      <w:r w:rsidR="00DA2E44">
        <w:rPr>
          <w:rFonts w:ascii="Times New Roman" w:eastAsia="Times New Roman" w:hAnsi="Times New Roman" w:cs="Times New Roman"/>
          <w:sz w:val="26"/>
          <w:szCs w:val="26"/>
        </w:rPr>
        <w:t>lên xuống tàu</w:t>
      </w:r>
      <w:r w:rsidRPr="00DA2E44">
        <w:rPr>
          <w:rFonts w:ascii="Times New Roman" w:eastAsia="Times New Roman" w:hAnsi="Times New Roman" w:cs="Times New Roman"/>
          <w:sz w:val="26"/>
          <w:szCs w:val="26"/>
        </w:rPr>
        <w:t xml:space="preserve"> riêng</w:t>
      </w:r>
      <w:r w:rsidR="005033BD">
        <w:rPr>
          <w:rFonts w:ascii="Times New Roman" w:eastAsia="Times New Roman" w:hAnsi="Times New Roman" w:cs="Times New Roman"/>
          <w:sz w:val="26"/>
          <w:szCs w:val="26"/>
        </w:rPr>
        <w:t xml:space="preserve"> an toàn</w:t>
      </w:r>
      <w:r w:rsidRPr="00DA2E44">
        <w:rPr>
          <w:rFonts w:ascii="Times New Roman" w:eastAsia="Times New Roman" w:hAnsi="Times New Roman" w:cs="Times New Roman"/>
          <w:sz w:val="26"/>
          <w:szCs w:val="26"/>
        </w:rPr>
        <w:t>. SOLAS quy định rõ ràng rằng các tàu dài từ 30 mét trở lên phải có cầu thang lên xuống hoặc thang an toàn như một phần của thiết bị an toàn.</w:t>
      </w:r>
    </w:p>
    <w:p w:rsidR="0036325A" w:rsidRPr="00DA2E44" w:rsidRDefault="0036325A" w:rsidP="00DA2E44">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033BD">
        <w:rPr>
          <w:rFonts w:ascii="Times New Roman" w:eastAsia="Times New Roman" w:hAnsi="Times New Roman" w:cs="Times New Roman"/>
          <w:b/>
          <w:sz w:val="26"/>
          <w:szCs w:val="26"/>
        </w:rPr>
        <w:t>Rủi ro cao</w:t>
      </w:r>
      <w:r w:rsidRPr="00DA2E44">
        <w:rPr>
          <w:rFonts w:ascii="Times New Roman" w:eastAsia="Times New Roman" w:hAnsi="Times New Roman" w:cs="Times New Roman"/>
          <w:sz w:val="26"/>
          <w:szCs w:val="26"/>
        </w:rPr>
        <w:t xml:space="preserve"> – 6% (57) tàu không có chính sách khóa/gắn thẻ</w:t>
      </w:r>
      <w:r w:rsidR="005033BD">
        <w:rPr>
          <w:rFonts w:ascii="Times New Roman" w:eastAsia="Times New Roman" w:hAnsi="Times New Roman" w:cs="Times New Roman"/>
          <w:sz w:val="26"/>
          <w:szCs w:val="26"/>
        </w:rPr>
        <w:t xml:space="preserve"> (lock-ou/tag-out)</w:t>
      </w:r>
      <w:r w:rsidRPr="00DA2E44">
        <w:rPr>
          <w:rFonts w:ascii="Times New Roman" w:eastAsia="Times New Roman" w:hAnsi="Times New Roman" w:cs="Times New Roman"/>
          <w:sz w:val="26"/>
          <w:szCs w:val="26"/>
        </w:rPr>
        <w:t xml:space="preserve">. Mặc dù IMO không có chính sách </w:t>
      </w:r>
      <w:r w:rsidR="005033BD">
        <w:rPr>
          <w:rFonts w:ascii="Times New Roman" w:eastAsia="Times New Roman" w:hAnsi="Times New Roman" w:cs="Times New Roman"/>
          <w:sz w:val="26"/>
          <w:szCs w:val="26"/>
        </w:rPr>
        <w:t xml:space="preserve">riêng về </w:t>
      </w:r>
      <w:r w:rsidRPr="00DA2E44">
        <w:rPr>
          <w:rFonts w:ascii="Times New Roman" w:eastAsia="Times New Roman" w:hAnsi="Times New Roman" w:cs="Times New Roman"/>
          <w:sz w:val="26"/>
          <w:szCs w:val="26"/>
        </w:rPr>
        <w:t xml:space="preserve">khóa/gắn thẻ, nhưng </w:t>
      </w:r>
      <w:r w:rsidR="005033BD">
        <w:rPr>
          <w:rFonts w:ascii="Times New Roman" w:eastAsia="Times New Roman" w:hAnsi="Times New Roman" w:cs="Times New Roman"/>
          <w:sz w:val="26"/>
          <w:szCs w:val="26"/>
        </w:rPr>
        <w:t>tổ chức này</w:t>
      </w:r>
      <w:r w:rsidRPr="00DA2E44">
        <w:rPr>
          <w:rFonts w:ascii="Times New Roman" w:eastAsia="Times New Roman" w:hAnsi="Times New Roman" w:cs="Times New Roman"/>
          <w:sz w:val="26"/>
          <w:szCs w:val="26"/>
        </w:rPr>
        <w:t xml:space="preserve"> nhấn mạnh </w:t>
      </w:r>
      <w:r w:rsidR="005033BD">
        <w:rPr>
          <w:rFonts w:ascii="Times New Roman" w:eastAsia="Times New Roman" w:hAnsi="Times New Roman" w:cs="Times New Roman"/>
          <w:sz w:val="26"/>
          <w:szCs w:val="26"/>
        </w:rPr>
        <w:t>rất nhiều</w:t>
      </w:r>
      <w:r w:rsidRPr="00DA2E44">
        <w:rPr>
          <w:rFonts w:ascii="Times New Roman" w:eastAsia="Times New Roman" w:hAnsi="Times New Roman" w:cs="Times New Roman"/>
          <w:sz w:val="26"/>
          <w:szCs w:val="26"/>
        </w:rPr>
        <w:t xml:space="preserve"> đến vấn đề an toàn và cung cấp khuôn khổ để các tàu thực hiện các quy trình kiểm soát năng lượng hiệu quả, rất giống với chính sách khóa/gắn thẻ. Hầu hết các cơ quan quản lý quốc gia, chẳng hạn như UKHSE, OSHA, yêu cầu người sử dụng lao động phải kiểm soát các nguồn năng lượng nguy hiểm tại nơi làm việc, bao gồm các quy trình khóa/gắn thẻ.</w:t>
      </w:r>
    </w:p>
    <w:p w:rsidR="0036325A" w:rsidRPr="00DA2E44" w:rsidRDefault="0036325A" w:rsidP="00DA2E44">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033BD">
        <w:rPr>
          <w:rFonts w:ascii="Times New Roman" w:eastAsia="Times New Roman" w:hAnsi="Times New Roman" w:cs="Times New Roman"/>
          <w:b/>
          <w:sz w:val="26"/>
          <w:szCs w:val="26"/>
        </w:rPr>
        <w:t xml:space="preserve">Rủi ro cao </w:t>
      </w:r>
      <w:r w:rsidRPr="00DA2E44">
        <w:rPr>
          <w:rFonts w:ascii="Times New Roman" w:eastAsia="Times New Roman" w:hAnsi="Times New Roman" w:cs="Times New Roman"/>
          <w:sz w:val="26"/>
          <w:szCs w:val="26"/>
        </w:rPr>
        <w:t xml:space="preserve">– Mặc dù chiếm tỷ lệ nhỏ, 3% (30) </w:t>
      </w:r>
      <w:r w:rsidR="005033BD">
        <w:rPr>
          <w:rFonts w:ascii="Times New Roman" w:eastAsia="Times New Roman" w:hAnsi="Times New Roman" w:cs="Times New Roman"/>
          <w:sz w:val="26"/>
          <w:szCs w:val="26"/>
        </w:rPr>
        <w:t xml:space="preserve">số </w:t>
      </w:r>
      <w:r w:rsidRPr="00DA2E44">
        <w:rPr>
          <w:rFonts w:ascii="Times New Roman" w:eastAsia="Times New Roman" w:hAnsi="Times New Roman" w:cs="Times New Roman"/>
          <w:sz w:val="26"/>
          <w:szCs w:val="26"/>
        </w:rPr>
        <w:t>tàu không có hệ thống cấp phép làm việc trên tàu, đây là một vấn đề đáng lo ngại.</w:t>
      </w:r>
    </w:p>
    <w:p w:rsidR="0036325A" w:rsidRDefault="0036325A" w:rsidP="00DA2E44">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033BD">
        <w:rPr>
          <w:rFonts w:ascii="Times New Roman" w:eastAsia="Times New Roman" w:hAnsi="Times New Roman" w:cs="Times New Roman"/>
          <w:b/>
          <w:sz w:val="26"/>
          <w:szCs w:val="26"/>
        </w:rPr>
        <w:t>Rủi ro cao</w:t>
      </w:r>
      <w:r w:rsidRPr="00DA2E44">
        <w:rPr>
          <w:rFonts w:ascii="Times New Roman" w:eastAsia="Times New Roman" w:hAnsi="Times New Roman" w:cs="Times New Roman"/>
          <w:sz w:val="26"/>
          <w:szCs w:val="26"/>
        </w:rPr>
        <w:t xml:space="preserve"> – Người ta nhận thấy rằng 3% (25) tàu không có hệ thống chính thức</w:t>
      </w:r>
      <w:r w:rsidR="005033BD">
        <w:rPr>
          <w:rFonts w:ascii="Times New Roman" w:eastAsia="Times New Roman" w:hAnsi="Times New Roman" w:cs="Times New Roman"/>
          <w:sz w:val="26"/>
          <w:szCs w:val="26"/>
        </w:rPr>
        <w:t xml:space="preserve"> của</w:t>
      </w:r>
      <w:r w:rsidRPr="00DA2E44">
        <w:rPr>
          <w:rFonts w:ascii="Times New Roman" w:eastAsia="Times New Roman" w:hAnsi="Times New Roman" w:cs="Times New Roman"/>
          <w:sz w:val="26"/>
          <w:szCs w:val="26"/>
        </w:rPr>
        <w:t xml:space="preserve"> </w:t>
      </w:r>
      <w:r w:rsidR="005033BD" w:rsidRPr="00DA2E44">
        <w:rPr>
          <w:rFonts w:ascii="Times New Roman" w:eastAsia="Times New Roman" w:hAnsi="Times New Roman" w:cs="Times New Roman"/>
          <w:sz w:val="26"/>
          <w:szCs w:val="26"/>
        </w:rPr>
        <w:t xml:space="preserve">công ty </w:t>
      </w:r>
      <w:r w:rsidRPr="00DA2E44">
        <w:rPr>
          <w:rFonts w:ascii="Times New Roman" w:eastAsia="Times New Roman" w:hAnsi="Times New Roman" w:cs="Times New Roman"/>
          <w:sz w:val="26"/>
          <w:szCs w:val="26"/>
        </w:rPr>
        <w:t xml:space="preserve">để ghi lại </w:t>
      </w:r>
      <w:r w:rsidR="005033BD">
        <w:rPr>
          <w:rFonts w:ascii="Times New Roman" w:eastAsia="Times New Roman" w:hAnsi="Times New Roman" w:cs="Times New Roman"/>
          <w:sz w:val="26"/>
          <w:szCs w:val="26"/>
        </w:rPr>
        <w:t xml:space="preserve">số </w:t>
      </w:r>
      <w:r w:rsidRPr="00DA2E44">
        <w:rPr>
          <w:rFonts w:ascii="Times New Roman" w:eastAsia="Times New Roman" w:hAnsi="Times New Roman" w:cs="Times New Roman"/>
          <w:sz w:val="26"/>
          <w:szCs w:val="26"/>
        </w:rPr>
        <w:t xml:space="preserve">giờ làm việc và </w:t>
      </w:r>
      <w:r w:rsidR="005033BD">
        <w:rPr>
          <w:rFonts w:ascii="Times New Roman" w:eastAsia="Times New Roman" w:hAnsi="Times New Roman" w:cs="Times New Roman"/>
          <w:sz w:val="26"/>
          <w:szCs w:val="26"/>
        </w:rPr>
        <w:t xml:space="preserve">số </w:t>
      </w:r>
      <w:r w:rsidRPr="00DA2E44">
        <w:rPr>
          <w:rFonts w:ascii="Times New Roman" w:eastAsia="Times New Roman" w:hAnsi="Times New Roman" w:cs="Times New Roman"/>
          <w:sz w:val="26"/>
          <w:szCs w:val="26"/>
        </w:rPr>
        <w:t>giờ nghỉ. Điều này là bắt buộc theo Công ước Lao động Hàng hải năm 2006.</w:t>
      </w:r>
    </w:p>
    <w:p w:rsidR="005033BD" w:rsidRPr="005033BD" w:rsidRDefault="005033BD" w:rsidP="005033BD">
      <w:pPr>
        <w:shd w:val="clear" w:color="auto" w:fill="FFFFFF"/>
        <w:spacing w:before="120" w:after="120" w:line="390" w:lineRule="atLeast"/>
        <w:ind w:left="360"/>
        <w:jc w:val="both"/>
        <w:textAlignment w:val="baseline"/>
        <w:rPr>
          <w:rFonts w:ascii="Times New Roman" w:eastAsia="Times New Roman" w:hAnsi="Times New Roman" w:cs="Times New Roman"/>
          <w:sz w:val="26"/>
          <w:szCs w:val="26"/>
        </w:rPr>
      </w:pPr>
      <w:r w:rsidRPr="005033BD">
        <w:rPr>
          <w:rFonts w:ascii="Times New Roman" w:eastAsia="Times New Roman" w:hAnsi="Times New Roman" w:cs="Times New Roman"/>
          <w:sz w:val="26"/>
          <w:szCs w:val="26"/>
        </w:rPr>
        <w:t xml:space="preserve">Việc tuân thủ </w:t>
      </w:r>
      <w:r w:rsidRPr="005033BD">
        <w:rPr>
          <w:rFonts w:ascii="Times New Roman" w:eastAsia="Times New Roman" w:hAnsi="Times New Roman" w:cs="Times New Roman"/>
          <w:sz w:val="26"/>
          <w:szCs w:val="26"/>
        </w:rPr>
        <w:t xml:space="preserve">quy định về </w:t>
      </w:r>
      <w:r w:rsidRPr="005033BD">
        <w:rPr>
          <w:rFonts w:ascii="Times New Roman" w:eastAsia="Times New Roman" w:hAnsi="Times New Roman" w:cs="Times New Roman"/>
          <w:sz w:val="26"/>
          <w:szCs w:val="26"/>
        </w:rPr>
        <w:t>an ninh mạng vẫn ở mức cao, mặc dù số lượng phát hiện an ninh mạng đã giảm nhẹ. Tuy nhiên, lĩnh vực này vẫn cần cải thiện, với 8% (75) tàu không có kế hoạch ứng phó sự cố an ninh mạng, phục hồi sau thảm họa và duy trì hoạt động kinh doanh chính thức. Điều này được thể hiện trong Bộ luật ISM 1.2.2.2 – “</w:t>
      </w:r>
      <w:r w:rsidRPr="005033BD">
        <w:rPr>
          <w:rFonts w:ascii="Times New Roman" w:eastAsia="Times New Roman" w:hAnsi="Times New Roman" w:cs="Times New Roman"/>
          <w:i/>
          <w:sz w:val="26"/>
          <w:szCs w:val="26"/>
        </w:rPr>
        <w:t>Đánh giá tất cả các rủi ro đã xác định đối với tàu, nhân viên và môi trường và thiết lập các biện pháp bảo vệ phù hợp”.</w:t>
      </w:r>
    </w:p>
    <w:p w:rsidR="005033BD" w:rsidRPr="005033BD" w:rsidRDefault="005033BD" w:rsidP="005033B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033BD">
        <w:rPr>
          <w:rFonts w:ascii="Times New Roman" w:eastAsia="Times New Roman" w:hAnsi="Times New Roman" w:cs="Times New Roman"/>
          <w:sz w:val="26"/>
          <w:szCs w:val="26"/>
        </w:rPr>
        <w:lastRenderedPageBreak/>
        <w:t xml:space="preserve">Các lĩnh vực đáng quan tâm khác, được đánh dấu là rủi ro cao, là 7% (61) tàu có thiết bị cứu sinh bị lỗi và 5% (40) tàu không có sẵn tất cả bè cứu sinh đã </w:t>
      </w:r>
      <w:r>
        <w:rPr>
          <w:rFonts w:ascii="Times New Roman" w:eastAsia="Times New Roman" w:hAnsi="Times New Roman" w:cs="Times New Roman"/>
          <w:sz w:val="26"/>
          <w:szCs w:val="26"/>
        </w:rPr>
        <w:t>được trang bị</w:t>
      </w:r>
      <w:r w:rsidRPr="005033BD">
        <w:rPr>
          <w:rFonts w:ascii="Times New Roman" w:eastAsia="Times New Roman" w:hAnsi="Times New Roman" w:cs="Times New Roman"/>
          <w:sz w:val="26"/>
          <w:szCs w:val="26"/>
        </w:rPr>
        <w:t xml:space="preserve"> để sử dụng </w:t>
      </w:r>
      <w:r>
        <w:rPr>
          <w:rFonts w:ascii="Times New Roman" w:eastAsia="Times New Roman" w:hAnsi="Times New Roman" w:cs="Times New Roman"/>
          <w:sz w:val="26"/>
          <w:szCs w:val="26"/>
        </w:rPr>
        <w:t xml:space="preserve">được </w:t>
      </w:r>
      <w:r w:rsidRPr="005033BD">
        <w:rPr>
          <w:rFonts w:ascii="Times New Roman" w:eastAsia="Times New Roman" w:hAnsi="Times New Roman" w:cs="Times New Roman"/>
          <w:sz w:val="26"/>
          <w:szCs w:val="26"/>
        </w:rPr>
        <w:t>ngay lập tức.</w:t>
      </w:r>
    </w:p>
    <w:p w:rsidR="005033BD" w:rsidRPr="005033BD" w:rsidRDefault="005033BD" w:rsidP="005033B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033BD">
        <w:rPr>
          <w:rFonts w:ascii="Times New Roman" w:eastAsia="Times New Roman" w:hAnsi="Times New Roman" w:cs="Times New Roman"/>
          <w:sz w:val="26"/>
          <w:szCs w:val="26"/>
        </w:rPr>
        <w:t>Các thiết bị chữa cháy, được xác định là rủi ro cao, cho thấy 7% (63) tàu không có đủ thiết bị chữa cháy để sử dụng và không hoàn toàn không có lỗi.</w:t>
      </w:r>
    </w:p>
    <w:p w:rsidR="005033BD" w:rsidRPr="005033BD" w:rsidRDefault="005033BD" w:rsidP="005033BD">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5033BD">
        <w:rPr>
          <w:rFonts w:ascii="Times New Roman" w:eastAsia="Times New Roman" w:hAnsi="Times New Roman" w:cs="Times New Roman"/>
          <w:b/>
          <w:sz w:val="26"/>
          <w:szCs w:val="26"/>
        </w:rPr>
        <w:t xml:space="preserve">Phòng ngừa ô nhiễm và tuân thủ </w:t>
      </w:r>
      <w:r>
        <w:rPr>
          <w:rFonts w:ascii="Times New Roman" w:eastAsia="Times New Roman" w:hAnsi="Times New Roman" w:cs="Times New Roman"/>
          <w:b/>
          <w:sz w:val="26"/>
          <w:szCs w:val="26"/>
        </w:rPr>
        <w:t xml:space="preserve">quy định về bảo vệ </w:t>
      </w:r>
      <w:r w:rsidRPr="005033BD">
        <w:rPr>
          <w:rFonts w:ascii="Times New Roman" w:eastAsia="Times New Roman" w:hAnsi="Times New Roman" w:cs="Times New Roman"/>
          <w:b/>
          <w:sz w:val="26"/>
          <w:szCs w:val="26"/>
        </w:rPr>
        <w:t>môi trường</w:t>
      </w:r>
    </w:p>
    <w:p w:rsidR="005033BD" w:rsidRPr="005033BD" w:rsidRDefault="005033BD" w:rsidP="005033BD">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5033BD">
        <w:rPr>
          <w:rFonts w:ascii="Times New Roman" w:eastAsia="Times New Roman" w:hAnsi="Times New Roman" w:cs="Times New Roman"/>
          <w:sz w:val="26"/>
          <w:szCs w:val="26"/>
        </w:rPr>
        <w:t xml:space="preserve">Các phát hiện </w:t>
      </w:r>
      <w:r>
        <w:rPr>
          <w:rFonts w:ascii="Times New Roman" w:eastAsia="Times New Roman" w:hAnsi="Times New Roman" w:cs="Times New Roman"/>
          <w:sz w:val="26"/>
          <w:szCs w:val="26"/>
        </w:rPr>
        <w:t>về</w:t>
      </w:r>
      <w:r w:rsidRPr="005033BD">
        <w:rPr>
          <w:rFonts w:ascii="Times New Roman" w:eastAsia="Times New Roman" w:hAnsi="Times New Roman" w:cs="Times New Roman"/>
          <w:sz w:val="26"/>
          <w:szCs w:val="26"/>
        </w:rPr>
        <w:t xml:space="preserve"> rủi ro cao trong phòng ngừa ô nhiễm cho thấy 6% (57) tàu không có </w:t>
      </w:r>
      <w:r w:rsidR="00A9621E">
        <w:rPr>
          <w:rFonts w:ascii="Times New Roman" w:eastAsia="Times New Roman" w:hAnsi="Times New Roman" w:cs="Times New Roman"/>
          <w:sz w:val="26"/>
          <w:szCs w:val="26"/>
        </w:rPr>
        <w:t>cơ cấu</w:t>
      </w:r>
      <w:r w:rsidRPr="005033BD">
        <w:rPr>
          <w:rFonts w:ascii="Times New Roman" w:eastAsia="Times New Roman" w:hAnsi="Times New Roman" w:cs="Times New Roman"/>
          <w:sz w:val="26"/>
          <w:szCs w:val="26"/>
        </w:rPr>
        <w:t xml:space="preserve"> ngăn ngừa tràn dầu </w:t>
      </w:r>
      <w:r>
        <w:rPr>
          <w:rFonts w:ascii="Times New Roman" w:eastAsia="Times New Roman" w:hAnsi="Times New Roman" w:cs="Times New Roman"/>
          <w:sz w:val="26"/>
          <w:szCs w:val="26"/>
        </w:rPr>
        <w:t>ra biển</w:t>
      </w:r>
      <w:r w:rsidRPr="005033BD">
        <w:rPr>
          <w:rFonts w:ascii="Times New Roman" w:eastAsia="Times New Roman" w:hAnsi="Times New Roman" w:cs="Times New Roman"/>
          <w:sz w:val="26"/>
          <w:szCs w:val="26"/>
        </w:rPr>
        <w:t xml:space="preserve">. Ngoài ra, 5% (44) tàu có bộ tách nước </w:t>
      </w:r>
      <w:r w:rsidR="00A9621E">
        <w:rPr>
          <w:rFonts w:ascii="Times New Roman" w:eastAsia="Times New Roman" w:hAnsi="Times New Roman" w:cs="Times New Roman"/>
          <w:sz w:val="26"/>
          <w:szCs w:val="26"/>
        </w:rPr>
        <w:t>la canh</w:t>
      </w:r>
      <w:r w:rsidRPr="005033BD">
        <w:rPr>
          <w:rFonts w:ascii="Times New Roman" w:eastAsia="Times New Roman" w:hAnsi="Times New Roman" w:cs="Times New Roman"/>
          <w:sz w:val="26"/>
          <w:szCs w:val="26"/>
        </w:rPr>
        <w:t xml:space="preserve"> (OWS) không hoạt động tốt. Một vấn đề không được xác định là rủi ro cao nhưng vẫn cần lưu ý là 8% (70) tàu không tổ chức </w:t>
      </w:r>
      <w:r w:rsidR="00A9621E">
        <w:rPr>
          <w:rFonts w:ascii="Times New Roman" w:eastAsia="Times New Roman" w:hAnsi="Times New Roman" w:cs="Times New Roman"/>
          <w:sz w:val="26"/>
          <w:szCs w:val="26"/>
        </w:rPr>
        <w:t>thực</w:t>
      </w:r>
      <w:r w:rsidRPr="005033BD">
        <w:rPr>
          <w:rFonts w:ascii="Times New Roman" w:eastAsia="Times New Roman" w:hAnsi="Times New Roman" w:cs="Times New Roman"/>
          <w:sz w:val="26"/>
          <w:szCs w:val="26"/>
        </w:rPr>
        <w:t xml:space="preserve"> tập Kế hoạch Khẩn cấp </w:t>
      </w:r>
      <w:r w:rsidR="00A9621E">
        <w:rPr>
          <w:rFonts w:ascii="Times New Roman" w:eastAsia="Times New Roman" w:hAnsi="Times New Roman" w:cs="Times New Roman"/>
          <w:sz w:val="26"/>
          <w:szCs w:val="26"/>
        </w:rPr>
        <w:t>chống tràn</w:t>
      </w:r>
      <w:r w:rsidRPr="005033BD">
        <w:rPr>
          <w:rFonts w:ascii="Times New Roman" w:eastAsia="Times New Roman" w:hAnsi="Times New Roman" w:cs="Times New Roman"/>
          <w:sz w:val="26"/>
          <w:szCs w:val="26"/>
        </w:rPr>
        <w:t xml:space="preserve"> Dầu trên Tàu (SOPEP) và/hoặc Kế hoạch Khẩn cấp </w:t>
      </w:r>
      <w:r w:rsidR="00A9621E">
        <w:rPr>
          <w:rFonts w:ascii="Times New Roman" w:eastAsia="Times New Roman" w:hAnsi="Times New Roman" w:cs="Times New Roman"/>
          <w:sz w:val="26"/>
          <w:szCs w:val="26"/>
        </w:rPr>
        <w:t xml:space="preserve">chống </w:t>
      </w:r>
      <w:r w:rsidRPr="005033BD">
        <w:rPr>
          <w:rFonts w:ascii="Times New Roman" w:eastAsia="Times New Roman" w:hAnsi="Times New Roman" w:cs="Times New Roman"/>
          <w:sz w:val="26"/>
          <w:szCs w:val="26"/>
        </w:rPr>
        <w:t xml:space="preserve">Ô nhiễm </w:t>
      </w:r>
      <w:r w:rsidR="00A9621E">
        <w:rPr>
          <w:rFonts w:ascii="Times New Roman" w:eastAsia="Times New Roman" w:hAnsi="Times New Roman" w:cs="Times New Roman"/>
          <w:sz w:val="26"/>
          <w:szCs w:val="26"/>
        </w:rPr>
        <w:t>biển</w:t>
      </w:r>
      <w:r w:rsidRPr="005033BD">
        <w:rPr>
          <w:rFonts w:ascii="Times New Roman" w:eastAsia="Times New Roman" w:hAnsi="Times New Roman" w:cs="Times New Roman"/>
          <w:sz w:val="26"/>
          <w:szCs w:val="26"/>
        </w:rPr>
        <w:t xml:space="preserve"> trên Tàu (SMPEP) </w:t>
      </w:r>
      <w:r w:rsidR="00A9621E">
        <w:rPr>
          <w:rFonts w:ascii="Times New Roman" w:eastAsia="Times New Roman" w:hAnsi="Times New Roman" w:cs="Times New Roman"/>
          <w:sz w:val="26"/>
          <w:szCs w:val="26"/>
        </w:rPr>
        <w:t xml:space="preserve">theo </w:t>
      </w:r>
      <w:r w:rsidRPr="005033BD">
        <w:rPr>
          <w:rFonts w:ascii="Times New Roman" w:eastAsia="Times New Roman" w:hAnsi="Times New Roman" w:cs="Times New Roman"/>
          <w:sz w:val="26"/>
          <w:szCs w:val="26"/>
        </w:rPr>
        <w:t>định kỳ.</w:t>
      </w:r>
    </w:p>
    <w:p w:rsidR="005033BD" w:rsidRPr="00A9621E" w:rsidRDefault="005033BD" w:rsidP="00A9621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9621E">
        <w:rPr>
          <w:rFonts w:ascii="Times New Roman" w:eastAsia="Times New Roman" w:hAnsi="Times New Roman" w:cs="Times New Roman"/>
          <w:b/>
          <w:sz w:val="26"/>
          <w:szCs w:val="26"/>
        </w:rPr>
        <w:t xml:space="preserve">Phát hiện về </w:t>
      </w:r>
      <w:r w:rsidR="00A9621E" w:rsidRPr="00A9621E">
        <w:rPr>
          <w:rFonts w:ascii="Times New Roman" w:eastAsia="Times New Roman" w:hAnsi="Times New Roman" w:cs="Times New Roman"/>
          <w:b/>
          <w:sz w:val="26"/>
          <w:szCs w:val="26"/>
        </w:rPr>
        <w:t>buồng lái</w:t>
      </w:r>
      <w:r w:rsidRPr="00A9621E">
        <w:rPr>
          <w:rFonts w:ascii="Times New Roman" w:eastAsia="Times New Roman" w:hAnsi="Times New Roman" w:cs="Times New Roman"/>
          <w:b/>
          <w:sz w:val="26"/>
          <w:szCs w:val="26"/>
        </w:rPr>
        <w:t xml:space="preserve"> và </w:t>
      </w:r>
      <w:r w:rsidR="00A9621E" w:rsidRPr="00A9621E">
        <w:rPr>
          <w:rFonts w:ascii="Times New Roman" w:eastAsia="Times New Roman" w:hAnsi="Times New Roman" w:cs="Times New Roman"/>
          <w:b/>
          <w:sz w:val="26"/>
          <w:szCs w:val="26"/>
        </w:rPr>
        <w:t>buồng</w:t>
      </w:r>
      <w:r w:rsidRPr="00A9621E">
        <w:rPr>
          <w:rFonts w:ascii="Times New Roman" w:eastAsia="Times New Roman" w:hAnsi="Times New Roman" w:cs="Times New Roman"/>
          <w:b/>
          <w:sz w:val="26"/>
          <w:szCs w:val="26"/>
        </w:rPr>
        <w:t xml:space="preserve"> máy</w:t>
      </w:r>
    </w:p>
    <w:p w:rsidR="00A9621E" w:rsidRDefault="005033BD" w:rsidP="00A9621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9621E">
        <w:rPr>
          <w:rFonts w:ascii="Times New Roman" w:eastAsia="Times New Roman" w:hAnsi="Times New Roman" w:cs="Times New Roman"/>
          <w:sz w:val="26"/>
          <w:szCs w:val="26"/>
        </w:rPr>
        <w:t xml:space="preserve">Những phát hiện về </w:t>
      </w:r>
      <w:r w:rsidR="00A9621E">
        <w:rPr>
          <w:rFonts w:ascii="Times New Roman" w:eastAsia="Times New Roman" w:hAnsi="Times New Roman" w:cs="Times New Roman"/>
          <w:sz w:val="26"/>
          <w:szCs w:val="26"/>
        </w:rPr>
        <w:t>buồng lái</w:t>
      </w:r>
      <w:r w:rsidRPr="00A9621E">
        <w:rPr>
          <w:rFonts w:ascii="Times New Roman" w:eastAsia="Times New Roman" w:hAnsi="Times New Roman" w:cs="Times New Roman"/>
          <w:sz w:val="26"/>
          <w:szCs w:val="26"/>
        </w:rPr>
        <w:t xml:space="preserve"> và </w:t>
      </w:r>
      <w:r w:rsidR="00A9621E">
        <w:rPr>
          <w:rFonts w:ascii="Times New Roman" w:eastAsia="Times New Roman" w:hAnsi="Times New Roman" w:cs="Times New Roman"/>
          <w:sz w:val="26"/>
          <w:szCs w:val="26"/>
        </w:rPr>
        <w:t>buồng</w:t>
      </w:r>
      <w:r w:rsidRPr="00A9621E">
        <w:rPr>
          <w:rFonts w:ascii="Times New Roman" w:eastAsia="Times New Roman" w:hAnsi="Times New Roman" w:cs="Times New Roman"/>
          <w:sz w:val="26"/>
          <w:szCs w:val="26"/>
        </w:rPr>
        <w:t xml:space="preserve"> máy, </w:t>
      </w:r>
      <w:r w:rsidR="00A9621E">
        <w:rPr>
          <w:rFonts w:ascii="Times New Roman" w:eastAsia="Times New Roman" w:hAnsi="Times New Roman" w:cs="Times New Roman"/>
          <w:sz w:val="26"/>
          <w:szCs w:val="26"/>
        </w:rPr>
        <w:t>đã</w:t>
      </w:r>
      <w:r w:rsidRPr="00A9621E">
        <w:rPr>
          <w:rFonts w:ascii="Times New Roman" w:eastAsia="Times New Roman" w:hAnsi="Times New Roman" w:cs="Times New Roman"/>
          <w:sz w:val="26"/>
          <w:szCs w:val="26"/>
        </w:rPr>
        <w:t xml:space="preserve"> phát hiện có</w:t>
      </w:r>
      <w:r w:rsidR="00A9621E">
        <w:rPr>
          <w:rFonts w:ascii="Times New Roman" w:eastAsia="Times New Roman" w:hAnsi="Times New Roman" w:cs="Times New Roman"/>
          <w:sz w:val="26"/>
          <w:szCs w:val="26"/>
        </w:rPr>
        <w:t xml:space="preserve"> những</w:t>
      </w:r>
      <w:r w:rsidRPr="00A9621E">
        <w:rPr>
          <w:rFonts w:ascii="Times New Roman" w:eastAsia="Times New Roman" w:hAnsi="Times New Roman" w:cs="Times New Roman"/>
          <w:sz w:val="26"/>
          <w:szCs w:val="26"/>
        </w:rPr>
        <w:t xml:space="preserve"> rủi ro cao gây ra một số lo ngại, cụ thể là 7% (62) tàu </w:t>
      </w:r>
      <w:r w:rsidR="00A9621E">
        <w:rPr>
          <w:rFonts w:ascii="Times New Roman" w:eastAsia="Times New Roman" w:hAnsi="Times New Roman" w:cs="Times New Roman"/>
          <w:sz w:val="26"/>
          <w:szCs w:val="26"/>
        </w:rPr>
        <w:t>có vấn đề</w:t>
      </w:r>
      <w:r w:rsidRPr="00A9621E">
        <w:rPr>
          <w:rFonts w:ascii="Times New Roman" w:eastAsia="Times New Roman" w:hAnsi="Times New Roman" w:cs="Times New Roman"/>
          <w:sz w:val="26"/>
          <w:szCs w:val="26"/>
        </w:rPr>
        <w:t xml:space="preserve"> với thiết bị </w:t>
      </w:r>
      <w:r w:rsidR="00A9621E">
        <w:rPr>
          <w:rFonts w:ascii="Times New Roman" w:eastAsia="Times New Roman" w:hAnsi="Times New Roman" w:cs="Times New Roman"/>
          <w:sz w:val="26"/>
          <w:szCs w:val="26"/>
        </w:rPr>
        <w:t>hàng hải</w:t>
      </w:r>
      <w:r w:rsidRPr="00A9621E">
        <w:rPr>
          <w:rFonts w:ascii="Times New Roman" w:eastAsia="Times New Roman" w:hAnsi="Times New Roman" w:cs="Times New Roman"/>
          <w:sz w:val="26"/>
          <w:szCs w:val="26"/>
        </w:rPr>
        <w:t xml:space="preserve"> trên </w:t>
      </w:r>
      <w:r w:rsidR="00A9621E">
        <w:rPr>
          <w:rFonts w:ascii="Times New Roman" w:eastAsia="Times New Roman" w:hAnsi="Times New Roman" w:cs="Times New Roman"/>
          <w:sz w:val="26"/>
          <w:szCs w:val="26"/>
        </w:rPr>
        <w:t>buồng lái</w:t>
      </w:r>
      <w:r w:rsidRPr="00A9621E">
        <w:rPr>
          <w:rFonts w:ascii="Times New Roman" w:eastAsia="Times New Roman" w:hAnsi="Times New Roman" w:cs="Times New Roman"/>
          <w:sz w:val="26"/>
          <w:szCs w:val="26"/>
        </w:rPr>
        <w:t xml:space="preserve">, 10% (92) tàu báo cáo rằng hệ thống </w:t>
      </w:r>
      <w:r w:rsidR="00A9621E">
        <w:rPr>
          <w:rFonts w:ascii="Times New Roman" w:eastAsia="Times New Roman" w:hAnsi="Times New Roman" w:cs="Times New Roman"/>
          <w:sz w:val="26"/>
          <w:szCs w:val="26"/>
        </w:rPr>
        <w:t xml:space="preserve">máy phát điện </w:t>
      </w:r>
      <w:r w:rsidRPr="00A9621E">
        <w:rPr>
          <w:rFonts w:ascii="Times New Roman" w:eastAsia="Times New Roman" w:hAnsi="Times New Roman" w:cs="Times New Roman"/>
          <w:sz w:val="26"/>
          <w:szCs w:val="26"/>
        </w:rPr>
        <w:t xml:space="preserve">chính, phụ và khẩn cấp không hoạt động đầy đủ, và 7% (65) tàu có rò rỉ </w:t>
      </w:r>
      <w:r w:rsidR="00A9621E">
        <w:rPr>
          <w:rFonts w:ascii="Times New Roman" w:eastAsia="Times New Roman" w:hAnsi="Times New Roman" w:cs="Times New Roman"/>
          <w:sz w:val="26"/>
          <w:szCs w:val="26"/>
        </w:rPr>
        <w:t xml:space="preserve">dầu </w:t>
      </w:r>
      <w:r w:rsidRPr="00A9621E">
        <w:rPr>
          <w:rFonts w:ascii="Times New Roman" w:eastAsia="Times New Roman" w:hAnsi="Times New Roman" w:cs="Times New Roman"/>
          <w:sz w:val="26"/>
          <w:szCs w:val="26"/>
        </w:rPr>
        <w:t xml:space="preserve">rõ ràng trong </w:t>
      </w:r>
      <w:r w:rsidR="00A9621E">
        <w:rPr>
          <w:rFonts w:ascii="Times New Roman" w:eastAsia="Times New Roman" w:hAnsi="Times New Roman" w:cs="Times New Roman"/>
          <w:sz w:val="26"/>
          <w:szCs w:val="26"/>
        </w:rPr>
        <w:t>buồng</w:t>
      </w:r>
      <w:r w:rsidRPr="00A9621E">
        <w:rPr>
          <w:rFonts w:ascii="Times New Roman" w:eastAsia="Times New Roman" w:hAnsi="Times New Roman" w:cs="Times New Roman"/>
          <w:sz w:val="26"/>
          <w:szCs w:val="26"/>
        </w:rPr>
        <w:t xml:space="preserve"> máy. Các phát hiện khác cũng liên quan đến các hệ thống bảo trì theo kế hoạch của tàu, trong đó 7% (59) tàu không xác định được các hệ thống quan trọng trong hệ thống bảo trì theo kế hoạch. </w:t>
      </w:r>
    </w:p>
    <w:p w:rsidR="005033BD" w:rsidRPr="00A9621E" w:rsidRDefault="005033BD" w:rsidP="00A9621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9621E">
        <w:rPr>
          <w:rFonts w:ascii="Times New Roman" w:eastAsia="Times New Roman" w:hAnsi="Times New Roman" w:cs="Times New Roman"/>
          <w:b/>
          <w:sz w:val="26"/>
          <w:szCs w:val="26"/>
        </w:rPr>
        <w:t>Phát hiện về thiết bị nâng</w:t>
      </w:r>
    </w:p>
    <w:p w:rsidR="0036325A" w:rsidRDefault="005033BD" w:rsidP="00A9621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9621E">
        <w:rPr>
          <w:rFonts w:ascii="Times New Roman" w:eastAsia="Times New Roman" w:hAnsi="Times New Roman" w:cs="Times New Roman"/>
          <w:sz w:val="26"/>
          <w:szCs w:val="26"/>
        </w:rPr>
        <w:t>Các phát hiện về thiết bị nâng có nguy cơ cao đã được xem xét kỹ lưỡng, với 13% (113) tàu không có hệ thống quản lý thiết bị nâng.</w:t>
      </w:r>
    </w:p>
    <w:p w:rsidR="00A9621E" w:rsidRPr="00A9621E" w:rsidRDefault="00A9621E" w:rsidP="00A9621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t>Các p</w:t>
      </w:r>
      <w:r w:rsidRPr="00A9621E">
        <w:rPr>
          <w:rFonts w:ascii="Times New Roman" w:eastAsia="Times New Roman" w:hAnsi="Times New Roman" w:cs="Times New Roman"/>
          <w:b/>
          <w:sz w:val="26"/>
          <w:szCs w:val="26"/>
        </w:rPr>
        <w:t xml:space="preserve">hát hiện </w:t>
      </w:r>
      <w:r>
        <w:rPr>
          <w:rFonts w:ascii="Times New Roman" w:eastAsia="Times New Roman" w:hAnsi="Times New Roman" w:cs="Times New Roman"/>
          <w:b/>
          <w:sz w:val="26"/>
          <w:szCs w:val="26"/>
        </w:rPr>
        <w:t xml:space="preserve">trong </w:t>
      </w:r>
      <w:r w:rsidRPr="00A9621E">
        <w:rPr>
          <w:rFonts w:ascii="Times New Roman" w:eastAsia="Times New Roman" w:hAnsi="Times New Roman" w:cs="Times New Roman"/>
          <w:b/>
          <w:sz w:val="26"/>
          <w:szCs w:val="26"/>
        </w:rPr>
        <w:t xml:space="preserve">thiết bị </w:t>
      </w:r>
      <w:r>
        <w:rPr>
          <w:rFonts w:ascii="Times New Roman" w:eastAsia="Times New Roman" w:hAnsi="Times New Roman" w:cs="Times New Roman"/>
          <w:b/>
          <w:sz w:val="26"/>
          <w:szCs w:val="26"/>
        </w:rPr>
        <w:t>làm dây</w:t>
      </w:r>
      <w:r w:rsidRPr="00A9621E">
        <w:rPr>
          <w:rFonts w:ascii="Times New Roman" w:eastAsia="Times New Roman" w:hAnsi="Times New Roman" w:cs="Times New Roman"/>
          <w:b/>
          <w:sz w:val="26"/>
          <w:szCs w:val="26"/>
        </w:rPr>
        <w:t xml:space="preserve"> và kéo tàu</w:t>
      </w:r>
    </w:p>
    <w:p w:rsidR="00A9621E" w:rsidRPr="00A9621E" w:rsidRDefault="00A9621E" w:rsidP="00A9621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9621E">
        <w:rPr>
          <w:rFonts w:ascii="Times New Roman" w:eastAsia="Times New Roman" w:hAnsi="Times New Roman" w:cs="Times New Roman"/>
          <w:sz w:val="26"/>
          <w:szCs w:val="26"/>
        </w:rPr>
        <w:t xml:space="preserve">Thiết bị </w:t>
      </w:r>
      <w:r>
        <w:rPr>
          <w:rFonts w:ascii="Times New Roman" w:eastAsia="Times New Roman" w:hAnsi="Times New Roman" w:cs="Times New Roman"/>
          <w:sz w:val="26"/>
          <w:szCs w:val="26"/>
        </w:rPr>
        <w:t>làm dây</w:t>
      </w:r>
      <w:r w:rsidRPr="00A9621E">
        <w:rPr>
          <w:rFonts w:ascii="Times New Roman" w:eastAsia="Times New Roman" w:hAnsi="Times New Roman" w:cs="Times New Roman"/>
          <w:sz w:val="26"/>
          <w:szCs w:val="26"/>
        </w:rPr>
        <w:t xml:space="preserve"> và/hoặc kéo tàu cũng đang được chú ý, với 6% (51) tàu được báo cáo có khiếm khuyết </w:t>
      </w:r>
      <w:r>
        <w:rPr>
          <w:rFonts w:ascii="Times New Roman" w:eastAsia="Times New Roman" w:hAnsi="Times New Roman" w:cs="Times New Roman"/>
          <w:sz w:val="26"/>
          <w:szCs w:val="26"/>
        </w:rPr>
        <w:t>của</w:t>
      </w:r>
      <w:r w:rsidRPr="00A9621E">
        <w:rPr>
          <w:rFonts w:ascii="Times New Roman" w:eastAsia="Times New Roman" w:hAnsi="Times New Roman" w:cs="Times New Roman"/>
          <w:sz w:val="26"/>
          <w:szCs w:val="26"/>
        </w:rPr>
        <w:t xml:space="preserve"> thiết bị </w:t>
      </w:r>
      <w:r>
        <w:rPr>
          <w:rFonts w:ascii="Times New Roman" w:eastAsia="Times New Roman" w:hAnsi="Times New Roman" w:cs="Times New Roman"/>
          <w:sz w:val="26"/>
          <w:szCs w:val="26"/>
        </w:rPr>
        <w:t>làm dây</w:t>
      </w:r>
      <w:r w:rsidRPr="00A9621E">
        <w:rPr>
          <w:rFonts w:ascii="Times New Roman" w:eastAsia="Times New Roman" w:hAnsi="Times New Roman" w:cs="Times New Roman"/>
          <w:sz w:val="26"/>
          <w:szCs w:val="26"/>
        </w:rPr>
        <w:t xml:space="preserve">/kéo tàu. Nhóm Hội Bảo hiểm P&amp;I Quốc tế đã báo cáo 858 trường hợp thương tích và 31 trường hợp tử vong liên quan đến hoạt động </w:t>
      </w:r>
      <w:r>
        <w:rPr>
          <w:rFonts w:ascii="Times New Roman" w:eastAsia="Times New Roman" w:hAnsi="Times New Roman" w:cs="Times New Roman"/>
          <w:sz w:val="26"/>
          <w:szCs w:val="26"/>
        </w:rPr>
        <w:t>làm dây</w:t>
      </w:r>
      <w:r w:rsidRPr="00A9621E">
        <w:rPr>
          <w:rFonts w:ascii="Times New Roman" w:eastAsia="Times New Roman" w:hAnsi="Times New Roman" w:cs="Times New Roman"/>
          <w:sz w:val="26"/>
          <w:szCs w:val="26"/>
        </w:rPr>
        <w:t xml:space="preserve"> trong giai đoạn 5 năm tính đến năm 2021 cho tất cả các khu vực vận tải biển. Những sự cố này nêu bật những rủi ro đáng kể liên quan đến hoạt động </w:t>
      </w:r>
      <w:r>
        <w:rPr>
          <w:rFonts w:ascii="Times New Roman" w:eastAsia="Times New Roman" w:hAnsi="Times New Roman" w:cs="Times New Roman"/>
          <w:sz w:val="26"/>
          <w:szCs w:val="26"/>
        </w:rPr>
        <w:t>buộc tàu</w:t>
      </w:r>
      <w:r w:rsidRPr="00A9621E">
        <w:rPr>
          <w:rFonts w:ascii="Times New Roman" w:eastAsia="Times New Roman" w:hAnsi="Times New Roman" w:cs="Times New Roman"/>
          <w:sz w:val="26"/>
          <w:szCs w:val="26"/>
        </w:rPr>
        <w:t xml:space="preserve"> và nhu cầu về các biện pháp an toàn toàn diện.</w:t>
      </w:r>
    </w:p>
    <w:p w:rsidR="00A9621E" w:rsidRPr="00A9621E" w:rsidRDefault="00A9621E" w:rsidP="00A9621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9621E">
        <w:rPr>
          <w:rFonts w:ascii="Times New Roman" w:eastAsia="Times New Roman" w:hAnsi="Times New Roman" w:cs="Times New Roman"/>
          <w:sz w:val="26"/>
          <w:szCs w:val="26"/>
        </w:rPr>
        <w:t xml:space="preserve">Hướng dẫn mới của SOLAS, Quy định II-1/3-8 về </w:t>
      </w:r>
      <w:r>
        <w:rPr>
          <w:rFonts w:ascii="Times New Roman" w:eastAsia="Times New Roman" w:hAnsi="Times New Roman" w:cs="Times New Roman"/>
          <w:sz w:val="26"/>
          <w:szCs w:val="26"/>
        </w:rPr>
        <w:t>buộc tàu</w:t>
      </w:r>
      <w:r w:rsidRPr="00A9621E">
        <w:rPr>
          <w:rFonts w:ascii="Times New Roman" w:eastAsia="Times New Roman" w:hAnsi="Times New Roman" w:cs="Times New Roman"/>
          <w:sz w:val="26"/>
          <w:szCs w:val="26"/>
        </w:rPr>
        <w:t xml:space="preserve"> an toàn, có hiệu lực từ ngày 1 tháng 1 năm 2024, nhằm giải quyết những lo ngại về an toàn này. Các quy định này, bao gồm Thông tư 1175/Rev.1, 1619 và 1620, nhấn mạnh tầm quan trọng của việc bảo trì và kiểm tra thiết bị </w:t>
      </w:r>
      <w:r>
        <w:rPr>
          <w:rFonts w:ascii="Times New Roman" w:eastAsia="Times New Roman" w:hAnsi="Times New Roman" w:cs="Times New Roman"/>
          <w:sz w:val="26"/>
          <w:szCs w:val="26"/>
        </w:rPr>
        <w:t>làm dây</w:t>
      </w:r>
      <w:r w:rsidRPr="00A9621E">
        <w:rPr>
          <w:rFonts w:ascii="Times New Roman" w:eastAsia="Times New Roman" w:hAnsi="Times New Roman" w:cs="Times New Roman"/>
          <w:sz w:val="26"/>
          <w:szCs w:val="26"/>
        </w:rPr>
        <w:t xml:space="preserve"> để tăng cường an toàn và giảm thiểu rủi ro trong quá trình </w:t>
      </w:r>
      <w:r>
        <w:rPr>
          <w:rFonts w:ascii="Times New Roman" w:eastAsia="Times New Roman" w:hAnsi="Times New Roman" w:cs="Times New Roman"/>
          <w:sz w:val="26"/>
          <w:szCs w:val="26"/>
        </w:rPr>
        <w:t>buộc</w:t>
      </w:r>
      <w:r w:rsidRPr="00A9621E">
        <w:rPr>
          <w:rFonts w:ascii="Times New Roman" w:eastAsia="Times New Roman" w:hAnsi="Times New Roman" w:cs="Times New Roman"/>
          <w:sz w:val="26"/>
          <w:szCs w:val="26"/>
        </w:rPr>
        <w:t xml:space="preserve"> tàu.</w:t>
      </w:r>
    </w:p>
    <w:p w:rsidR="00A9621E" w:rsidRPr="00A9621E" w:rsidRDefault="00A9621E" w:rsidP="00A9621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9621E">
        <w:rPr>
          <w:rFonts w:ascii="Times New Roman" w:eastAsia="Times New Roman" w:hAnsi="Times New Roman" w:cs="Times New Roman"/>
          <w:b/>
          <w:sz w:val="26"/>
          <w:szCs w:val="26"/>
        </w:rPr>
        <w:lastRenderedPageBreak/>
        <w:t>Khi phân tích các phần bổ sung cho tàu:</w:t>
      </w:r>
    </w:p>
    <w:p w:rsidR="00A9621E" w:rsidRPr="00A3479A" w:rsidRDefault="00A9621E" w:rsidP="00A3479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3479A">
        <w:rPr>
          <w:rFonts w:ascii="Times New Roman" w:eastAsia="Times New Roman" w:hAnsi="Times New Roman" w:cs="Times New Roman"/>
          <w:sz w:val="26"/>
          <w:szCs w:val="26"/>
        </w:rPr>
        <w:t xml:space="preserve">Các tàu được định vị động, </w:t>
      </w:r>
      <w:r w:rsidR="00A3479A">
        <w:rPr>
          <w:rFonts w:ascii="Times New Roman" w:eastAsia="Times New Roman" w:hAnsi="Times New Roman" w:cs="Times New Roman"/>
          <w:sz w:val="26"/>
          <w:szCs w:val="26"/>
        </w:rPr>
        <w:t xml:space="preserve">có </w:t>
      </w:r>
      <w:r w:rsidRPr="00A3479A">
        <w:rPr>
          <w:rFonts w:ascii="Times New Roman" w:eastAsia="Times New Roman" w:hAnsi="Times New Roman" w:cs="Times New Roman"/>
          <w:sz w:val="26"/>
          <w:szCs w:val="26"/>
        </w:rPr>
        <w:t>26% (116) trong số 450 báo cáo về tàu xác định rằng một Chuyên gia DP được IMCA công nhận đã không chứng kiến ​​các Thử nghiệm DP của tàu.</w:t>
      </w:r>
    </w:p>
    <w:p w:rsidR="00A9621E" w:rsidRPr="00A3479A" w:rsidRDefault="00A9621E" w:rsidP="00A3479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3479A">
        <w:rPr>
          <w:rFonts w:ascii="Times New Roman" w:eastAsia="Times New Roman" w:hAnsi="Times New Roman" w:cs="Times New Roman"/>
          <w:sz w:val="26"/>
          <w:szCs w:val="26"/>
        </w:rPr>
        <w:t xml:space="preserve">7% (30) tàu không có bất kỳ bằng chứng nào về việc nhân sự DP chủ chốt </w:t>
      </w:r>
      <w:r w:rsidR="00A3479A">
        <w:rPr>
          <w:rFonts w:ascii="Times New Roman" w:eastAsia="Times New Roman" w:hAnsi="Times New Roman" w:cs="Times New Roman"/>
          <w:sz w:val="26"/>
          <w:szCs w:val="26"/>
        </w:rPr>
        <w:t>được</w:t>
      </w:r>
      <w:r w:rsidRPr="00A3479A">
        <w:rPr>
          <w:rFonts w:ascii="Times New Roman" w:eastAsia="Times New Roman" w:hAnsi="Times New Roman" w:cs="Times New Roman"/>
          <w:sz w:val="26"/>
          <w:szCs w:val="26"/>
        </w:rPr>
        <w:t xml:space="preserve"> đào tạo và </w:t>
      </w:r>
      <w:r w:rsidR="00A3479A">
        <w:rPr>
          <w:rFonts w:ascii="Times New Roman" w:eastAsia="Times New Roman" w:hAnsi="Times New Roman" w:cs="Times New Roman"/>
          <w:sz w:val="26"/>
          <w:szCs w:val="26"/>
        </w:rPr>
        <w:t>tham gia thực</w:t>
      </w:r>
      <w:r w:rsidRPr="00A3479A">
        <w:rPr>
          <w:rFonts w:ascii="Times New Roman" w:eastAsia="Times New Roman" w:hAnsi="Times New Roman" w:cs="Times New Roman"/>
          <w:sz w:val="26"/>
          <w:szCs w:val="26"/>
        </w:rPr>
        <w:t xml:space="preserve"> tập trên tàu liên quan đến các tình huống DP khác nhau.</w:t>
      </w:r>
    </w:p>
    <w:p w:rsidR="00A9621E" w:rsidRPr="00A3479A" w:rsidRDefault="00A9621E" w:rsidP="00A3479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3479A">
        <w:rPr>
          <w:rFonts w:ascii="Times New Roman" w:eastAsia="Times New Roman" w:hAnsi="Times New Roman" w:cs="Times New Roman"/>
          <w:sz w:val="26"/>
          <w:szCs w:val="26"/>
        </w:rPr>
        <w:t xml:space="preserve">Các tàu </w:t>
      </w:r>
      <w:r w:rsidR="00A3479A">
        <w:rPr>
          <w:rFonts w:ascii="Times New Roman" w:eastAsia="Times New Roman" w:hAnsi="Times New Roman" w:cs="Times New Roman"/>
          <w:sz w:val="26"/>
          <w:szCs w:val="26"/>
        </w:rPr>
        <w:t>hỗ trợ kéo, thả</w:t>
      </w:r>
      <w:r w:rsidRPr="00A3479A">
        <w:rPr>
          <w:rFonts w:ascii="Times New Roman" w:eastAsia="Times New Roman" w:hAnsi="Times New Roman" w:cs="Times New Roman"/>
          <w:sz w:val="26"/>
          <w:szCs w:val="26"/>
        </w:rPr>
        <w:t xml:space="preserve"> neo, 10% (8) trong số 83 tàu không có hồ sơ </w:t>
      </w:r>
      <w:r w:rsidR="00A3479A">
        <w:rPr>
          <w:rFonts w:ascii="Times New Roman" w:eastAsia="Times New Roman" w:hAnsi="Times New Roman" w:cs="Times New Roman"/>
          <w:sz w:val="26"/>
          <w:szCs w:val="26"/>
        </w:rPr>
        <w:t>huấn luyện</w:t>
      </w:r>
      <w:r w:rsidRPr="00A3479A">
        <w:rPr>
          <w:rFonts w:ascii="Times New Roman" w:eastAsia="Times New Roman" w:hAnsi="Times New Roman" w:cs="Times New Roman"/>
          <w:sz w:val="26"/>
          <w:szCs w:val="26"/>
        </w:rPr>
        <w:t xml:space="preserve"> trên tàu xác nhận rằng người vận hành tời đã được đào tạo chính thức.</w:t>
      </w:r>
    </w:p>
    <w:p w:rsidR="00A9621E" w:rsidRPr="00A3479A" w:rsidRDefault="00A9621E" w:rsidP="00A3479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3479A">
        <w:rPr>
          <w:rFonts w:ascii="Times New Roman" w:eastAsia="Times New Roman" w:hAnsi="Times New Roman" w:cs="Times New Roman"/>
          <w:sz w:val="26"/>
          <w:szCs w:val="26"/>
        </w:rPr>
        <w:t>Các tàu đặt ống và đặt cáp</w:t>
      </w:r>
      <w:r w:rsidR="00A3479A">
        <w:rPr>
          <w:rFonts w:ascii="Times New Roman" w:eastAsia="Times New Roman" w:hAnsi="Times New Roman" w:cs="Times New Roman"/>
          <w:sz w:val="26"/>
          <w:szCs w:val="26"/>
        </w:rPr>
        <w:t xml:space="preserve"> ngầm</w:t>
      </w:r>
      <w:r w:rsidRPr="00A3479A">
        <w:rPr>
          <w:rFonts w:ascii="Times New Roman" w:eastAsia="Times New Roman" w:hAnsi="Times New Roman" w:cs="Times New Roman"/>
          <w:sz w:val="26"/>
          <w:szCs w:val="26"/>
        </w:rPr>
        <w:t>, 21% (7) trong số 32 tàu, không có hệ thống đặt ống tích hợp với hệ thống DP của tàu.</w:t>
      </w:r>
    </w:p>
    <w:p w:rsidR="00A9621E" w:rsidRPr="00A3479A" w:rsidRDefault="00A9621E" w:rsidP="00A3479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3479A">
        <w:rPr>
          <w:rFonts w:ascii="Times New Roman" w:eastAsia="Times New Roman" w:hAnsi="Times New Roman" w:cs="Times New Roman"/>
          <w:sz w:val="26"/>
          <w:szCs w:val="26"/>
        </w:rPr>
        <w:t xml:space="preserve">Về hoạt động của trực thăng, 16% (22) trong số 139 tàu không có sàn đáp </w:t>
      </w:r>
      <w:r w:rsidR="00A3479A">
        <w:rPr>
          <w:rFonts w:ascii="Times New Roman" w:eastAsia="Times New Roman" w:hAnsi="Times New Roman" w:cs="Times New Roman"/>
          <w:sz w:val="26"/>
          <w:szCs w:val="26"/>
        </w:rPr>
        <w:t xml:space="preserve">cho </w:t>
      </w:r>
      <w:r w:rsidRPr="00A3479A">
        <w:rPr>
          <w:rFonts w:ascii="Times New Roman" w:eastAsia="Times New Roman" w:hAnsi="Times New Roman" w:cs="Times New Roman"/>
          <w:sz w:val="26"/>
          <w:szCs w:val="26"/>
        </w:rPr>
        <w:t>trực thăng được chứng nhận và phê duyệt phù hợp.</w:t>
      </w:r>
    </w:p>
    <w:p w:rsidR="00A9621E" w:rsidRPr="00A3479A" w:rsidRDefault="00A9621E" w:rsidP="00A3479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3479A">
        <w:rPr>
          <w:rFonts w:ascii="Times New Roman" w:eastAsia="Times New Roman" w:hAnsi="Times New Roman" w:cs="Times New Roman"/>
          <w:sz w:val="26"/>
          <w:szCs w:val="26"/>
        </w:rPr>
        <w:t xml:space="preserve">Tàu chở hàng </w:t>
      </w:r>
      <w:r w:rsidR="00A3479A">
        <w:rPr>
          <w:rFonts w:ascii="Times New Roman" w:eastAsia="Times New Roman" w:hAnsi="Times New Roman" w:cs="Times New Roman"/>
          <w:sz w:val="26"/>
          <w:szCs w:val="26"/>
        </w:rPr>
        <w:t>siêu trưởng siệu trọng</w:t>
      </w:r>
      <w:r w:rsidRPr="00A3479A">
        <w:rPr>
          <w:rFonts w:ascii="Times New Roman" w:eastAsia="Times New Roman" w:hAnsi="Times New Roman" w:cs="Times New Roman"/>
          <w:sz w:val="26"/>
          <w:szCs w:val="26"/>
        </w:rPr>
        <w:t xml:space="preserve">, chiếm 12% (8) số tàu, được ghi nhận là không có FMEA để bao </w:t>
      </w:r>
      <w:r w:rsidR="00A3479A">
        <w:rPr>
          <w:rFonts w:ascii="Times New Roman" w:eastAsia="Times New Roman" w:hAnsi="Times New Roman" w:cs="Times New Roman"/>
          <w:sz w:val="26"/>
          <w:szCs w:val="26"/>
        </w:rPr>
        <w:t>trùm</w:t>
      </w:r>
      <w:r w:rsidRPr="00A3479A">
        <w:rPr>
          <w:rFonts w:ascii="Times New Roman" w:eastAsia="Times New Roman" w:hAnsi="Times New Roman" w:cs="Times New Roman"/>
          <w:sz w:val="26"/>
          <w:szCs w:val="26"/>
        </w:rPr>
        <w:t xml:space="preserve"> hệ thống dằn và </w:t>
      </w:r>
      <w:r w:rsidR="00A3479A">
        <w:rPr>
          <w:rFonts w:ascii="Times New Roman" w:eastAsia="Times New Roman" w:hAnsi="Times New Roman" w:cs="Times New Roman"/>
          <w:sz w:val="26"/>
          <w:szCs w:val="26"/>
        </w:rPr>
        <w:t>la canh</w:t>
      </w:r>
      <w:r w:rsidRPr="00A3479A">
        <w:rPr>
          <w:rFonts w:ascii="Times New Roman" w:eastAsia="Times New Roman" w:hAnsi="Times New Roman" w:cs="Times New Roman"/>
          <w:sz w:val="26"/>
          <w:szCs w:val="26"/>
        </w:rPr>
        <w:t>.</w:t>
      </w:r>
    </w:p>
    <w:p w:rsidR="00A9621E" w:rsidRPr="00A3479A" w:rsidRDefault="00A9621E" w:rsidP="00A3479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3479A">
        <w:rPr>
          <w:rFonts w:ascii="Times New Roman" w:eastAsia="Times New Roman" w:hAnsi="Times New Roman" w:cs="Times New Roman"/>
          <w:sz w:val="26"/>
          <w:szCs w:val="26"/>
        </w:rPr>
        <w:t xml:space="preserve">Đối với cầu thang đi bộ đến </w:t>
      </w:r>
      <w:r w:rsidR="00A3479A">
        <w:rPr>
          <w:rFonts w:ascii="Times New Roman" w:eastAsia="Times New Roman" w:hAnsi="Times New Roman" w:cs="Times New Roman"/>
          <w:sz w:val="26"/>
          <w:szCs w:val="26"/>
        </w:rPr>
        <w:t>chỗ</w:t>
      </w:r>
      <w:r w:rsidRPr="00A3479A">
        <w:rPr>
          <w:rFonts w:ascii="Times New Roman" w:eastAsia="Times New Roman" w:hAnsi="Times New Roman" w:cs="Times New Roman"/>
          <w:sz w:val="26"/>
          <w:szCs w:val="26"/>
        </w:rPr>
        <w:t xml:space="preserve"> làm việc, người ta thấy rằng 19% (11) trong số 57 tàu không có FMEA cho cầu thang. Ngoài ra, 21% (12) trong số 57 tàu này không có thử nghiệm FMEA thường xuyên tại chỗ với tất cả các phát hiện đã được kết thúc.</w:t>
      </w:r>
    </w:p>
    <w:p w:rsidR="00A9621E" w:rsidRPr="00A3479A" w:rsidRDefault="00A9621E" w:rsidP="00A3479A">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A3479A">
        <w:rPr>
          <w:rFonts w:ascii="Times New Roman" w:eastAsia="Times New Roman" w:hAnsi="Times New Roman" w:cs="Times New Roman"/>
          <w:sz w:val="26"/>
          <w:szCs w:val="26"/>
        </w:rPr>
        <w:t xml:space="preserve">Cuối cùng, đối với hệ thống pin lai trên </w:t>
      </w:r>
      <w:r w:rsidR="00A3479A">
        <w:rPr>
          <w:rFonts w:ascii="Times New Roman" w:eastAsia="Times New Roman" w:hAnsi="Times New Roman" w:cs="Times New Roman"/>
          <w:sz w:val="26"/>
          <w:szCs w:val="26"/>
        </w:rPr>
        <w:t xml:space="preserve">các </w:t>
      </w:r>
      <w:r w:rsidRPr="00A3479A">
        <w:rPr>
          <w:rFonts w:ascii="Times New Roman" w:eastAsia="Times New Roman" w:hAnsi="Times New Roman" w:cs="Times New Roman"/>
          <w:sz w:val="26"/>
          <w:szCs w:val="26"/>
        </w:rPr>
        <w:t>tàu DP, rất ngạc nhiên khi thấy rằng 45% (17) trong số 38 tàu không có bằng chứng cho thấy thủy thủ đoàn đã tham gia khóa học cụ thể về vận hành và bảo trì hệ thống lai được lắp đặt.</w:t>
      </w:r>
    </w:p>
    <w:p w:rsidR="00435A77" w:rsidRDefault="00A3479A" w:rsidP="00A3479A">
      <w:pPr>
        <w:jc w:val="center"/>
      </w:pPr>
      <w:r>
        <w:rPr>
          <w:rFonts w:ascii="inherit" w:eastAsia="Times New Roman" w:hAnsi="inherit" w:cs="Helvetica"/>
          <w:color w:val="333333"/>
          <w:sz w:val="24"/>
          <w:szCs w:val="24"/>
        </w:rPr>
        <w:t>---------------------------------------</w:t>
      </w:r>
    </w:p>
    <w:sectPr w:rsidR="00435A77" w:rsidSect="00A9621E">
      <w:pgSz w:w="12240" w:h="15840"/>
      <w:pgMar w:top="99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74C2A"/>
    <w:multiLevelType w:val="multilevel"/>
    <w:tmpl w:val="6E869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B67F8C"/>
    <w:multiLevelType w:val="multilevel"/>
    <w:tmpl w:val="2542A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559B7"/>
    <w:multiLevelType w:val="multilevel"/>
    <w:tmpl w:val="2542A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3F0040"/>
    <w:multiLevelType w:val="hybridMultilevel"/>
    <w:tmpl w:val="6A12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5A"/>
    <w:rsid w:val="0036325A"/>
    <w:rsid w:val="00435A77"/>
    <w:rsid w:val="005033BD"/>
    <w:rsid w:val="00A3479A"/>
    <w:rsid w:val="00A9621E"/>
    <w:rsid w:val="00DA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0392"/>
  <w15:chartTrackingRefBased/>
  <w15:docId w15:val="{87724C4C-1023-4E4D-A036-14F6542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32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632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36325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25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6325A"/>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36325A"/>
    <w:rPr>
      <w:rFonts w:ascii="Times New Roman" w:eastAsia="Times New Roman" w:hAnsi="Times New Roman" w:cs="Times New Roman"/>
      <w:b/>
      <w:bCs/>
      <w:sz w:val="15"/>
      <w:szCs w:val="15"/>
    </w:rPr>
  </w:style>
  <w:style w:type="character" w:customStyle="1" w:styleId="metatext">
    <w:name w:val="meta_text"/>
    <w:basedOn w:val="DefaultParagraphFont"/>
    <w:rsid w:val="0036325A"/>
  </w:style>
  <w:style w:type="character" w:styleId="Hyperlink">
    <w:name w:val="Hyperlink"/>
    <w:basedOn w:val="DefaultParagraphFont"/>
    <w:uiPriority w:val="99"/>
    <w:semiHidden/>
    <w:unhideWhenUsed/>
    <w:rsid w:val="0036325A"/>
    <w:rPr>
      <w:color w:val="0000FF"/>
      <w:u w:val="single"/>
    </w:rPr>
  </w:style>
  <w:style w:type="paragraph" w:customStyle="1" w:styleId="wp-caption-text">
    <w:name w:val="wp-caption-text"/>
    <w:basedOn w:val="Normal"/>
    <w:rsid w:val="003632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632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36325A"/>
  </w:style>
  <w:style w:type="character" w:styleId="Strong">
    <w:name w:val="Strong"/>
    <w:basedOn w:val="DefaultParagraphFont"/>
    <w:uiPriority w:val="22"/>
    <w:qFormat/>
    <w:rsid w:val="0036325A"/>
    <w:rPr>
      <w:b/>
      <w:bCs/>
    </w:rPr>
  </w:style>
  <w:style w:type="paragraph" w:styleId="ListParagraph">
    <w:name w:val="List Paragraph"/>
    <w:basedOn w:val="Normal"/>
    <w:uiPriority w:val="34"/>
    <w:qFormat/>
    <w:rsid w:val="00DA2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165614">
      <w:bodyDiv w:val="1"/>
      <w:marLeft w:val="0"/>
      <w:marRight w:val="0"/>
      <w:marTop w:val="0"/>
      <w:marBottom w:val="0"/>
      <w:divBdr>
        <w:top w:val="none" w:sz="0" w:space="0" w:color="auto"/>
        <w:left w:val="none" w:sz="0" w:space="0" w:color="auto"/>
        <w:bottom w:val="none" w:sz="0" w:space="0" w:color="auto"/>
        <w:right w:val="none" w:sz="0" w:space="0" w:color="auto"/>
      </w:divBdr>
      <w:divsChild>
        <w:div w:id="19473179">
          <w:marLeft w:val="0"/>
          <w:marRight w:val="0"/>
          <w:marTop w:val="0"/>
          <w:marBottom w:val="450"/>
          <w:divBdr>
            <w:top w:val="none" w:sz="0" w:space="0" w:color="auto"/>
            <w:left w:val="none" w:sz="0" w:space="0" w:color="auto"/>
            <w:bottom w:val="single" w:sz="12" w:space="11" w:color="111111"/>
            <w:right w:val="none" w:sz="0" w:space="0" w:color="auto"/>
          </w:divBdr>
          <w:divsChild>
            <w:div w:id="744764159">
              <w:marLeft w:val="0"/>
              <w:marRight w:val="0"/>
              <w:marTop w:val="0"/>
              <w:marBottom w:val="0"/>
              <w:divBdr>
                <w:top w:val="none" w:sz="0" w:space="0" w:color="auto"/>
                <w:left w:val="none" w:sz="0" w:space="0" w:color="auto"/>
                <w:bottom w:val="none" w:sz="0" w:space="0" w:color="auto"/>
                <w:right w:val="none" w:sz="0" w:space="0" w:color="auto"/>
              </w:divBdr>
              <w:divsChild>
                <w:div w:id="920678189">
                  <w:marLeft w:val="0"/>
                  <w:marRight w:val="0"/>
                  <w:marTop w:val="0"/>
                  <w:marBottom w:val="0"/>
                  <w:divBdr>
                    <w:top w:val="none" w:sz="0" w:space="0" w:color="auto"/>
                    <w:left w:val="none" w:sz="0" w:space="0" w:color="auto"/>
                    <w:bottom w:val="none" w:sz="0" w:space="0" w:color="auto"/>
                    <w:right w:val="none" w:sz="0" w:space="0" w:color="auto"/>
                  </w:divBdr>
                  <w:divsChild>
                    <w:div w:id="886646344">
                      <w:marLeft w:val="0"/>
                      <w:marRight w:val="240"/>
                      <w:marTop w:val="0"/>
                      <w:marBottom w:val="0"/>
                      <w:divBdr>
                        <w:top w:val="none" w:sz="0" w:space="0" w:color="auto"/>
                        <w:left w:val="none" w:sz="0" w:space="0" w:color="auto"/>
                        <w:bottom w:val="none" w:sz="0" w:space="0" w:color="auto"/>
                        <w:right w:val="none" w:sz="0" w:space="0" w:color="auto"/>
                      </w:divBdr>
                      <w:divsChild>
                        <w:div w:id="1202784908">
                          <w:marLeft w:val="0"/>
                          <w:marRight w:val="90"/>
                          <w:marTop w:val="0"/>
                          <w:marBottom w:val="0"/>
                          <w:divBdr>
                            <w:top w:val="none" w:sz="0" w:space="0" w:color="auto"/>
                            <w:left w:val="none" w:sz="0" w:space="0" w:color="auto"/>
                            <w:bottom w:val="none" w:sz="0" w:space="0" w:color="auto"/>
                            <w:right w:val="none" w:sz="0" w:space="0" w:color="auto"/>
                          </w:divBdr>
                        </w:div>
                        <w:div w:id="448009262">
                          <w:marLeft w:val="0"/>
                          <w:marRight w:val="90"/>
                          <w:marTop w:val="0"/>
                          <w:marBottom w:val="0"/>
                          <w:divBdr>
                            <w:top w:val="none" w:sz="0" w:space="0" w:color="auto"/>
                            <w:left w:val="none" w:sz="0" w:space="0" w:color="auto"/>
                            <w:bottom w:val="none" w:sz="0" w:space="0" w:color="auto"/>
                            <w:right w:val="none" w:sz="0" w:space="0" w:color="auto"/>
                          </w:divBdr>
                        </w:div>
                        <w:div w:id="9835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5927">
          <w:marLeft w:val="-225"/>
          <w:marRight w:val="-225"/>
          <w:marTop w:val="0"/>
          <w:marBottom w:val="0"/>
          <w:divBdr>
            <w:top w:val="none" w:sz="0" w:space="0" w:color="auto"/>
            <w:left w:val="none" w:sz="0" w:space="0" w:color="auto"/>
            <w:bottom w:val="none" w:sz="0" w:space="0" w:color="auto"/>
            <w:right w:val="none" w:sz="0" w:space="0" w:color="auto"/>
          </w:divBdr>
          <w:divsChild>
            <w:div w:id="1430154118">
              <w:marLeft w:val="0"/>
              <w:marRight w:val="0"/>
              <w:marTop w:val="0"/>
              <w:marBottom w:val="0"/>
              <w:divBdr>
                <w:top w:val="none" w:sz="0" w:space="0" w:color="auto"/>
                <w:left w:val="none" w:sz="0" w:space="0" w:color="auto"/>
                <w:bottom w:val="none" w:sz="0" w:space="0" w:color="auto"/>
                <w:right w:val="none" w:sz="0" w:space="0" w:color="auto"/>
              </w:divBdr>
              <w:divsChild>
                <w:div w:id="2068918127">
                  <w:marLeft w:val="0"/>
                  <w:marRight w:val="0"/>
                  <w:marTop w:val="0"/>
                  <w:marBottom w:val="0"/>
                  <w:divBdr>
                    <w:top w:val="none" w:sz="0" w:space="0" w:color="auto"/>
                    <w:left w:val="none" w:sz="0" w:space="0" w:color="auto"/>
                    <w:bottom w:val="none" w:sz="0" w:space="0" w:color="auto"/>
                    <w:right w:val="none" w:sz="0" w:space="0" w:color="auto"/>
                  </w:divBdr>
                  <w:divsChild>
                    <w:div w:id="1287010351">
                      <w:marLeft w:val="0"/>
                      <w:marRight w:val="0"/>
                      <w:marTop w:val="0"/>
                      <w:marBottom w:val="450"/>
                      <w:divBdr>
                        <w:top w:val="none" w:sz="0" w:space="0" w:color="auto"/>
                        <w:left w:val="none" w:sz="0" w:space="0" w:color="auto"/>
                        <w:bottom w:val="none" w:sz="0" w:space="0" w:color="auto"/>
                        <w:right w:val="none" w:sz="0" w:space="0" w:color="auto"/>
                      </w:divBdr>
                      <w:divsChild>
                        <w:div w:id="1914463543">
                          <w:marLeft w:val="0"/>
                          <w:marRight w:val="0"/>
                          <w:marTop w:val="0"/>
                          <w:marBottom w:val="0"/>
                          <w:divBdr>
                            <w:top w:val="none" w:sz="0" w:space="0" w:color="auto"/>
                            <w:left w:val="none" w:sz="0" w:space="0" w:color="auto"/>
                            <w:bottom w:val="none" w:sz="0" w:space="0" w:color="auto"/>
                            <w:right w:val="none" w:sz="0" w:space="0" w:color="auto"/>
                          </w:divBdr>
                          <w:divsChild>
                            <w:div w:id="19668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3111">
                      <w:marLeft w:val="0"/>
                      <w:marRight w:val="0"/>
                      <w:marTop w:val="0"/>
                      <w:marBottom w:val="450"/>
                      <w:divBdr>
                        <w:top w:val="none" w:sz="0" w:space="0" w:color="auto"/>
                        <w:left w:val="none" w:sz="0" w:space="0" w:color="auto"/>
                        <w:bottom w:val="none" w:sz="0" w:space="0" w:color="auto"/>
                        <w:right w:val="none" w:sz="0" w:space="0" w:color="auto"/>
                      </w:divBdr>
                      <w:divsChild>
                        <w:div w:id="672954415">
                          <w:marLeft w:val="1350"/>
                          <w:marRight w:val="0"/>
                          <w:marTop w:val="0"/>
                          <w:marBottom w:val="0"/>
                          <w:divBdr>
                            <w:top w:val="none" w:sz="0" w:space="0" w:color="auto"/>
                            <w:left w:val="none" w:sz="0" w:space="0" w:color="auto"/>
                            <w:bottom w:val="none" w:sz="0" w:space="0" w:color="auto"/>
                            <w:right w:val="none" w:sz="0" w:space="0" w:color="auto"/>
                          </w:divBdr>
                          <w:divsChild>
                            <w:div w:id="2123765959">
                              <w:marLeft w:val="0"/>
                              <w:marRight w:val="0"/>
                              <w:marTop w:val="0"/>
                              <w:marBottom w:val="0"/>
                              <w:divBdr>
                                <w:top w:val="none" w:sz="0" w:space="0" w:color="auto"/>
                                <w:left w:val="none" w:sz="0" w:space="0" w:color="auto"/>
                                <w:bottom w:val="none" w:sz="0" w:space="0" w:color="auto"/>
                                <w:right w:val="none" w:sz="0" w:space="0" w:color="auto"/>
                              </w:divBdr>
                              <w:divsChild>
                                <w:div w:id="2135253207">
                                  <w:marLeft w:val="0"/>
                                  <w:marRight w:val="0"/>
                                  <w:marTop w:val="0"/>
                                  <w:marBottom w:val="0"/>
                                  <w:divBdr>
                                    <w:top w:val="none" w:sz="0" w:space="0" w:color="auto"/>
                                    <w:left w:val="none" w:sz="0" w:space="0" w:color="auto"/>
                                    <w:bottom w:val="none" w:sz="0" w:space="0" w:color="auto"/>
                                    <w:right w:val="none" w:sz="0" w:space="0" w:color="auto"/>
                                  </w:divBdr>
                                </w:div>
                                <w:div w:id="1395008702">
                                  <w:marLeft w:val="0"/>
                                  <w:marRight w:val="0"/>
                                  <w:marTop w:val="0"/>
                                  <w:marBottom w:val="0"/>
                                  <w:divBdr>
                                    <w:top w:val="none" w:sz="0" w:space="0" w:color="auto"/>
                                    <w:left w:val="none" w:sz="0" w:space="0" w:color="auto"/>
                                    <w:bottom w:val="none" w:sz="0" w:space="0" w:color="auto"/>
                                    <w:right w:val="none" w:sz="0" w:space="0" w:color="auto"/>
                                  </w:divBdr>
                                  <w:divsChild>
                                    <w:div w:id="1232084699">
                                      <w:marLeft w:val="0"/>
                                      <w:marRight w:val="0"/>
                                      <w:marTop w:val="0"/>
                                      <w:marBottom w:val="0"/>
                                      <w:divBdr>
                                        <w:top w:val="none" w:sz="0" w:space="0" w:color="auto"/>
                                        <w:left w:val="none" w:sz="0" w:space="0" w:color="auto"/>
                                        <w:bottom w:val="none" w:sz="0" w:space="0" w:color="auto"/>
                                        <w:right w:val="none" w:sz="0" w:space="0" w:color="auto"/>
                                      </w:divBdr>
                                      <w:divsChild>
                                        <w:div w:id="1403721461">
                                          <w:marLeft w:val="0"/>
                                          <w:marRight w:val="0"/>
                                          <w:marTop w:val="0"/>
                                          <w:marBottom w:val="300"/>
                                          <w:divBdr>
                                            <w:top w:val="none" w:sz="0" w:space="0" w:color="auto"/>
                                            <w:left w:val="none" w:sz="0" w:space="0" w:color="auto"/>
                                            <w:bottom w:val="none" w:sz="0" w:space="0" w:color="auto"/>
                                            <w:right w:val="none" w:sz="0" w:space="0" w:color="auto"/>
                                          </w:divBdr>
                                          <w:divsChild>
                                            <w:div w:id="770975818">
                                              <w:marLeft w:val="0"/>
                                              <w:marRight w:val="0"/>
                                              <w:marTop w:val="0"/>
                                              <w:marBottom w:val="225"/>
                                              <w:divBdr>
                                                <w:top w:val="none" w:sz="0" w:space="0" w:color="auto"/>
                                                <w:left w:val="none" w:sz="0" w:space="0" w:color="auto"/>
                                                <w:bottom w:val="none" w:sz="0" w:space="0" w:color="auto"/>
                                                <w:right w:val="none" w:sz="0" w:space="0" w:color="auto"/>
                                              </w:divBdr>
                                            </w:div>
                                            <w:div w:id="471140118">
                                              <w:marLeft w:val="0"/>
                                              <w:marRight w:val="0"/>
                                              <w:marTop w:val="0"/>
                                              <w:marBottom w:val="0"/>
                                              <w:divBdr>
                                                <w:top w:val="none" w:sz="0" w:space="0" w:color="auto"/>
                                                <w:left w:val="none" w:sz="0" w:space="0" w:color="auto"/>
                                                <w:bottom w:val="none" w:sz="0" w:space="0" w:color="auto"/>
                                                <w:right w:val="none" w:sz="0" w:space="0" w:color="auto"/>
                                              </w:divBdr>
                                              <w:divsChild>
                                                <w:div w:id="555698829">
                                                  <w:marLeft w:val="0"/>
                                                  <w:marRight w:val="0"/>
                                                  <w:marTop w:val="0"/>
                                                  <w:marBottom w:val="0"/>
                                                  <w:divBdr>
                                                    <w:top w:val="none" w:sz="0" w:space="0" w:color="auto"/>
                                                    <w:left w:val="none" w:sz="0" w:space="0" w:color="auto"/>
                                                    <w:bottom w:val="none" w:sz="0" w:space="0" w:color="auto"/>
                                                    <w:right w:val="none" w:sz="0" w:space="0" w:color="auto"/>
                                                  </w:divBdr>
                                                  <w:divsChild>
                                                    <w:div w:id="1664625988">
                                                      <w:marLeft w:val="0"/>
                                                      <w:marRight w:val="0"/>
                                                      <w:marTop w:val="0"/>
                                                      <w:marBottom w:val="0"/>
                                                      <w:divBdr>
                                                        <w:top w:val="none" w:sz="0" w:space="0" w:color="auto"/>
                                                        <w:left w:val="none" w:sz="0" w:space="0" w:color="auto"/>
                                                        <w:bottom w:val="none" w:sz="0" w:space="0" w:color="auto"/>
                                                        <w:right w:val="none" w:sz="0" w:space="0" w:color="auto"/>
                                                      </w:divBdr>
                                                      <w:divsChild>
                                                        <w:div w:id="995767286">
                                                          <w:marLeft w:val="0"/>
                                                          <w:marRight w:val="0"/>
                                                          <w:marTop w:val="0"/>
                                                          <w:marBottom w:val="0"/>
                                                          <w:divBdr>
                                                            <w:top w:val="none" w:sz="0" w:space="0" w:color="auto"/>
                                                            <w:left w:val="none" w:sz="0" w:space="0" w:color="auto"/>
                                                            <w:bottom w:val="none" w:sz="0" w:space="0" w:color="auto"/>
                                                            <w:right w:val="none" w:sz="0" w:space="0" w:color="auto"/>
                                                          </w:divBdr>
                                                        </w:div>
                                                        <w:div w:id="20040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383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5/01/shutterstock_1561935829-e1756372742985.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2025-08-29T03:07:00Z</dcterms:created>
  <dcterms:modified xsi:type="dcterms:W3CDTF">2025-08-29T03:52:00Z</dcterms:modified>
</cp:coreProperties>
</file>