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336" w:rsidRPr="00287336" w:rsidRDefault="001676F9" w:rsidP="002B575A">
      <w:pPr>
        <w:spacing w:after="120" w:line="240" w:lineRule="auto"/>
        <w:jc w:val="center"/>
        <w:textAlignment w:val="baseline"/>
        <w:outlineLvl w:val="0"/>
        <w:rPr>
          <w:rFonts w:ascii="Times New Roman" w:eastAsia="Times New Roman" w:hAnsi="Times New Roman" w:cs="Times New Roman"/>
          <w:b/>
          <w:bCs/>
          <w:color w:val="111111"/>
          <w:spacing w:val="-10"/>
          <w:kern w:val="36"/>
          <w:sz w:val="40"/>
          <w:szCs w:val="40"/>
        </w:rPr>
      </w:pPr>
      <w:bookmarkStart w:id="0" w:name="_GoBack"/>
      <w:r>
        <w:rPr>
          <w:rFonts w:ascii="Times New Roman" w:eastAsia="Times New Roman" w:hAnsi="Times New Roman" w:cs="Times New Roman"/>
          <w:b/>
          <w:bCs/>
          <w:color w:val="111111"/>
          <w:spacing w:val="-10"/>
          <w:kern w:val="36"/>
          <w:sz w:val="40"/>
          <w:szCs w:val="40"/>
        </w:rPr>
        <w:t>Những h</w:t>
      </w:r>
      <w:r w:rsidR="002B575A" w:rsidRPr="002B575A">
        <w:rPr>
          <w:rFonts w:ascii="Times New Roman" w:eastAsia="Times New Roman" w:hAnsi="Times New Roman" w:cs="Times New Roman"/>
          <w:b/>
          <w:bCs/>
          <w:color w:val="111111"/>
          <w:spacing w:val="-10"/>
          <w:kern w:val="36"/>
          <w:sz w:val="40"/>
          <w:szCs w:val="40"/>
        </w:rPr>
        <w:t xml:space="preserve">ướng dẫn </w:t>
      </w:r>
      <w:r>
        <w:rPr>
          <w:rFonts w:ascii="Times New Roman" w:eastAsia="Times New Roman" w:hAnsi="Times New Roman" w:cs="Times New Roman"/>
          <w:b/>
          <w:bCs/>
          <w:color w:val="111111"/>
          <w:spacing w:val="-10"/>
          <w:kern w:val="36"/>
          <w:sz w:val="40"/>
          <w:szCs w:val="40"/>
        </w:rPr>
        <w:t xml:space="preserve">của </w:t>
      </w:r>
      <w:r>
        <w:rPr>
          <w:rFonts w:ascii="Times New Roman" w:eastAsia="Times New Roman" w:hAnsi="Times New Roman" w:cs="Times New Roman"/>
          <w:b/>
          <w:bCs/>
          <w:color w:val="111111"/>
          <w:spacing w:val="-10"/>
          <w:kern w:val="36"/>
          <w:sz w:val="40"/>
          <w:szCs w:val="40"/>
        </w:rPr>
        <w:t>SQE Marine</w:t>
      </w:r>
      <w:r w:rsidRPr="002B575A">
        <w:rPr>
          <w:rFonts w:ascii="Times New Roman" w:eastAsia="Times New Roman" w:hAnsi="Times New Roman" w:cs="Times New Roman"/>
          <w:b/>
          <w:bCs/>
          <w:color w:val="111111"/>
          <w:spacing w:val="-10"/>
          <w:kern w:val="36"/>
          <w:sz w:val="40"/>
          <w:szCs w:val="40"/>
        </w:rPr>
        <w:t xml:space="preserve"> </w:t>
      </w:r>
      <w:r w:rsidR="002B575A" w:rsidRPr="002B575A">
        <w:rPr>
          <w:rFonts w:ascii="Times New Roman" w:eastAsia="Times New Roman" w:hAnsi="Times New Roman" w:cs="Times New Roman"/>
          <w:b/>
          <w:bCs/>
          <w:color w:val="111111"/>
          <w:spacing w:val="-10"/>
          <w:kern w:val="36"/>
          <w:sz w:val="40"/>
          <w:szCs w:val="40"/>
        </w:rPr>
        <w:t xml:space="preserve">chính </w:t>
      </w:r>
      <w:r w:rsidR="002B575A">
        <w:rPr>
          <w:rFonts w:ascii="Times New Roman" w:eastAsia="Times New Roman" w:hAnsi="Times New Roman" w:cs="Times New Roman"/>
          <w:b/>
          <w:bCs/>
          <w:color w:val="111111"/>
          <w:spacing w:val="-10"/>
          <w:kern w:val="36"/>
          <w:sz w:val="40"/>
          <w:szCs w:val="40"/>
        </w:rPr>
        <w:t xml:space="preserve">liên quan đến Chiến dịch kiểm tra </w:t>
      </w:r>
      <w:r w:rsidR="00690B1E">
        <w:rPr>
          <w:rFonts w:ascii="Times New Roman" w:eastAsia="Times New Roman" w:hAnsi="Times New Roman" w:cs="Times New Roman"/>
          <w:b/>
          <w:bCs/>
          <w:color w:val="111111"/>
          <w:spacing w:val="-10"/>
          <w:kern w:val="36"/>
          <w:sz w:val="40"/>
          <w:szCs w:val="40"/>
        </w:rPr>
        <w:t>tập trung</w:t>
      </w:r>
      <w:r w:rsidR="002B575A" w:rsidRPr="002B575A">
        <w:rPr>
          <w:rFonts w:ascii="Times New Roman" w:eastAsia="Times New Roman" w:hAnsi="Times New Roman" w:cs="Times New Roman"/>
          <w:b/>
          <w:bCs/>
          <w:color w:val="111111"/>
          <w:spacing w:val="-10"/>
          <w:kern w:val="36"/>
          <w:sz w:val="40"/>
          <w:szCs w:val="40"/>
        </w:rPr>
        <w:t xml:space="preserve"> </w:t>
      </w:r>
      <w:r w:rsidR="002B575A">
        <w:rPr>
          <w:rFonts w:ascii="Times New Roman" w:eastAsia="Times New Roman" w:hAnsi="Times New Roman" w:cs="Times New Roman"/>
          <w:b/>
          <w:bCs/>
          <w:color w:val="111111"/>
          <w:spacing w:val="-10"/>
          <w:kern w:val="36"/>
          <w:sz w:val="40"/>
          <w:szCs w:val="40"/>
        </w:rPr>
        <w:t>(</w:t>
      </w:r>
      <w:r w:rsidR="002B575A" w:rsidRPr="002B575A">
        <w:rPr>
          <w:rFonts w:ascii="Times New Roman" w:eastAsia="Times New Roman" w:hAnsi="Times New Roman" w:cs="Times New Roman"/>
          <w:b/>
          <w:bCs/>
          <w:color w:val="111111"/>
          <w:spacing w:val="-10"/>
          <w:kern w:val="36"/>
          <w:sz w:val="40"/>
          <w:szCs w:val="40"/>
        </w:rPr>
        <w:t>CIC</w:t>
      </w:r>
      <w:r w:rsidR="002B575A">
        <w:rPr>
          <w:rFonts w:ascii="Times New Roman" w:eastAsia="Times New Roman" w:hAnsi="Times New Roman" w:cs="Times New Roman"/>
          <w:b/>
          <w:bCs/>
          <w:color w:val="111111"/>
          <w:spacing w:val="-10"/>
          <w:kern w:val="36"/>
          <w:sz w:val="40"/>
          <w:szCs w:val="40"/>
        </w:rPr>
        <w:t>)</w:t>
      </w:r>
      <w:r w:rsidR="002B575A" w:rsidRPr="002B575A">
        <w:rPr>
          <w:rFonts w:ascii="Times New Roman" w:eastAsia="Times New Roman" w:hAnsi="Times New Roman" w:cs="Times New Roman"/>
          <w:b/>
          <w:bCs/>
          <w:color w:val="111111"/>
          <w:spacing w:val="-10"/>
          <w:kern w:val="36"/>
          <w:sz w:val="40"/>
          <w:szCs w:val="40"/>
        </w:rPr>
        <w:t xml:space="preserve"> </w:t>
      </w:r>
      <w:r w:rsidR="002B575A">
        <w:rPr>
          <w:rFonts w:ascii="Times New Roman" w:eastAsia="Times New Roman" w:hAnsi="Times New Roman" w:cs="Times New Roman"/>
          <w:b/>
          <w:bCs/>
          <w:color w:val="111111"/>
          <w:spacing w:val="-10"/>
          <w:kern w:val="36"/>
          <w:sz w:val="40"/>
          <w:szCs w:val="40"/>
        </w:rPr>
        <w:t>về</w:t>
      </w:r>
      <w:r w:rsidR="002B575A" w:rsidRPr="002B575A">
        <w:rPr>
          <w:rFonts w:ascii="Times New Roman" w:eastAsia="Times New Roman" w:hAnsi="Times New Roman" w:cs="Times New Roman"/>
          <w:b/>
          <w:bCs/>
          <w:color w:val="111111"/>
          <w:spacing w:val="-10"/>
          <w:kern w:val="36"/>
          <w:sz w:val="40"/>
          <w:szCs w:val="40"/>
        </w:rPr>
        <w:t xml:space="preserve"> Quản lý nước dằn</w:t>
      </w:r>
    </w:p>
    <w:bookmarkEnd w:id="0"/>
    <w:p w:rsidR="00287336" w:rsidRPr="002B575A" w:rsidRDefault="00287336" w:rsidP="002B575A">
      <w:pPr>
        <w:spacing w:after="120" w:line="240" w:lineRule="auto"/>
        <w:jc w:val="right"/>
        <w:textAlignment w:val="baseline"/>
        <w:rPr>
          <w:rFonts w:ascii="inherit" w:eastAsia="Times New Roman" w:hAnsi="inherit" w:cs="Times New Roman"/>
          <w:color w:val="4472C4" w:themeColor="accent1"/>
          <w:sz w:val="28"/>
          <w:szCs w:val="28"/>
        </w:rPr>
      </w:pPr>
      <w:r w:rsidRPr="00287336">
        <w:rPr>
          <w:rFonts w:ascii="inherit" w:eastAsia="Times New Roman" w:hAnsi="inherit" w:cs="Times New Roman"/>
          <w:color w:val="4472C4" w:themeColor="accent1"/>
          <w:sz w:val="28"/>
          <w:szCs w:val="28"/>
          <w:bdr w:val="none" w:sz="0" w:space="0" w:color="auto" w:frame="1"/>
        </w:rPr>
        <w:fldChar w:fldCharType="begin"/>
      </w:r>
      <w:r w:rsidRPr="00287336">
        <w:rPr>
          <w:rFonts w:ascii="inherit" w:eastAsia="Times New Roman" w:hAnsi="inherit" w:cs="Times New Roman"/>
          <w:color w:val="4472C4" w:themeColor="accent1"/>
          <w:sz w:val="28"/>
          <w:szCs w:val="28"/>
          <w:bdr w:val="none" w:sz="0" w:space="0" w:color="auto" w:frame="1"/>
        </w:rPr>
        <w:instrText xml:space="preserve"> HYPERLINK "https://safety4sea.com/category/risk/cic/" </w:instrText>
      </w:r>
      <w:r w:rsidRPr="00287336">
        <w:rPr>
          <w:rFonts w:ascii="inherit" w:eastAsia="Times New Roman" w:hAnsi="inherit" w:cs="Times New Roman"/>
          <w:color w:val="4472C4" w:themeColor="accent1"/>
          <w:sz w:val="28"/>
          <w:szCs w:val="28"/>
          <w:bdr w:val="none" w:sz="0" w:space="0" w:color="auto" w:frame="1"/>
        </w:rPr>
        <w:fldChar w:fldCharType="separate"/>
      </w:r>
      <w:r w:rsidRPr="002B575A">
        <w:rPr>
          <w:rFonts w:ascii="inherit" w:eastAsia="Times New Roman" w:hAnsi="inherit" w:cs="Times New Roman"/>
          <w:color w:val="4472C4" w:themeColor="accent1"/>
          <w:sz w:val="28"/>
          <w:szCs w:val="28"/>
          <w:u w:val="single"/>
          <w:bdr w:val="none" w:sz="0" w:space="0" w:color="auto" w:frame="1"/>
        </w:rPr>
        <w:t>CIC</w:t>
      </w:r>
      <w:r w:rsidRPr="00287336">
        <w:rPr>
          <w:rFonts w:ascii="inherit" w:eastAsia="Times New Roman" w:hAnsi="inherit" w:cs="Times New Roman"/>
          <w:color w:val="4472C4" w:themeColor="accent1"/>
          <w:sz w:val="28"/>
          <w:szCs w:val="28"/>
          <w:bdr w:val="none" w:sz="0" w:space="0" w:color="auto" w:frame="1"/>
        </w:rPr>
        <w:fldChar w:fldCharType="end"/>
      </w:r>
      <w:r w:rsidRPr="00287336">
        <w:rPr>
          <w:rFonts w:ascii="Times New Roman" w:eastAsia="Times New Roman" w:hAnsi="Times New Roman" w:cs="Times New Roman"/>
          <w:sz w:val="24"/>
          <w:szCs w:val="24"/>
        </w:rPr>
        <w:fldChar w:fldCharType="begin"/>
      </w:r>
      <w:r w:rsidRPr="00287336">
        <w:rPr>
          <w:rFonts w:ascii="Times New Roman" w:eastAsia="Times New Roman" w:hAnsi="Times New Roman" w:cs="Times New Roman"/>
          <w:sz w:val="24"/>
          <w:szCs w:val="24"/>
        </w:rPr>
        <w:instrText xml:space="preserve"> HYPERLINK "https://safety4sea.com/wp-content/uploads/2022/05/ship-inspection-shutterstock_1557932597-750x375-1-e1661427148467.jpg" </w:instrText>
      </w:r>
      <w:r w:rsidRPr="00287336">
        <w:rPr>
          <w:rFonts w:ascii="Times New Roman" w:eastAsia="Times New Roman" w:hAnsi="Times New Roman" w:cs="Times New Roman"/>
          <w:sz w:val="24"/>
          <w:szCs w:val="24"/>
        </w:rPr>
        <w:fldChar w:fldCharType="separate"/>
      </w:r>
    </w:p>
    <w:p w:rsidR="00287336" w:rsidRPr="00287336" w:rsidRDefault="00287336" w:rsidP="00287336">
      <w:pPr>
        <w:spacing w:after="0" w:line="240" w:lineRule="auto"/>
        <w:textAlignment w:val="baseline"/>
        <w:rPr>
          <w:rFonts w:ascii="Times New Roman" w:eastAsia="Times New Roman" w:hAnsi="Times New Roman" w:cs="Times New Roman"/>
          <w:sz w:val="24"/>
          <w:szCs w:val="24"/>
        </w:rPr>
      </w:pPr>
      <w:r w:rsidRPr="00287336">
        <w:rPr>
          <w:rFonts w:ascii="Times New Roman" w:eastAsia="Times New Roman" w:hAnsi="Times New Roman" w:cs="Times New Roman"/>
          <w:noProof/>
          <w:color w:val="0087CD"/>
          <w:sz w:val="24"/>
          <w:szCs w:val="24"/>
          <w:bdr w:val="none" w:sz="0" w:space="0" w:color="auto" w:frame="1"/>
        </w:rPr>
        <w:drawing>
          <wp:inline distT="0" distB="0" distL="0" distR="0">
            <wp:extent cx="6073140" cy="2979420"/>
            <wp:effectExtent l="0" t="0" r="3810" b="0"/>
            <wp:docPr id="1" name="Picture 1" descr="ship inspection">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ip inspection">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86970" cy="2986205"/>
                    </a:xfrm>
                    <a:prstGeom prst="rect">
                      <a:avLst/>
                    </a:prstGeom>
                    <a:noFill/>
                    <a:ln>
                      <a:noFill/>
                    </a:ln>
                  </pic:spPr>
                </pic:pic>
              </a:graphicData>
            </a:graphic>
          </wp:inline>
        </w:drawing>
      </w:r>
    </w:p>
    <w:p w:rsidR="002B575A" w:rsidRPr="002B575A" w:rsidRDefault="00287336" w:rsidP="00690B1E">
      <w:pPr>
        <w:spacing w:before="120" w:after="120" w:line="240" w:lineRule="auto"/>
        <w:textAlignment w:val="baseline"/>
        <w:rPr>
          <w:rFonts w:ascii="Times New Roman" w:eastAsia="Times New Roman" w:hAnsi="Times New Roman" w:cs="Times New Roman"/>
          <w:color w:val="000000"/>
          <w:sz w:val="26"/>
          <w:szCs w:val="26"/>
          <w:bdr w:val="none" w:sz="0" w:space="0" w:color="auto" w:frame="1"/>
          <w:shd w:val="clear" w:color="auto" w:fill="FFFFFF"/>
        </w:rPr>
      </w:pPr>
      <w:r w:rsidRPr="00287336">
        <w:rPr>
          <w:rFonts w:ascii="Times New Roman" w:eastAsia="Times New Roman" w:hAnsi="Times New Roman" w:cs="Times New Roman"/>
          <w:sz w:val="24"/>
          <w:szCs w:val="24"/>
        </w:rPr>
        <w:fldChar w:fldCharType="end"/>
      </w:r>
      <w:r w:rsidR="002B575A" w:rsidRPr="002B575A">
        <w:rPr>
          <w:rFonts w:ascii="Times New Roman" w:eastAsia="Times New Roman" w:hAnsi="Times New Roman" w:cs="Times New Roman"/>
          <w:color w:val="000000"/>
          <w:sz w:val="26"/>
          <w:szCs w:val="26"/>
          <w:bdr w:val="none" w:sz="0" w:space="0" w:color="auto" w:frame="1"/>
          <w:shd w:val="clear" w:color="auto" w:fill="FFFFFF"/>
        </w:rPr>
        <w:t xml:space="preserve">Công ty tư vấn hàng hải SQE đã ban hành </w:t>
      </w:r>
      <w:r w:rsidR="00690B1E">
        <w:rPr>
          <w:rFonts w:ascii="Times New Roman" w:eastAsia="Times New Roman" w:hAnsi="Times New Roman" w:cs="Times New Roman"/>
          <w:color w:val="000000"/>
          <w:sz w:val="26"/>
          <w:szCs w:val="26"/>
          <w:bdr w:val="none" w:sz="0" w:space="0" w:color="auto" w:frame="1"/>
          <w:shd w:val="clear" w:color="auto" w:fill="FFFFFF"/>
        </w:rPr>
        <w:t xml:space="preserve">một </w:t>
      </w:r>
      <w:r w:rsidR="002B575A" w:rsidRPr="002B575A">
        <w:rPr>
          <w:rFonts w:ascii="Times New Roman" w:eastAsia="Times New Roman" w:hAnsi="Times New Roman" w:cs="Times New Roman"/>
          <w:color w:val="000000"/>
          <w:sz w:val="26"/>
          <w:szCs w:val="26"/>
          <w:bdr w:val="none" w:sz="0" w:space="0" w:color="auto" w:frame="1"/>
          <w:shd w:val="clear" w:color="auto" w:fill="FFFFFF"/>
        </w:rPr>
        <w:t>thông tư mới để thông báo về Chiến dịch Thanh tra Tập trung (CIC) chung về Quản lý Nước dằn (BWM), dự kiến được triển khai vào mùa thu năm 2025.</w:t>
      </w:r>
    </w:p>
    <w:p w:rsidR="002B575A" w:rsidRPr="002B575A" w:rsidRDefault="00690B1E" w:rsidP="002B575A">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Pr>
          <w:rFonts w:ascii="Times New Roman" w:eastAsia="Times New Roman" w:hAnsi="Times New Roman" w:cs="Times New Roman"/>
          <w:color w:val="000000"/>
          <w:sz w:val="26"/>
          <w:szCs w:val="26"/>
          <w:bdr w:val="none" w:sz="0" w:space="0" w:color="auto" w:frame="1"/>
          <w:shd w:val="clear" w:color="auto" w:fill="FFFFFF"/>
        </w:rPr>
        <w:t>Paris MoU &amp; Tokyo MoU</w:t>
      </w:r>
      <w:r w:rsidR="002B575A" w:rsidRPr="002B575A">
        <w:rPr>
          <w:rFonts w:ascii="Times New Roman" w:eastAsia="Times New Roman" w:hAnsi="Times New Roman" w:cs="Times New Roman"/>
          <w:color w:val="000000"/>
          <w:sz w:val="26"/>
          <w:szCs w:val="26"/>
          <w:bdr w:val="none" w:sz="0" w:space="0" w:color="auto" w:frame="1"/>
          <w:shd w:val="clear" w:color="auto" w:fill="FFFFFF"/>
        </w:rPr>
        <w:t xml:space="preserve"> đã thống nhất triển khai CIC nói trên từ ngày 1 tháng 9 đến ngày 30 tháng 11 năm 2025. Dự kiến PSC của các </w:t>
      </w:r>
      <w:r>
        <w:rPr>
          <w:rFonts w:ascii="Times New Roman" w:eastAsia="Times New Roman" w:hAnsi="Times New Roman" w:cs="Times New Roman"/>
          <w:color w:val="000000"/>
          <w:sz w:val="26"/>
          <w:szCs w:val="26"/>
          <w:bdr w:val="none" w:sz="0" w:space="0" w:color="auto" w:frame="1"/>
          <w:shd w:val="clear" w:color="auto" w:fill="FFFFFF"/>
        </w:rPr>
        <w:t>MoU</w:t>
      </w:r>
      <w:r w:rsidR="002B575A" w:rsidRPr="002B575A">
        <w:rPr>
          <w:rFonts w:ascii="Times New Roman" w:eastAsia="Times New Roman" w:hAnsi="Times New Roman" w:cs="Times New Roman"/>
          <w:color w:val="000000"/>
          <w:sz w:val="26"/>
          <w:szCs w:val="26"/>
          <w:bdr w:val="none" w:sz="0" w:space="0" w:color="auto" w:frame="1"/>
          <w:shd w:val="clear" w:color="auto" w:fill="FFFFFF"/>
        </w:rPr>
        <w:t xml:space="preserve"> khác cũng có thể tham gia vào CIC</w:t>
      </w:r>
      <w:r>
        <w:rPr>
          <w:rFonts w:ascii="Times New Roman" w:eastAsia="Times New Roman" w:hAnsi="Times New Roman" w:cs="Times New Roman"/>
          <w:color w:val="000000"/>
          <w:sz w:val="26"/>
          <w:szCs w:val="26"/>
          <w:bdr w:val="none" w:sz="0" w:space="0" w:color="auto" w:frame="1"/>
          <w:shd w:val="clear" w:color="auto" w:fill="FFFFFF"/>
        </w:rPr>
        <w:t xml:space="preserve"> này</w:t>
      </w:r>
      <w:r w:rsidR="002B575A" w:rsidRPr="002B575A">
        <w:rPr>
          <w:rFonts w:ascii="Times New Roman" w:eastAsia="Times New Roman" w:hAnsi="Times New Roman" w:cs="Times New Roman"/>
          <w:color w:val="000000"/>
          <w:sz w:val="26"/>
          <w:szCs w:val="26"/>
          <w:bdr w:val="none" w:sz="0" w:space="0" w:color="auto" w:frame="1"/>
          <w:shd w:val="clear" w:color="auto" w:fill="FFFFFF"/>
        </w:rPr>
        <w:t>.</w:t>
      </w:r>
    </w:p>
    <w:p w:rsidR="002B575A" w:rsidRPr="00690B1E" w:rsidRDefault="002B575A" w:rsidP="002B575A">
      <w:pPr>
        <w:shd w:val="clear" w:color="auto" w:fill="FFFFFF"/>
        <w:spacing w:before="120" w:after="120" w:line="390" w:lineRule="atLeast"/>
        <w:jc w:val="both"/>
        <w:textAlignment w:val="baseline"/>
        <w:rPr>
          <w:rFonts w:ascii="Times New Roman" w:eastAsia="Times New Roman" w:hAnsi="Times New Roman" w:cs="Times New Roman"/>
          <w:b/>
          <w:color w:val="000000"/>
          <w:sz w:val="26"/>
          <w:szCs w:val="26"/>
          <w:bdr w:val="none" w:sz="0" w:space="0" w:color="auto" w:frame="1"/>
          <w:shd w:val="clear" w:color="auto" w:fill="FFFFFF"/>
        </w:rPr>
      </w:pPr>
      <w:r w:rsidRPr="00690B1E">
        <w:rPr>
          <w:rFonts w:ascii="Times New Roman" w:eastAsia="Times New Roman" w:hAnsi="Times New Roman" w:cs="Times New Roman"/>
          <w:b/>
          <w:color w:val="000000"/>
          <w:sz w:val="26"/>
          <w:szCs w:val="26"/>
          <w:bdr w:val="none" w:sz="0" w:space="0" w:color="auto" w:frame="1"/>
          <w:shd w:val="clear" w:color="auto" w:fill="FFFFFF"/>
        </w:rPr>
        <w:t>Mục đích của CIC</w:t>
      </w:r>
    </w:p>
    <w:p w:rsidR="002B575A" w:rsidRPr="002B575A" w:rsidRDefault="002B575A" w:rsidP="002B575A">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2B575A">
        <w:rPr>
          <w:rFonts w:ascii="Times New Roman" w:eastAsia="Times New Roman" w:hAnsi="Times New Roman" w:cs="Times New Roman"/>
          <w:color w:val="000000"/>
          <w:sz w:val="26"/>
          <w:szCs w:val="26"/>
          <w:bdr w:val="none" w:sz="0" w:space="0" w:color="auto" w:frame="1"/>
          <w:shd w:val="clear" w:color="auto" w:fill="FFFFFF"/>
        </w:rPr>
        <w:t xml:space="preserve">Mục đích của Chiến dịch </w:t>
      </w:r>
      <w:r w:rsidR="00690B1E">
        <w:rPr>
          <w:rFonts w:ascii="Times New Roman" w:eastAsia="Times New Roman" w:hAnsi="Times New Roman" w:cs="Times New Roman"/>
          <w:color w:val="000000"/>
          <w:sz w:val="26"/>
          <w:szCs w:val="26"/>
          <w:bdr w:val="none" w:sz="0" w:space="0" w:color="auto" w:frame="1"/>
          <w:shd w:val="clear" w:color="auto" w:fill="FFFFFF"/>
        </w:rPr>
        <w:t>Kiểm tra này</w:t>
      </w:r>
      <w:r w:rsidRPr="002B575A">
        <w:rPr>
          <w:rFonts w:ascii="Times New Roman" w:eastAsia="Times New Roman" w:hAnsi="Times New Roman" w:cs="Times New Roman"/>
          <w:color w:val="000000"/>
          <w:sz w:val="26"/>
          <w:szCs w:val="26"/>
          <w:bdr w:val="none" w:sz="0" w:space="0" w:color="auto" w:frame="1"/>
          <w:shd w:val="clear" w:color="auto" w:fill="FFFFFF"/>
        </w:rPr>
        <w:t xml:space="preserve"> tra là xác định </w:t>
      </w:r>
      <w:r w:rsidR="00690B1E">
        <w:rPr>
          <w:rFonts w:ascii="Times New Roman" w:eastAsia="Times New Roman" w:hAnsi="Times New Roman" w:cs="Times New Roman"/>
          <w:color w:val="000000"/>
          <w:sz w:val="26"/>
          <w:szCs w:val="26"/>
          <w:bdr w:val="none" w:sz="0" w:space="0" w:color="auto" w:frame="1"/>
          <w:shd w:val="clear" w:color="auto" w:fill="FFFFFF"/>
        </w:rPr>
        <w:t xml:space="preserve">ra </w:t>
      </w:r>
      <w:r w:rsidRPr="002B575A">
        <w:rPr>
          <w:rFonts w:ascii="Times New Roman" w:eastAsia="Times New Roman" w:hAnsi="Times New Roman" w:cs="Times New Roman"/>
          <w:color w:val="000000"/>
          <w:sz w:val="26"/>
          <w:szCs w:val="26"/>
          <w:bdr w:val="none" w:sz="0" w:space="0" w:color="auto" w:frame="1"/>
          <w:shd w:val="clear" w:color="auto" w:fill="FFFFFF"/>
        </w:rPr>
        <w:t xml:space="preserve">mức độ tuân thủ của tất cả các bên liên quan đối với nội dung của Công ước Quốc tế về Kiểm soát và Quản lý Nước dằn và Cặn </w:t>
      </w:r>
      <w:r w:rsidR="00690B1E">
        <w:rPr>
          <w:rFonts w:ascii="Times New Roman" w:eastAsia="Times New Roman" w:hAnsi="Times New Roman" w:cs="Times New Roman"/>
          <w:color w:val="000000"/>
          <w:sz w:val="26"/>
          <w:szCs w:val="26"/>
          <w:bdr w:val="none" w:sz="0" w:space="0" w:color="auto" w:frame="1"/>
          <w:shd w:val="clear" w:color="auto" w:fill="FFFFFF"/>
        </w:rPr>
        <w:t>bùn</w:t>
      </w:r>
      <w:r w:rsidRPr="002B575A">
        <w:rPr>
          <w:rFonts w:ascii="Times New Roman" w:eastAsia="Times New Roman" w:hAnsi="Times New Roman" w:cs="Times New Roman"/>
          <w:color w:val="000000"/>
          <w:sz w:val="26"/>
          <w:szCs w:val="26"/>
          <w:bdr w:val="none" w:sz="0" w:space="0" w:color="auto" w:frame="1"/>
          <w:shd w:val="clear" w:color="auto" w:fill="FFFFFF"/>
        </w:rPr>
        <w:t xml:space="preserve"> của Tàu, </w:t>
      </w:r>
      <w:r w:rsidR="00690B1E">
        <w:rPr>
          <w:rFonts w:ascii="Times New Roman" w:eastAsia="Times New Roman" w:hAnsi="Times New Roman" w:cs="Times New Roman"/>
          <w:color w:val="000000"/>
          <w:sz w:val="26"/>
          <w:szCs w:val="26"/>
          <w:bdr w:val="none" w:sz="0" w:space="0" w:color="auto" w:frame="1"/>
          <w:shd w:val="clear" w:color="auto" w:fill="FFFFFF"/>
        </w:rPr>
        <w:t xml:space="preserve">năm </w:t>
      </w:r>
      <w:r w:rsidRPr="002B575A">
        <w:rPr>
          <w:rFonts w:ascii="Times New Roman" w:eastAsia="Times New Roman" w:hAnsi="Times New Roman" w:cs="Times New Roman"/>
          <w:color w:val="000000"/>
          <w:sz w:val="26"/>
          <w:szCs w:val="26"/>
          <w:bdr w:val="none" w:sz="0" w:space="0" w:color="auto" w:frame="1"/>
          <w:shd w:val="clear" w:color="auto" w:fill="FFFFFF"/>
        </w:rPr>
        <w:t>2004 (Công ước BWM, phiên bản mới nhất (2018)) và đặc biệt là các vấn đề liên quan đến:</w:t>
      </w:r>
    </w:p>
    <w:p w:rsidR="002B575A" w:rsidRPr="00690B1E" w:rsidRDefault="002B575A" w:rsidP="00690B1E">
      <w:pPr>
        <w:pStyle w:val="ListParagraph"/>
        <w:numPr>
          <w:ilvl w:val="0"/>
          <w:numId w:val="24"/>
        </w:num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690B1E">
        <w:rPr>
          <w:rFonts w:ascii="Times New Roman" w:eastAsia="Times New Roman" w:hAnsi="Times New Roman" w:cs="Times New Roman"/>
          <w:color w:val="000000"/>
          <w:sz w:val="26"/>
          <w:szCs w:val="26"/>
          <w:bdr w:val="none" w:sz="0" w:space="0" w:color="auto" w:frame="1"/>
          <w:shd w:val="clear" w:color="auto" w:fill="FFFFFF"/>
        </w:rPr>
        <w:t>Cập nhật và phê duyệt Kế hoạch Quản lý Nước dằn (BWMP);</w:t>
      </w:r>
    </w:p>
    <w:p w:rsidR="002B575A" w:rsidRPr="00690B1E" w:rsidRDefault="002B575A" w:rsidP="00690B1E">
      <w:pPr>
        <w:pStyle w:val="ListParagraph"/>
        <w:numPr>
          <w:ilvl w:val="0"/>
          <w:numId w:val="24"/>
        </w:num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690B1E">
        <w:rPr>
          <w:rFonts w:ascii="Times New Roman" w:eastAsia="Times New Roman" w:hAnsi="Times New Roman" w:cs="Times New Roman"/>
          <w:color w:val="000000"/>
          <w:sz w:val="26"/>
          <w:szCs w:val="26"/>
          <w:bdr w:val="none" w:sz="0" w:space="0" w:color="auto" w:frame="1"/>
          <w:shd w:val="clear" w:color="auto" w:fill="FFFFFF"/>
        </w:rPr>
        <w:t xml:space="preserve">Làm quen với việc thực hiện Kế hoạch Quản lý Nước dằn (BWMP) – </w:t>
      </w:r>
      <w:r w:rsidR="00690B1E">
        <w:rPr>
          <w:rFonts w:ascii="Times New Roman" w:eastAsia="Times New Roman" w:hAnsi="Times New Roman" w:cs="Times New Roman"/>
          <w:color w:val="000000"/>
          <w:sz w:val="26"/>
          <w:szCs w:val="26"/>
          <w:bdr w:val="none" w:sz="0" w:space="0" w:color="auto" w:frame="1"/>
          <w:shd w:val="clear" w:color="auto" w:fill="FFFFFF"/>
        </w:rPr>
        <w:t>huấn luyện</w:t>
      </w:r>
      <w:r w:rsidRPr="00690B1E">
        <w:rPr>
          <w:rFonts w:ascii="Times New Roman" w:eastAsia="Times New Roman" w:hAnsi="Times New Roman" w:cs="Times New Roman"/>
          <w:color w:val="000000"/>
          <w:sz w:val="26"/>
          <w:szCs w:val="26"/>
          <w:bdr w:val="none" w:sz="0" w:space="0" w:color="auto" w:frame="1"/>
          <w:shd w:val="clear" w:color="auto" w:fill="FFFFFF"/>
        </w:rPr>
        <w:t xml:space="preserve"> đầy đủ cho thủy thủ đoàn về toàn bộ hệ thống;</w:t>
      </w:r>
    </w:p>
    <w:p w:rsidR="002B575A" w:rsidRPr="00690B1E" w:rsidRDefault="002B575A" w:rsidP="00690B1E">
      <w:pPr>
        <w:pStyle w:val="ListParagraph"/>
        <w:numPr>
          <w:ilvl w:val="0"/>
          <w:numId w:val="24"/>
        </w:num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690B1E">
        <w:rPr>
          <w:rFonts w:ascii="Times New Roman" w:eastAsia="Times New Roman" w:hAnsi="Times New Roman" w:cs="Times New Roman"/>
          <w:color w:val="000000"/>
          <w:sz w:val="26"/>
          <w:szCs w:val="26"/>
          <w:bdr w:val="none" w:sz="0" w:space="0" w:color="auto" w:frame="1"/>
          <w:shd w:val="clear" w:color="auto" w:fill="FFFFFF"/>
        </w:rPr>
        <w:t xml:space="preserve">Hồ sơ </w:t>
      </w:r>
      <w:r w:rsidR="00690B1E">
        <w:rPr>
          <w:rFonts w:ascii="Times New Roman" w:eastAsia="Times New Roman" w:hAnsi="Times New Roman" w:cs="Times New Roman"/>
          <w:color w:val="000000"/>
          <w:sz w:val="26"/>
          <w:szCs w:val="26"/>
          <w:bdr w:val="none" w:sz="0" w:space="0" w:color="auto" w:frame="1"/>
          <w:shd w:val="clear" w:color="auto" w:fill="FFFFFF"/>
        </w:rPr>
        <w:t>Nhật ký</w:t>
      </w:r>
      <w:r w:rsidRPr="00690B1E">
        <w:rPr>
          <w:rFonts w:ascii="Times New Roman" w:eastAsia="Times New Roman" w:hAnsi="Times New Roman" w:cs="Times New Roman"/>
          <w:color w:val="000000"/>
          <w:sz w:val="26"/>
          <w:szCs w:val="26"/>
          <w:bdr w:val="none" w:sz="0" w:space="0" w:color="auto" w:frame="1"/>
          <w:shd w:val="clear" w:color="auto" w:fill="FFFFFF"/>
        </w:rPr>
        <w:t xml:space="preserve"> Nước dằn (BWRB) – (các mục nhập thích hợp bị bỏ qua);</w:t>
      </w:r>
    </w:p>
    <w:p w:rsidR="002B575A" w:rsidRPr="00690B1E" w:rsidRDefault="002B575A" w:rsidP="00690B1E">
      <w:pPr>
        <w:pStyle w:val="ListParagraph"/>
        <w:numPr>
          <w:ilvl w:val="0"/>
          <w:numId w:val="24"/>
        </w:num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690B1E">
        <w:rPr>
          <w:rFonts w:ascii="Times New Roman" w:eastAsia="Times New Roman" w:hAnsi="Times New Roman" w:cs="Times New Roman"/>
          <w:color w:val="000000"/>
          <w:sz w:val="26"/>
          <w:szCs w:val="26"/>
          <w:bdr w:val="none" w:sz="0" w:space="0" w:color="auto" w:frame="1"/>
          <w:shd w:val="clear" w:color="auto" w:fill="FFFFFF"/>
        </w:rPr>
        <w:t>Phê duyệt Hệ thống Quản lý Nước dằn và hoạt động của hệ thống – chức năng phù hợp của (BWMS) và bất kỳ sai lệch tiềm ẩn nào so với Kế hoạch tương ứng;</w:t>
      </w:r>
    </w:p>
    <w:p w:rsidR="002B575A" w:rsidRPr="00690B1E" w:rsidRDefault="002B575A" w:rsidP="00690B1E">
      <w:pPr>
        <w:pStyle w:val="ListParagraph"/>
        <w:numPr>
          <w:ilvl w:val="0"/>
          <w:numId w:val="24"/>
        </w:num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690B1E">
        <w:rPr>
          <w:rFonts w:ascii="Times New Roman" w:eastAsia="Times New Roman" w:hAnsi="Times New Roman" w:cs="Times New Roman"/>
          <w:color w:val="000000"/>
          <w:sz w:val="26"/>
          <w:szCs w:val="26"/>
          <w:bdr w:val="none" w:sz="0" w:space="0" w:color="auto" w:frame="1"/>
          <w:shd w:val="clear" w:color="auto" w:fill="FFFFFF"/>
        </w:rPr>
        <w:t xml:space="preserve">Chứng nhận phù hợp </w:t>
      </w:r>
      <w:r w:rsidR="00690B1E">
        <w:rPr>
          <w:rFonts w:ascii="Times New Roman" w:eastAsia="Times New Roman" w:hAnsi="Times New Roman" w:cs="Times New Roman"/>
          <w:color w:val="000000"/>
          <w:sz w:val="26"/>
          <w:szCs w:val="26"/>
          <w:bdr w:val="none" w:sz="0" w:space="0" w:color="auto" w:frame="1"/>
          <w:shd w:val="clear" w:color="auto" w:fill="FFFFFF"/>
        </w:rPr>
        <w:t>với</w:t>
      </w:r>
      <w:r w:rsidRPr="00690B1E">
        <w:rPr>
          <w:rFonts w:ascii="Times New Roman" w:eastAsia="Times New Roman" w:hAnsi="Times New Roman" w:cs="Times New Roman"/>
          <w:color w:val="000000"/>
          <w:sz w:val="26"/>
          <w:szCs w:val="26"/>
          <w:bdr w:val="none" w:sz="0" w:space="0" w:color="auto" w:frame="1"/>
          <w:shd w:val="clear" w:color="auto" w:fill="FFFFFF"/>
        </w:rPr>
        <w:t xml:space="preserve"> Công ước BWM;</w:t>
      </w:r>
    </w:p>
    <w:p w:rsidR="002B575A" w:rsidRPr="00690B1E" w:rsidRDefault="002B575A" w:rsidP="00690B1E">
      <w:pPr>
        <w:pStyle w:val="ListParagraph"/>
        <w:numPr>
          <w:ilvl w:val="0"/>
          <w:numId w:val="24"/>
        </w:num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690B1E">
        <w:rPr>
          <w:rFonts w:ascii="Times New Roman" w:eastAsia="Times New Roman" w:hAnsi="Times New Roman" w:cs="Times New Roman"/>
          <w:color w:val="000000"/>
          <w:sz w:val="26"/>
          <w:szCs w:val="26"/>
          <w:bdr w:val="none" w:sz="0" w:space="0" w:color="auto" w:frame="1"/>
          <w:shd w:val="clear" w:color="auto" w:fill="FFFFFF"/>
        </w:rPr>
        <w:t xml:space="preserve">Quản lý </w:t>
      </w:r>
      <w:r w:rsidR="00690B1E">
        <w:rPr>
          <w:rFonts w:ascii="Times New Roman" w:eastAsia="Times New Roman" w:hAnsi="Times New Roman" w:cs="Times New Roman"/>
          <w:color w:val="000000"/>
          <w:sz w:val="26"/>
          <w:szCs w:val="26"/>
          <w:bdr w:val="none" w:sz="0" w:space="0" w:color="auto" w:frame="1"/>
          <w:shd w:val="clear" w:color="auto" w:fill="FFFFFF"/>
        </w:rPr>
        <w:t xml:space="preserve">cặn </w:t>
      </w:r>
      <w:r w:rsidRPr="00690B1E">
        <w:rPr>
          <w:rFonts w:ascii="Times New Roman" w:eastAsia="Times New Roman" w:hAnsi="Times New Roman" w:cs="Times New Roman"/>
          <w:color w:val="000000"/>
          <w:sz w:val="26"/>
          <w:szCs w:val="26"/>
          <w:bdr w:val="none" w:sz="0" w:space="0" w:color="auto" w:frame="1"/>
          <w:shd w:val="clear" w:color="auto" w:fill="FFFFFF"/>
        </w:rPr>
        <w:t xml:space="preserve">Bùn </w:t>
      </w:r>
      <w:r w:rsidR="00690B1E">
        <w:rPr>
          <w:rFonts w:ascii="Times New Roman" w:eastAsia="Times New Roman" w:hAnsi="Times New Roman" w:cs="Times New Roman"/>
          <w:color w:val="000000"/>
          <w:sz w:val="26"/>
          <w:szCs w:val="26"/>
          <w:bdr w:val="none" w:sz="0" w:space="0" w:color="auto" w:frame="1"/>
          <w:shd w:val="clear" w:color="auto" w:fill="FFFFFF"/>
        </w:rPr>
        <w:t xml:space="preserve">của </w:t>
      </w:r>
      <w:r w:rsidRPr="00690B1E">
        <w:rPr>
          <w:rFonts w:ascii="Times New Roman" w:eastAsia="Times New Roman" w:hAnsi="Times New Roman" w:cs="Times New Roman"/>
          <w:color w:val="000000"/>
          <w:sz w:val="26"/>
          <w:szCs w:val="26"/>
          <w:bdr w:val="none" w:sz="0" w:space="0" w:color="auto" w:frame="1"/>
          <w:shd w:val="clear" w:color="auto" w:fill="FFFFFF"/>
        </w:rPr>
        <w:t>Nước dằn;</w:t>
      </w:r>
    </w:p>
    <w:p w:rsidR="002B575A" w:rsidRDefault="002B575A" w:rsidP="00690B1E">
      <w:pPr>
        <w:pStyle w:val="ListParagraph"/>
        <w:numPr>
          <w:ilvl w:val="0"/>
          <w:numId w:val="24"/>
        </w:num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690B1E">
        <w:rPr>
          <w:rFonts w:ascii="Times New Roman" w:eastAsia="Times New Roman" w:hAnsi="Times New Roman" w:cs="Times New Roman"/>
          <w:color w:val="000000"/>
          <w:sz w:val="26"/>
          <w:szCs w:val="26"/>
          <w:bdr w:val="none" w:sz="0" w:space="0" w:color="auto" w:frame="1"/>
          <w:shd w:val="clear" w:color="auto" w:fill="FFFFFF"/>
        </w:rPr>
        <w:t>Các miễn trừ hợp lệ (Nếu có).</w:t>
      </w:r>
    </w:p>
    <w:p w:rsidR="00690B1E" w:rsidRPr="00690B1E" w:rsidRDefault="00690B1E" w:rsidP="00690B1E">
      <w:pPr>
        <w:shd w:val="clear" w:color="auto" w:fill="FFFFFF"/>
        <w:spacing w:before="120" w:after="120" w:line="390" w:lineRule="atLeast"/>
        <w:jc w:val="both"/>
        <w:textAlignment w:val="baseline"/>
        <w:rPr>
          <w:rFonts w:ascii="Times New Roman" w:eastAsia="Times New Roman" w:hAnsi="Times New Roman" w:cs="Times New Roman"/>
          <w:b/>
          <w:color w:val="000000"/>
          <w:sz w:val="26"/>
          <w:szCs w:val="26"/>
          <w:bdr w:val="none" w:sz="0" w:space="0" w:color="auto" w:frame="1"/>
          <w:shd w:val="clear" w:color="auto" w:fill="FFFFFF"/>
        </w:rPr>
      </w:pPr>
      <w:r w:rsidRPr="00690B1E">
        <w:rPr>
          <w:rFonts w:ascii="Times New Roman" w:eastAsia="Times New Roman" w:hAnsi="Times New Roman" w:cs="Times New Roman"/>
          <w:b/>
          <w:color w:val="000000"/>
          <w:sz w:val="26"/>
          <w:szCs w:val="26"/>
          <w:bdr w:val="none" w:sz="0" w:space="0" w:color="auto" w:frame="1"/>
          <w:shd w:val="clear" w:color="auto" w:fill="FFFFFF"/>
        </w:rPr>
        <w:lastRenderedPageBreak/>
        <w:t>Bảng câu hỏi</w:t>
      </w:r>
    </w:p>
    <w:p w:rsidR="00690B1E" w:rsidRPr="00690B1E" w:rsidRDefault="00690B1E" w:rsidP="00690B1E">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690B1E">
        <w:rPr>
          <w:rFonts w:ascii="Times New Roman" w:eastAsia="Times New Roman" w:hAnsi="Times New Roman" w:cs="Times New Roman"/>
          <w:color w:val="000000"/>
          <w:sz w:val="26"/>
          <w:szCs w:val="26"/>
          <w:bdr w:val="none" w:sz="0" w:space="0" w:color="auto" w:frame="1"/>
          <w:shd w:val="clear" w:color="auto" w:fill="FFFFFF"/>
        </w:rPr>
        <w:t xml:space="preserve">Một bảng câu hỏi được thiết kế sẵn (xem PHỤ LỤC A – Bảng 1) sẽ được tất cả các </w:t>
      </w:r>
      <w:r>
        <w:rPr>
          <w:rFonts w:ascii="Times New Roman" w:eastAsia="Times New Roman" w:hAnsi="Times New Roman" w:cs="Times New Roman"/>
          <w:color w:val="000000"/>
          <w:sz w:val="26"/>
          <w:szCs w:val="26"/>
          <w:bdr w:val="none" w:sz="0" w:space="0" w:color="auto" w:frame="1"/>
          <w:shd w:val="clear" w:color="auto" w:fill="FFFFFF"/>
        </w:rPr>
        <w:t>sỹ quan</w:t>
      </w:r>
      <w:r w:rsidRPr="00690B1E">
        <w:rPr>
          <w:rFonts w:ascii="Times New Roman" w:eastAsia="Times New Roman" w:hAnsi="Times New Roman" w:cs="Times New Roman"/>
          <w:color w:val="000000"/>
          <w:sz w:val="26"/>
          <w:szCs w:val="26"/>
          <w:bdr w:val="none" w:sz="0" w:space="0" w:color="auto" w:frame="1"/>
          <w:shd w:val="clear" w:color="auto" w:fill="FFFFFF"/>
        </w:rPr>
        <w:t xml:space="preserve"> PSC sử dụng để đánh giá xem các yêu cầu về Quản lý Nước dằn (BWM) trong các lĩnh vực tương ứng có được đáp ứng hay không. Các công ty quản lý và thuyền viên </w:t>
      </w:r>
      <w:r>
        <w:rPr>
          <w:rFonts w:ascii="Times New Roman" w:eastAsia="Times New Roman" w:hAnsi="Times New Roman" w:cs="Times New Roman"/>
          <w:color w:val="000000"/>
          <w:sz w:val="26"/>
          <w:szCs w:val="26"/>
          <w:bdr w:val="none" w:sz="0" w:space="0" w:color="auto" w:frame="1"/>
          <w:shd w:val="clear" w:color="auto" w:fill="FFFFFF"/>
        </w:rPr>
        <w:t xml:space="preserve">của </w:t>
      </w:r>
      <w:r w:rsidRPr="00690B1E">
        <w:rPr>
          <w:rFonts w:ascii="Times New Roman" w:eastAsia="Times New Roman" w:hAnsi="Times New Roman" w:cs="Times New Roman"/>
          <w:color w:val="000000"/>
          <w:sz w:val="26"/>
          <w:szCs w:val="26"/>
          <w:bdr w:val="none" w:sz="0" w:space="0" w:color="auto" w:frame="1"/>
          <w:shd w:val="clear" w:color="auto" w:fill="FFFFFF"/>
        </w:rPr>
        <w:t>tàu cũng nên sử dụng bảng câu hỏi tương tự để đạt được mức độ tuân thủ cao nhất đối với nội dung của Công ước BWM, 2204 – phiên bản mới nhất (2018).</w:t>
      </w:r>
    </w:p>
    <w:p w:rsidR="00690B1E" w:rsidRPr="00690B1E" w:rsidRDefault="00690B1E" w:rsidP="00690B1E">
      <w:pPr>
        <w:shd w:val="clear" w:color="auto" w:fill="FFFFFF"/>
        <w:spacing w:before="120" w:after="120" w:line="390" w:lineRule="atLeast"/>
        <w:jc w:val="both"/>
        <w:textAlignment w:val="baseline"/>
        <w:rPr>
          <w:rFonts w:ascii="Times New Roman" w:eastAsia="Times New Roman" w:hAnsi="Times New Roman" w:cs="Times New Roman"/>
          <w:b/>
          <w:color w:val="000000"/>
          <w:sz w:val="26"/>
          <w:szCs w:val="26"/>
          <w:bdr w:val="none" w:sz="0" w:space="0" w:color="auto" w:frame="1"/>
          <w:shd w:val="clear" w:color="auto" w:fill="FFFFFF"/>
        </w:rPr>
      </w:pPr>
      <w:r w:rsidRPr="00690B1E">
        <w:rPr>
          <w:rFonts w:ascii="Times New Roman" w:eastAsia="Times New Roman" w:hAnsi="Times New Roman" w:cs="Times New Roman"/>
          <w:b/>
          <w:color w:val="000000"/>
          <w:sz w:val="26"/>
          <w:szCs w:val="26"/>
          <w:bdr w:val="none" w:sz="0" w:space="0" w:color="auto" w:frame="1"/>
          <w:shd w:val="clear" w:color="auto" w:fill="FFFFFF"/>
        </w:rPr>
        <w:t>Các hành động cần thiết</w:t>
      </w:r>
    </w:p>
    <w:p w:rsidR="00690B1E" w:rsidRPr="00690B1E" w:rsidRDefault="00690B1E" w:rsidP="00690B1E">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690B1E">
        <w:rPr>
          <w:rFonts w:ascii="Times New Roman" w:eastAsia="Times New Roman" w:hAnsi="Times New Roman" w:cs="Times New Roman"/>
          <w:color w:val="000000"/>
          <w:sz w:val="26"/>
          <w:szCs w:val="26"/>
          <w:bdr w:val="none" w:sz="0" w:space="0" w:color="auto" w:frame="1"/>
          <w:shd w:val="clear" w:color="auto" w:fill="FFFFFF"/>
        </w:rPr>
        <w:t xml:space="preserve">Dựa trên PHỤ LỤC A – Bảng 1, các </w:t>
      </w:r>
      <w:r>
        <w:rPr>
          <w:rFonts w:ascii="Times New Roman" w:eastAsia="Times New Roman" w:hAnsi="Times New Roman" w:cs="Times New Roman"/>
          <w:color w:val="000000"/>
          <w:sz w:val="26"/>
          <w:szCs w:val="26"/>
          <w:bdr w:val="none" w:sz="0" w:space="0" w:color="auto" w:frame="1"/>
          <w:shd w:val="clear" w:color="auto" w:fill="FFFFFF"/>
        </w:rPr>
        <w:t xml:space="preserve">đơn vị </w:t>
      </w:r>
      <w:r w:rsidRPr="00690B1E">
        <w:rPr>
          <w:rFonts w:ascii="Times New Roman" w:eastAsia="Times New Roman" w:hAnsi="Times New Roman" w:cs="Times New Roman"/>
          <w:color w:val="000000"/>
          <w:sz w:val="26"/>
          <w:szCs w:val="26"/>
          <w:bdr w:val="none" w:sz="0" w:space="0" w:color="auto" w:frame="1"/>
          <w:shd w:val="clear" w:color="auto" w:fill="FFFFFF"/>
        </w:rPr>
        <w:t>quản lý</w:t>
      </w:r>
      <w:r>
        <w:rPr>
          <w:rFonts w:ascii="Times New Roman" w:eastAsia="Times New Roman" w:hAnsi="Times New Roman" w:cs="Times New Roman"/>
          <w:color w:val="000000"/>
          <w:sz w:val="26"/>
          <w:szCs w:val="26"/>
          <w:bdr w:val="none" w:sz="0" w:space="0" w:color="auto" w:frame="1"/>
          <w:shd w:val="clear" w:color="auto" w:fill="FFFFFF"/>
        </w:rPr>
        <w:t xml:space="preserve"> tàu</w:t>
      </w:r>
      <w:r w:rsidRPr="00690B1E">
        <w:rPr>
          <w:rFonts w:ascii="Times New Roman" w:eastAsia="Times New Roman" w:hAnsi="Times New Roman" w:cs="Times New Roman"/>
          <w:color w:val="000000"/>
          <w:sz w:val="26"/>
          <w:szCs w:val="26"/>
          <w:bdr w:val="none" w:sz="0" w:space="0" w:color="auto" w:frame="1"/>
          <w:shd w:val="clear" w:color="auto" w:fill="FFFFFF"/>
        </w:rPr>
        <w:t xml:space="preserve">, </w:t>
      </w:r>
      <w:r>
        <w:rPr>
          <w:rFonts w:ascii="Times New Roman" w:eastAsia="Times New Roman" w:hAnsi="Times New Roman" w:cs="Times New Roman"/>
          <w:color w:val="000000"/>
          <w:sz w:val="26"/>
          <w:szCs w:val="26"/>
          <w:bdr w:val="none" w:sz="0" w:space="0" w:color="auto" w:frame="1"/>
          <w:shd w:val="clear" w:color="auto" w:fill="FFFFFF"/>
        </w:rPr>
        <w:t>công ty cung ứng thuyền viên</w:t>
      </w:r>
      <w:r w:rsidRPr="00690B1E">
        <w:rPr>
          <w:rFonts w:ascii="Times New Roman" w:eastAsia="Times New Roman" w:hAnsi="Times New Roman" w:cs="Times New Roman"/>
          <w:color w:val="000000"/>
          <w:sz w:val="26"/>
          <w:szCs w:val="26"/>
          <w:bdr w:val="none" w:sz="0" w:space="0" w:color="auto" w:frame="1"/>
          <w:shd w:val="clear" w:color="auto" w:fill="FFFFFF"/>
        </w:rPr>
        <w:t>,</w:t>
      </w:r>
      <w:r>
        <w:rPr>
          <w:rFonts w:ascii="Times New Roman" w:eastAsia="Times New Roman" w:hAnsi="Times New Roman" w:cs="Times New Roman"/>
          <w:color w:val="000000"/>
          <w:sz w:val="26"/>
          <w:szCs w:val="26"/>
          <w:bdr w:val="none" w:sz="0" w:space="0" w:color="auto" w:frame="1"/>
          <w:shd w:val="clear" w:color="auto" w:fill="FFFFFF"/>
        </w:rPr>
        <w:t xml:space="preserve"> các</w:t>
      </w:r>
      <w:r w:rsidRPr="00690B1E">
        <w:rPr>
          <w:rFonts w:ascii="Times New Roman" w:eastAsia="Times New Roman" w:hAnsi="Times New Roman" w:cs="Times New Roman"/>
          <w:color w:val="000000"/>
          <w:sz w:val="26"/>
          <w:szCs w:val="26"/>
          <w:bdr w:val="none" w:sz="0" w:space="0" w:color="auto" w:frame="1"/>
          <w:shd w:val="clear" w:color="auto" w:fill="FFFFFF"/>
        </w:rPr>
        <w:t xml:space="preserve"> sĩ quan và thuyền viên trên tàu cần được chuẩn bị để thực hiện thành công PSC CiC. Để đạt được mục tiêu này, việc xem xét </w:t>
      </w:r>
      <w:r>
        <w:rPr>
          <w:rFonts w:ascii="Times New Roman" w:eastAsia="Times New Roman" w:hAnsi="Times New Roman" w:cs="Times New Roman"/>
          <w:color w:val="000000"/>
          <w:sz w:val="26"/>
          <w:szCs w:val="26"/>
          <w:bdr w:val="none" w:sz="0" w:space="0" w:color="auto" w:frame="1"/>
          <w:shd w:val="clear" w:color="auto" w:fill="FFFFFF"/>
        </w:rPr>
        <w:t xml:space="preserve">lại </w:t>
      </w:r>
      <w:r w:rsidRPr="00690B1E">
        <w:rPr>
          <w:rFonts w:ascii="Times New Roman" w:eastAsia="Times New Roman" w:hAnsi="Times New Roman" w:cs="Times New Roman"/>
          <w:color w:val="000000"/>
          <w:sz w:val="26"/>
          <w:szCs w:val="26"/>
          <w:bdr w:val="none" w:sz="0" w:space="0" w:color="auto" w:frame="1"/>
          <w:shd w:val="clear" w:color="auto" w:fill="FFFFFF"/>
        </w:rPr>
        <w:t xml:space="preserve">tất cả các hướng dẫn quốc tế và quốc gia mới nhất về kiểm soát và quản lý Nước dằn của Tàu nhằm giảm thiểu sự lan </w:t>
      </w:r>
      <w:r>
        <w:rPr>
          <w:rFonts w:ascii="Times New Roman" w:eastAsia="Times New Roman" w:hAnsi="Times New Roman" w:cs="Times New Roman"/>
          <w:color w:val="000000"/>
          <w:sz w:val="26"/>
          <w:szCs w:val="26"/>
          <w:bdr w:val="none" w:sz="0" w:space="0" w:color="auto" w:frame="1"/>
          <w:shd w:val="clear" w:color="auto" w:fill="FFFFFF"/>
        </w:rPr>
        <w:t xml:space="preserve">truyền </w:t>
      </w:r>
      <w:r w:rsidRPr="00690B1E">
        <w:rPr>
          <w:rFonts w:ascii="Times New Roman" w:eastAsia="Times New Roman" w:hAnsi="Times New Roman" w:cs="Times New Roman"/>
          <w:color w:val="000000"/>
          <w:sz w:val="26"/>
          <w:szCs w:val="26"/>
          <w:bdr w:val="none" w:sz="0" w:space="0" w:color="auto" w:frame="1"/>
          <w:shd w:val="clear" w:color="auto" w:fill="FFFFFF"/>
        </w:rPr>
        <w:t>của các sinh vật thủy sinh và mầm bệnh có hại là vô cùng quan trọng.</w:t>
      </w:r>
    </w:p>
    <w:p w:rsidR="00690B1E" w:rsidRPr="00690B1E" w:rsidRDefault="00690B1E" w:rsidP="00690B1E">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690B1E">
        <w:rPr>
          <w:rFonts w:ascii="Times New Roman" w:eastAsia="Times New Roman" w:hAnsi="Times New Roman" w:cs="Times New Roman"/>
          <w:b/>
          <w:color w:val="000000"/>
          <w:sz w:val="26"/>
          <w:szCs w:val="26"/>
          <w:bdr w:val="none" w:sz="0" w:space="0" w:color="auto" w:frame="1"/>
          <w:shd w:val="clear" w:color="auto" w:fill="FFFFFF"/>
        </w:rPr>
        <w:t>SQEMARINE</w:t>
      </w:r>
      <w:r w:rsidRPr="00690B1E">
        <w:rPr>
          <w:rFonts w:ascii="Times New Roman" w:eastAsia="Times New Roman" w:hAnsi="Times New Roman" w:cs="Times New Roman"/>
          <w:color w:val="000000"/>
          <w:sz w:val="26"/>
          <w:szCs w:val="26"/>
          <w:bdr w:val="none" w:sz="0" w:space="0" w:color="auto" w:frame="1"/>
          <w:shd w:val="clear" w:color="auto" w:fill="FFFFFF"/>
        </w:rPr>
        <w:t xml:space="preserve"> có thể cung cấp cho tất cả các bên liên quan một bản phác thảo cơ bản về các lĩnh vực Quản lý Nước dằn mà PSC thường tập trung</w:t>
      </w:r>
      <w:r>
        <w:rPr>
          <w:rFonts w:ascii="Times New Roman" w:eastAsia="Times New Roman" w:hAnsi="Times New Roman" w:cs="Times New Roman"/>
          <w:color w:val="000000"/>
          <w:sz w:val="26"/>
          <w:szCs w:val="26"/>
          <w:bdr w:val="none" w:sz="0" w:space="0" w:color="auto" w:frame="1"/>
          <w:shd w:val="clear" w:color="auto" w:fill="FFFFFF"/>
        </w:rPr>
        <w:t xml:space="preserve"> vào</w:t>
      </w:r>
      <w:r w:rsidRPr="00690B1E">
        <w:rPr>
          <w:rFonts w:ascii="Times New Roman" w:eastAsia="Times New Roman" w:hAnsi="Times New Roman" w:cs="Times New Roman"/>
          <w:color w:val="000000"/>
          <w:sz w:val="26"/>
          <w:szCs w:val="26"/>
          <w:bdr w:val="none" w:sz="0" w:space="0" w:color="auto" w:frame="1"/>
          <w:shd w:val="clear" w:color="auto" w:fill="FFFFFF"/>
        </w:rPr>
        <w:t xml:space="preserve">, từ thư viện và các bảng biểu trong </w:t>
      </w:r>
      <w:r w:rsidRPr="00690B1E">
        <w:rPr>
          <w:rFonts w:ascii="Times New Roman" w:eastAsia="Times New Roman" w:hAnsi="Times New Roman" w:cs="Times New Roman"/>
          <w:b/>
          <w:i/>
          <w:color w:val="000000"/>
          <w:sz w:val="26"/>
          <w:szCs w:val="26"/>
          <w:bdr w:val="none" w:sz="0" w:space="0" w:color="auto" w:frame="1"/>
          <w:shd w:val="clear" w:color="auto" w:fill="FFFFFF"/>
        </w:rPr>
        <w:t>PHỤ LỤC C – Bảng 2</w:t>
      </w:r>
      <w:r w:rsidRPr="00690B1E">
        <w:rPr>
          <w:rFonts w:ascii="Times New Roman" w:eastAsia="Times New Roman" w:hAnsi="Times New Roman" w:cs="Times New Roman"/>
          <w:color w:val="000000"/>
          <w:sz w:val="26"/>
          <w:szCs w:val="26"/>
          <w:bdr w:val="none" w:sz="0" w:space="0" w:color="auto" w:frame="1"/>
          <w:shd w:val="clear" w:color="auto" w:fill="FFFFFF"/>
        </w:rPr>
        <w:t xml:space="preserve"> những </w:t>
      </w:r>
      <w:r>
        <w:rPr>
          <w:rFonts w:ascii="Times New Roman" w:eastAsia="Times New Roman" w:hAnsi="Times New Roman" w:cs="Times New Roman"/>
          <w:color w:val="000000"/>
          <w:sz w:val="26"/>
          <w:szCs w:val="26"/>
          <w:bdr w:val="none" w:sz="0" w:space="0" w:color="auto" w:frame="1"/>
          <w:shd w:val="clear" w:color="auto" w:fill="FFFFFF"/>
        </w:rPr>
        <w:t>phát hiện</w:t>
      </w:r>
      <w:r w:rsidRPr="00690B1E">
        <w:rPr>
          <w:rFonts w:ascii="Times New Roman" w:eastAsia="Times New Roman" w:hAnsi="Times New Roman" w:cs="Times New Roman"/>
          <w:color w:val="000000"/>
          <w:sz w:val="26"/>
          <w:szCs w:val="26"/>
          <w:bdr w:val="none" w:sz="0" w:space="0" w:color="auto" w:frame="1"/>
          <w:shd w:val="clear" w:color="auto" w:fill="FFFFFF"/>
        </w:rPr>
        <w:t xml:space="preserve"> PSC thường gặp nhất. Hơn nữa, SQEMARINE </w:t>
      </w:r>
      <w:r w:rsidR="00290ED0">
        <w:rPr>
          <w:rFonts w:ascii="Times New Roman" w:eastAsia="Times New Roman" w:hAnsi="Times New Roman" w:cs="Times New Roman"/>
          <w:color w:val="000000"/>
          <w:sz w:val="26"/>
          <w:szCs w:val="26"/>
          <w:bdr w:val="none" w:sz="0" w:space="0" w:color="auto" w:frame="1"/>
          <w:shd w:val="clear" w:color="auto" w:fill="FFFFFF"/>
        </w:rPr>
        <w:t xml:space="preserve">cũng </w:t>
      </w:r>
      <w:r w:rsidRPr="00690B1E">
        <w:rPr>
          <w:rFonts w:ascii="Times New Roman" w:eastAsia="Times New Roman" w:hAnsi="Times New Roman" w:cs="Times New Roman"/>
          <w:color w:val="000000"/>
          <w:sz w:val="26"/>
          <w:szCs w:val="26"/>
          <w:bdr w:val="none" w:sz="0" w:space="0" w:color="auto" w:frame="1"/>
          <w:shd w:val="clear" w:color="auto" w:fill="FFFFFF"/>
        </w:rPr>
        <w:t>có thể cung cấp hướng dẫn về:</w:t>
      </w:r>
    </w:p>
    <w:p w:rsidR="00690B1E" w:rsidRPr="00690B1E" w:rsidRDefault="00690B1E" w:rsidP="00290ED0">
      <w:pPr>
        <w:shd w:val="clear" w:color="auto" w:fill="FFFFFF"/>
        <w:spacing w:before="120" w:after="120" w:line="390" w:lineRule="atLeast"/>
        <w:ind w:left="540"/>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690B1E">
        <w:rPr>
          <w:rFonts w:ascii="Times New Roman" w:eastAsia="Times New Roman" w:hAnsi="Times New Roman" w:cs="Times New Roman"/>
          <w:color w:val="000000"/>
          <w:sz w:val="26"/>
          <w:szCs w:val="26"/>
          <w:bdr w:val="none" w:sz="0" w:space="0" w:color="auto" w:frame="1"/>
          <w:shd w:val="clear" w:color="auto" w:fill="FFFFFF"/>
        </w:rPr>
        <w:t xml:space="preserve">1. Bảng câu hỏi </w:t>
      </w:r>
      <w:r w:rsidR="00290ED0">
        <w:rPr>
          <w:rFonts w:ascii="Times New Roman" w:eastAsia="Times New Roman" w:hAnsi="Times New Roman" w:cs="Times New Roman"/>
          <w:color w:val="000000"/>
          <w:sz w:val="26"/>
          <w:szCs w:val="26"/>
          <w:bdr w:val="none" w:sz="0" w:space="0" w:color="auto" w:frame="1"/>
          <w:shd w:val="clear" w:color="auto" w:fill="FFFFFF"/>
        </w:rPr>
        <w:t xml:space="preserve">của </w:t>
      </w:r>
      <w:r w:rsidRPr="00690B1E">
        <w:rPr>
          <w:rFonts w:ascii="Times New Roman" w:eastAsia="Times New Roman" w:hAnsi="Times New Roman" w:cs="Times New Roman"/>
          <w:color w:val="000000"/>
          <w:sz w:val="26"/>
          <w:szCs w:val="26"/>
          <w:bdr w:val="none" w:sz="0" w:space="0" w:color="auto" w:frame="1"/>
          <w:shd w:val="clear" w:color="auto" w:fill="FFFFFF"/>
        </w:rPr>
        <w:t>CIC (PHỤ LỤC A)</w:t>
      </w:r>
    </w:p>
    <w:p w:rsidR="00690B1E" w:rsidRPr="00690B1E" w:rsidRDefault="00690B1E" w:rsidP="00290ED0">
      <w:pPr>
        <w:shd w:val="clear" w:color="auto" w:fill="FFFFFF"/>
        <w:spacing w:before="120" w:after="120" w:line="390" w:lineRule="atLeast"/>
        <w:ind w:left="540"/>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690B1E">
        <w:rPr>
          <w:rFonts w:ascii="Times New Roman" w:eastAsia="Times New Roman" w:hAnsi="Times New Roman" w:cs="Times New Roman"/>
          <w:color w:val="000000"/>
          <w:sz w:val="26"/>
          <w:szCs w:val="26"/>
          <w:bdr w:val="none" w:sz="0" w:space="0" w:color="auto" w:frame="1"/>
          <w:shd w:val="clear" w:color="auto" w:fill="FFFFFF"/>
        </w:rPr>
        <w:t>2. Chuẩn bị câu trả lời cho bảng câu hỏi (</w:t>
      </w:r>
      <w:r w:rsidRPr="00290ED0">
        <w:rPr>
          <w:rFonts w:ascii="Times New Roman" w:eastAsia="Times New Roman" w:hAnsi="Times New Roman" w:cs="Times New Roman"/>
          <w:b/>
          <w:i/>
          <w:color w:val="000000"/>
          <w:sz w:val="26"/>
          <w:szCs w:val="26"/>
          <w:bdr w:val="none" w:sz="0" w:space="0" w:color="auto" w:frame="1"/>
          <w:shd w:val="clear" w:color="auto" w:fill="FFFFFF"/>
        </w:rPr>
        <w:t>PHỤ LỤC B</w:t>
      </w:r>
      <w:r w:rsidRPr="00690B1E">
        <w:rPr>
          <w:rFonts w:ascii="Times New Roman" w:eastAsia="Times New Roman" w:hAnsi="Times New Roman" w:cs="Times New Roman"/>
          <w:color w:val="000000"/>
          <w:sz w:val="26"/>
          <w:szCs w:val="26"/>
          <w:bdr w:val="none" w:sz="0" w:space="0" w:color="auto" w:frame="1"/>
          <w:shd w:val="clear" w:color="auto" w:fill="FFFFFF"/>
        </w:rPr>
        <w:t>)</w:t>
      </w:r>
    </w:p>
    <w:p w:rsidR="00690B1E" w:rsidRPr="00690B1E" w:rsidRDefault="00690B1E" w:rsidP="00290ED0">
      <w:pPr>
        <w:shd w:val="clear" w:color="auto" w:fill="FFFFFF"/>
        <w:spacing w:before="120" w:after="120" w:line="390" w:lineRule="atLeast"/>
        <w:ind w:left="540"/>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690B1E">
        <w:rPr>
          <w:rFonts w:ascii="Times New Roman" w:eastAsia="Times New Roman" w:hAnsi="Times New Roman" w:cs="Times New Roman"/>
          <w:color w:val="000000"/>
          <w:sz w:val="26"/>
          <w:szCs w:val="26"/>
          <w:bdr w:val="none" w:sz="0" w:space="0" w:color="auto" w:frame="1"/>
          <w:shd w:val="clear" w:color="auto" w:fill="FFFFFF"/>
        </w:rPr>
        <w:t xml:space="preserve">3. Các hành động phù hợp mà tất cả </w:t>
      </w:r>
      <w:r w:rsidR="00290ED0">
        <w:rPr>
          <w:rFonts w:ascii="Times New Roman" w:eastAsia="Times New Roman" w:hAnsi="Times New Roman" w:cs="Times New Roman"/>
          <w:color w:val="000000"/>
          <w:sz w:val="26"/>
          <w:szCs w:val="26"/>
          <w:bdr w:val="none" w:sz="0" w:space="0" w:color="auto" w:frame="1"/>
          <w:shd w:val="clear" w:color="auto" w:fill="FFFFFF"/>
        </w:rPr>
        <w:t>những người</w:t>
      </w:r>
      <w:r w:rsidRPr="00690B1E">
        <w:rPr>
          <w:rFonts w:ascii="Times New Roman" w:eastAsia="Times New Roman" w:hAnsi="Times New Roman" w:cs="Times New Roman"/>
          <w:color w:val="000000"/>
          <w:sz w:val="26"/>
          <w:szCs w:val="26"/>
          <w:bdr w:val="none" w:sz="0" w:space="0" w:color="auto" w:frame="1"/>
          <w:shd w:val="clear" w:color="auto" w:fill="FFFFFF"/>
        </w:rPr>
        <w:t xml:space="preserve"> liên quan (</w:t>
      </w:r>
      <w:r w:rsidR="00290ED0">
        <w:rPr>
          <w:rFonts w:ascii="Times New Roman" w:eastAsia="Times New Roman" w:hAnsi="Times New Roman" w:cs="Times New Roman"/>
          <w:color w:val="000000"/>
          <w:sz w:val="26"/>
          <w:szCs w:val="26"/>
          <w:bdr w:val="none" w:sz="0" w:space="0" w:color="auto" w:frame="1"/>
          <w:shd w:val="clear" w:color="auto" w:fill="FFFFFF"/>
        </w:rPr>
        <w:t>tới</w:t>
      </w:r>
      <w:r w:rsidRPr="00690B1E">
        <w:rPr>
          <w:rFonts w:ascii="Times New Roman" w:eastAsia="Times New Roman" w:hAnsi="Times New Roman" w:cs="Times New Roman"/>
          <w:color w:val="000000"/>
          <w:sz w:val="26"/>
          <w:szCs w:val="26"/>
          <w:bdr w:val="none" w:sz="0" w:space="0" w:color="auto" w:frame="1"/>
          <w:shd w:val="clear" w:color="auto" w:fill="FFFFFF"/>
        </w:rPr>
        <w:t xml:space="preserve"> BWM) cần thực hiện để tuân thủ đầy đủ các quy định của Công ước Quản lý Nước dằn và Bộ luật BWMS.</w:t>
      </w:r>
    </w:p>
    <w:p w:rsidR="00690B1E" w:rsidRPr="00690B1E" w:rsidRDefault="00690B1E" w:rsidP="00690B1E">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290ED0">
        <w:rPr>
          <w:rFonts w:ascii="Times New Roman" w:eastAsia="Times New Roman" w:hAnsi="Times New Roman" w:cs="Times New Roman"/>
          <w:b/>
          <w:color w:val="000000"/>
          <w:sz w:val="26"/>
          <w:szCs w:val="26"/>
          <w:bdr w:val="none" w:sz="0" w:space="0" w:color="auto" w:frame="1"/>
          <w:shd w:val="clear" w:color="auto" w:fill="FFFFFF"/>
        </w:rPr>
        <w:t>SQEMARINE</w:t>
      </w:r>
      <w:r w:rsidRPr="00690B1E">
        <w:rPr>
          <w:rFonts w:ascii="Times New Roman" w:eastAsia="Times New Roman" w:hAnsi="Times New Roman" w:cs="Times New Roman"/>
          <w:color w:val="000000"/>
          <w:sz w:val="26"/>
          <w:szCs w:val="26"/>
          <w:bdr w:val="none" w:sz="0" w:space="0" w:color="auto" w:frame="1"/>
          <w:shd w:val="clear" w:color="auto" w:fill="FFFFFF"/>
        </w:rPr>
        <w:t xml:space="preserve"> cũng có thể hỗ trợ các nhà quản lý</w:t>
      </w:r>
      <w:r w:rsidR="00290ED0">
        <w:rPr>
          <w:rFonts w:ascii="Times New Roman" w:eastAsia="Times New Roman" w:hAnsi="Times New Roman" w:cs="Times New Roman"/>
          <w:color w:val="000000"/>
          <w:sz w:val="26"/>
          <w:szCs w:val="26"/>
          <w:bdr w:val="none" w:sz="0" w:space="0" w:color="auto" w:frame="1"/>
          <w:shd w:val="clear" w:color="auto" w:fill="FFFFFF"/>
        </w:rPr>
        <w:t xml:space="preserve"> tàu</w:t>
      </w:r>
      <w:r w:rsidRPr="00690B1E">
        <w:rPr>
          <w:rFonts w:ascii="Times New Roman" w:eastAsia="Times New Roman" w:hAnsi="Times New Roman" w:cs="Times New Roman"/>
          <w:color w:val="000000"/>
          <w:sz w:val="26"/>
          <w:szCs w:val="26"/>
          <w:bdr w:val="none" w:sz="0" w:space="0" w:color="auto" w:frame="1"/>
          <w:shd w:val="clear" w:color="auto" w:fill="FFFFFF"/>
        </w:rPr>
        <w:t>/người vận hành tàu xây dựng một kế hoạch mới hoặc cập nhật các kế hoạch Quản lý Nước dằn hiện có để tuân thủ các hướng dẫn trên.</w:t>
      </w:r>
    </w:p>
    <w:p w:rsidR="00690B1E" w:rsidRPr="00290ED0" w:rsidRDefault="00690B1E" w:rsidP="00690B1E">
      <w:pPr>
        <w:shd w:val="clear" w:color="auto" w:fill="FFFFFF"/>
        <w:spacing w:before="120" w:after="120" w:line="390" w:lineRule="atLeast"/>
        <w:jc w:val="both"/>
        <w:textAlignment w:val="baseline"/>
        <w:rPr>
          <w:rFonts w:ascii="Times New Roman" w:eastAsia="Times New Roman" w:hAnsi="Times New Roman" w:cs="Times New Roman"/>
          <w:b/>
          <w:color w:val="000000"/>
          <w:sz w:val="26"/>
          <w:szCs w:val="26"/>
          <w:bdr w:val="none" w:sz="0" w:space="0" w:color="auto" w:frame="1"/>
          <w:shd w:val="clear" w:color="auto" w:fill="FFFFFF"/>
        </w:rPr>
      </w:pPr>
      <w:r w:rsidRPr="00290ED0">
        <w:rPr>
          <w:rFonts w:ascii="Times New Roman" w:eastAsia="Times New Roman" w:hAnsi="Times New Roman" w:cs="Times New Roman"/>
          <w:b/>
          <w:color w:val="000000"/>
          <w:sz w:val="26"/>
          <w:szCs w:val="26"/>
          <w:bdr w:val="none" w:sz="0" w:space="0" w:color="auto" w:frame="1"/>
          <w:shd w:val="clear" w:color="auto" w:fill="FFFFFF"/>
        </w:rPr>
        <w:t xml:space="preserve">Phụ lục A – Bảng 1. </w:t>
      </w:r>
      <w:r w:rsidR="00290ED0" w:rsidRPr="00290ED0">
        <w:rPr>
          <w:rFonts w:ascii="Times New Roman" w:eastAsia="Times New Roman" w:hAnsi="Times New Roman" w:cs="Times New Roman"/>
          <w:b/>
          <w:color w:val="000000"/>
          <w:sz w:val="26"/>
          <w:szCs w:val="26"/>
          <w:bdr w:val="none" w:sz="0" w:space="0" w:color="auto" w:frame="1"/>
          <w:shd w:val="clear" w:color="auto" w:fill="FFFFFF"/>
        </w:rPr>
        <w:t>Bảng câu hỏi CIC</w:t>
      </w:r>
      <w:r w:rsidR="00290ED0" w:rsidRPr="00290ED0">
        <w:rPr>
          <w:rFonts w:ascii="Times New Roman" w:eastAsia="Times New Roman" w:hAnsi="Times New Roman" w:cs="Times New Roman"/>
          <w:b/>
          <w:color w:val="000000"/>
          <w:sz w:val="26"/>
          <w:szCs w:val="26"/>
          <w:bdr w:val="none" w:sz="0" w:space="0" w:color="auto" w:frame="1"/>
          <w:shd w:val="clear" w:color="auto" w:fill="FFFFFF"/>
        </w:rPr>
        <w:t xml:space="preserve"> </w:t>
      </w:r>
      <w:r w:rsidR="00290ED0">
        <w:rPr>
          <w:rFonts w:ascii="Times New Roman" w:eastAsia="Times New Roman" w:hAnsi="Times New Roman" w:cs="Times New Roman"/>
          <w:b/>
          <w:color w:val="000000"/>
          <w:sz w:val="26"/>
          <w:szCs w:val="26"/>
          <w:bdr w:val="none" w:sz="0" w:space="0" w:color="auto" w:frame="1"/>
          <w:shd w:val="clear" w:color="auto" w:fill="FFFFFF"/>
        </w:rPr>
        <w:t xml:space="preserve">của </w:t>
      </w:r>
      <w:r w:rsidRPr="00290ED0">
        <w:rPr>
          <w:rFonts w:ascii="Times New Roman" w:eastAsia="Times New Roman" w:hAnsi="Times New Roman" w:cs="Times New Roman"/>
          <w:b/>
          <w:color w:val="000000"/>
          <w:sz w:val="26"/>
          <w:szCs w:val="26"/>
          <w:bdr w:val="none" w:sz="0" w:space="0" w:color="auto" w:frame="1"/>
          <w:shd w:val="clear" w:color="auto" w:fill="FFFFFF"/>
        </w:rPr>
        <w:t>Paris</w:t>
      </w:r>
      <w:r w:rsidR="00290ED0">
        <w:rPr>
          <w:rFonts w:ascii="Times New Roman" w:eastAsia="Times New Roman" w:hAnsi="Times New Roman" w:cs="Times New Roman"/>
          <w:b/>
          <w:color w:val="000000"/>
          <w:sz w:val="26"/>
          <w:szCs w:val="26"/>
          <w:bdr w:val="none" w:sz="0" w:space="0" w:color="auto" w:frame="1"/>
          <w:shd w:val="clear" w:color="auto" w:fill="FFFFFF"/>
        </w:rPr>
        <w:t xml:space="preserve"> MoU</w:t>
      </w:r>
      <w:r w:rsidRPr="00290ED0">
        <w:rPr>
          <w:rFonts w:ascii="Times New Roman" w:eastAsia="Times New Roman" w:hAnsi="Times New Roman" w:cs="Times New Roman"/>
          <w:b/>
          <w:color w:val="000000"/>
          <w:sz w:val="26"/>
          <w:szCs w:val="26"/>
          <w:bdr w:val="none" w:sz="0" w:space="0" w:color="auto" w:frame="1"/>
          <w:shd w:val="clear" w:color="auto" w:fill="FFFFFF"/>
        </w:rPr>
        <w:t xml:space="preserve">/ Tokyo </w:t>
      </w:r>
      <w:r w:rsidR="00290ED0">
        <w:rPr>
          <w:rFonts w:ascii="Times New Roman" w:eastAsia="Times New Roman" w:hAnsi="Times New Roman" w:cs="Times New Roman"/>
          <w:b/>
          <w:color w:val="000000"/>
          <w:sz w:val="26"/>
          <w:szCs w:val="26"/>
          <w:bdr w:val="none" w:sz="0" w:space="0" w:color="auto" w:frame="1"/>
          <w:shd w:val="clear" w:color="auto" w:fill="FFFFFF"/>
        </w:rPr>
        <w:t>MoU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54"/>
        <w:gridCol w:w="4184"/>
        <w:gridCol w:w="974"/>
        <w:gridCol w:w="894"/>
        <w:gridCol w:w="1014"/>
        <w:gridCol w:w="1600"/>
      </w:tblGrid>
      <w:tr w:rsidR="00287336" w:rsidRPr="00287336" w:rsidTr="00287336">
        <w:trPr>
          <w:tblHeader/>
        </w:trPr>
        <w:tc>
          <w:tcPr>
            <w:tcW w:w="0" w:type="auto"/>
            <w:shd w:val="clear" w:color="auto" w:fill="FFFFFF"/>
            <w:tcMar>
              <w:top w:w="120" w:type="dxa"/>
              <w:left w:w="300" w:type="dxa"/>
              <w:bottom w:w="120" w:type="dxa"/>
              <w:right w:w="300" w:type="dxa"/>
            </w:tcMar>
            <w:vAlign w:val="center"/>
            <w:hideMark/>
          </w:tcPr>
          <w:p w:rsidR="00287336" w:rsidRPr="00287336" w:rsidRDefault="00287336" w:rsidP="00290ED0">
            <w:pPr>
              <w:spacing w:after="0" w:line="240" w:lineRule="auto"/>
              <w:jc w:val="both"/>
              <w:rPr>
                <w:rFonts w:ascii="inherit" w:eastAsia="Times New Roman" w:hAnsi="inherit" w:cs="Helvetica"/>
                <w:b/>
                <w:bCs/>
                <w:sz w:val="24"/>
                <w:szCs w:val="24"/>
              </w:rPr>
            </w:pPr>
            <w:r w:rsidRPr="00287336">
              <w:rPr>
                <w:rFonts w:ascii="inherit" w:eastAsia="Times New Roman" w:hAnsi="inherit" w:cs="Helvetica"/>
                <w:b/>
                <w:bCs/>
                <w:sz w:val="24"/>
                <w:szCs w:val="24"/>
              </w:rPr>
              <w:t>No.</w:t>
            </w:r>
          </w:p>
        </w:tc>
        <w:tc>
          <w:tcPr>
            <w:tcW w:w="0" w:type="auto"/>
            <w:shd w:val="clear" w:color="auto" w:fill="FFFFFF"/>
            <w:tcMar>
              <w:top w:w="120" w:type="dxa"/>
              <w:left w:w="300" w:type="dxa"/>
              <w:bottom w:w="120" w:type="dxa"/>
              <w:right w:w="300" w:type="dxa"/>
            </w:tcMar>
            <w:vAlign w:val="center"/>
            <w:hideMark/>
          </w:tcPr>
          <w:p w:rsidR="00287336" w:rsidRPr="00287336" w:rsidRDefault="00287336" w:rsidP="00290ED0">
            <w:pPr>
              <w:spacing w:after="0" w:line="240" w:lineRule="auto"/>
              <w:jc w:val="both"/>
              <w:rPr>
                <w:rFonts w:ascii="inherit" w:eastAsia="Times New Roman" w:hAnsi="inherit" w:cs="Helvetica"/>
                <w:b/>
                <w:bCs/>
                <w:sz w:val="24"/>
                <w:szCs w:val="24"/>
              </w:rPr>
            </w:pPr>
            <w:r w:rsidRPr="00287336">
              <w:rPr>
                <w:rFonts w:ascii="inherit" w:eastAsia="Times New Roman" w:hAnsi="inherit" w:cs="Helvetica"/>
                <w:b/>
                <w:bCs/>
                <w:sz w:val="24"/>
                <w:szCs w:val="24"/>
              </w:rPr>
              <w:t>Description</w:t>
            </w:r>
          </w:p>
        </w:tc>
        <w:tc>
          <w:tcPr>
            <w:tcW w:w="0" w:type="auto"/>
            <w:shd w:val="clear" w:color="auto" w:fill="FFFFFF"/>
            <w:tcMar>
              <w:top w:w="120" w:type="dxa"/>
              <w:left w:w="300" w:type="dxa"/>
              <w:bottom w:w="120" w:type="dxa"/>
              <w:right w:w="300" w:type="dxa"/>
            </w:tcMar>
            <w:vAlign w:val="center"/>
            <w:hideMark/>
          </w:tcPr>
          <w:p w:rsidR="00287336" w:rsidRPr="00287336" w:rsidRDefault="00287336" w:rsidP="00290ED0">
            <w:pPr>
              <w:spacing w:after="0" w:line="240" w:lineRule="auto"/>
              <w:jc w:val="both"/>
              <w:rPr>
                <w:rFonts w:ascii="inherit" w:eastAsia="Times New Roman" w:hAnsi="inherit" w:cs="Helvetica"/>
                <w:b/>
                <w:bCs/>
                <w:sz w:val="24"/>
                <w:szCs w:val="24"/>
              </w:rPr>
            </w:pPr>
            <w:r w:rsidRPr="00287336">
              <w:rPr>
                <w:rFonts w:ascii="inherit" w:eastAsia="Times New Roman" w:hAnsi="inherit" w:cs="Helvetica"/>
                <w:b/>
                <w:bCs/>
                <w:sz w:val="24"/>
                <w:szCs w:val="24"/>
              </w:rPr>
              <w:t>Yes</w:t>
            </w:r>
          </w:p>
        </w:tc>
        <w:tc>
          <w:tcPr>
            <w:tcW w:w="0" w:type="auto"/>
            <w:shd w:val="clear" w:color="auto" w:fill="FFFFFF"/>
            <w:tcMar>
              <w:top w:w="120" w:type="dxa"/>
              <w:left w:w="300" w:type="dxa"/>
              <w:bottom w:w="120" w:type="dxa"/>
              <w:right w:w="300" w:type="dxa"/>
            </w:tcMar>
            <w:vAlign w:val="center"/>
            <w:hideMark/>
          </w:tcPr>
          <w:p w:rsidR="00287336" w:rsidRPr="00287336" w:rsidRDefault="00287336" w:rsidP="00290ED0">
            <w:pPr>
              <w:spacing w:after="0" w:line="240" w:lineRule="auto"/>
              <w:jc w:val="both"/>
              <w:rPr>
                <w:rFonts w:ascii="inherit" w:eastAsia="Times New Roman" w:hAnsi="inherit" w:cs="Helvetica"/>
                <w:b/>
                <w:bCs/>
                <w:sz w:val="24"/>
                <w:szCs w:val="24"/>
              </w:rPr>
            </w:pPr>
            <w:r w:rsidRPr="00287336">
              <w:rPr>
                <w:rFonts w:ascii="inherit" w:eastAsia="Times New Roman" w:hAnsi="inherit" w:cs="Helvetica"/>
                <w:b/>
                <w:bCs/>
                <w:sz w:val="24"/>
                <w:szCs w:val="24"/>
              </w:rPr>
              <w:t>No</w:t>
            </w:r>
          </w:p>
        </w:tc>
        <w:tc>
          <w:tcPr>
            <w:tcW w:w="0" w:type="auto"/>
            <w:shd w:val="clear" w:color="auto" w:fill="FFFFFF"/>
            <w:tcMar>
              <w:top w:w="120" w:type="dxa"/>
              <w:left w:w="300" w:type="dxa"/>
              <w:bottom w:w="120" w:type="dxa"/>
              <w:right w:w="300" w:type="dxa"/>
            </w:tcMar>
            <w:vAlign w:val="center"/>
            <w:hideMark/>
          </w:tcPr>
          <w:p w:rsidR="00287336" w:rsidRPr="00287336" w:rsidRDefault="00287336" w:rsidP="00290ED0">
            <w:pPr>
              <w:spacing w:after="0" w:line="240" w:lineRule="auto"/>
              <w:jc w:val="both"/>
              <w:rPr>
                <w:rFonts w:ascii="inherit" w:eastAsia="Times New Roman" w:hAnsi="inherit" w:cs="Helvetica"/>
                <w:b/>
                <w:bCs/>
                <w:sz w:val="24"/>
                <w:szCs w:val="24"/>
              </w:rPr>
            </w:pPr>
            <w:r w:rsidRPr="00287336">
              <w:rPr>
                <w:rFonts w:ascii="inherit" w:eastAsia="Times New Roman" w:hAnsi="inherit" w:cs="Helvetica"/>
                <w:b/>
                <w:bCs/>
                <w:sz w:val="24"/>
                <w:szCs w:val="24"/>
              </w:rPr>
              <w:t>N/A</w:t>
            </w:r>
          </w:p>
        </w:tc>
        <w:tc>
          <w:tcPr>
            <w:tcW w:w="0" w:type="auto"/>
            <w:shd w:val="clear" w:color="auto" w:fill="FFFFFF"/>
            <w:tcMar>
              <w:top w:w="120" w:type="dxa"/>
              <w:left w:w="300" w:type="dxa"/>
              <w:bottom w:w="120" w:type="dxa"/>
              <w:right w:w="300" w:type="dxa"/>
            </w:tcMar>
            <w:vAlign w:val="center"/>
            <w:hideMark/>
          </w:tcPr>
          <w:p w:rsidR="00287336" w:rsidRPr="00287336" w:rsidRDefault="00287336" w:rsidP="00290ED0">
            <w:pPr>
              <w:spacing w:after="0" w:line="240" w:lineRule="auto"/>
              <w:jc w:val="both"/>
              <w:rPr>
                <w:rFonts w:ascii="inherit" w:eastAsia="Times New Roman" w:hAnsi="inherit" w:cs="Helvetica"/>
                <w:b/>
                <w:bCs/>
                <w:sz w:val="24"/>
                <w:szCs w:val="24"/>
              </w:rPr>
            </w:pPr>
            <w:r w:rsidRPr="00287336">
              <w:rPr>
                <w:rFonts w:ascii="inherit" w:eastAsia="Times New Roman" w:hAnsi="inherit" w:cs="Helvetica"/>
                <w:b/>
                <w:bCs/>
                <w:sz w:val="24"/>
                <w:szCs w:val="24"/>
              </w:rPr>
              <w:t>Detention</w:t>
            </w:r>
          </w:p>
        </w:tc>
      </w:tr>
      <w:tr w:rsidR="00287336" w:rsidRPr="00287336" w:rsidTr="00287336">
        <w:tc>
          <w:tcPr>
            <w:tcW w:w="0" w:type="auto"/>
            <w:shd w:val="clear" w:color="auto" w:fill="FFFFFF"/>
            <w:tcMar>
              <w:top w:w="120" w:type="dxa"/>
              <w:left w:w="300" w:type="dxa"/>
              <w:bottom w:w="120" w:type="dxa"/>
              <w:right w:w="300" w:type="dxa"/>
            </w:tcMar>
            <w:vAlign w:val="bottom"/>
            <w:hideMark/>
          </w:tcPr>
          <w:p w:rsidR="00287336" w:rsidRPr="00287336" w:rsidRDefault="00287336" w:rsidP="00290ED0">
            <w:pPr>
              <w:spacing w:after="0" w:line="240" w:lineRule="auto"/>
              <w:jc w:val="both"/>
              <w:rPr>
                <w:rFonts w:ascii="inherit" w:eastAsia="Times New Roman" w:hAnsi="inherit" w:cs="Helvetica"/>
                <w:sz w:val="24"/>
                <w:szCs w:val="24"/>
              </w:rPr>
            </w:pPr>
            <w:r w:rsidRPr="00287336">
              <w:rPr>
                <w:rFonts w:ascii="inherit" w:eastAsia="Times New Roman" w:hAnsi="inherit" w:cs="Helvetica"/>
                <w:sz w:val="24"/>
                <w:szCs w:val="24"/>
              </w:rPr>
              <w:t>1.</w:t>
            </w:r>
          </w:p>
        </w:tc>
        <w:tc>
          <w:tcPr>
            <w:tcW w:w="0" w:type="auto"/>
            <w:shd w:val="clear" w:color="auto" w:fill="FFFFFF"/>
            <w:tcMar>
              <w:top w:w="120" w:type="dxa"/>
              <w:left w:w="300" w:type="dxa"/>
              <w:bottom w:w="120" w:type="dxa"/>
              <w:right w:w="300" w:type="dxa"/>
            </w:tcMar>
            <w:vAlign w:val="bottom"/>
            <w:hideMark/>
          </w:tcPr>
          <w:p w:rsidR="00287336" w:rsidRPr="00287336" w:rsidRDefault="00287336" w:rsidP="00290ED0">
            <w:pPr>
              <w:spacing w:after="0" w:line="240" w:lineRule="auto"/>
              <w:jc w:val="both"/>
              <w:rPr>
                <w:rFonts w:ascii="inherit" w:eastAsia="Times New Roman" w:hAnsi="inherit" w:cs="Helvetica"/>
                <w:sz w:val="24"/>
                <w:szCs w:val="24"/>
              </w:rPr>
            </w:pPr>
            <w:r w:rsidRPr="00287336">
              <w:rPr>
                <w:rFonts w:ascii="inherit" w:eastAsia="Times New Roman" w:hAnsi="inherit" w:cs="Helvetica"/>
                <w:sz w:val="24"/>
                <w:szCs w:val="24"/>
              </w:rPr>
              <w:t>Is a valid International Ballast Water Management Certificate (IBWMC) on board? (</w:t>
            </w:r>
            <w:r w:rsidRPr="00290ED0">
              <w:rPr>
                <w:rFonts w:ascii="inherit" w:eastAsia="Times New Roman" w:hAnsi="inherit" w:cs="Helvetica"/>
                <w:b/>
                <w:bCs/>
                <w:sz w:val="24"/>
                <w:szCs w:val="24"/>
                <w:bdr w:val="none" w:sz="0" w:space="0" w:color="auto" w:frame="1"/>
              </w:rPr>
              <w:t>01136 – BWM 2004 / Reg. E-2</w:t>
            </w:r>
            <w:r w:rsidRPr="00287336">
              <w:rPr>
                <w:rFonts w:ascii="inherit" w:eastAsia="Times New Roman" w:hAnsi="inherit" w:cs="Helvetica"/>
                <w:sz w:val="24"/>
                <w:szCs w:val="24"/>
              </w:rPr>
              <w:t>)</w:t>
            </w:r>
          </w:p>
        </w:tc>
        <w:tc>
          <w:tcPr>
            <w:tcW w:w="0" w:type="auto"/>
            <w:shd w:val="clear" w:color="auto" w:fill="FFFFFF"/>
            <w:tcMar>
              <w:top w:w="120" w:type="dxa"/>
              <w:left w:w="300" w:type="dxa"/>
              <w:bottom w:w="120" w:type="dxa"/>
              <w:right w:w="300" w:type="dxa"/>
            </w:tcMar>
            <w:vAlign w:val="bottom"/>
            <w:hideMark/>
          </w:tcPr>
          <w:p w:rsidR="00287336" w:rsidRPr="00287336" w:rsidRDefault="00287336" w:rsidP="00290ED0">
            <w:pPr>
              <w:spacing w:after="0" w:line="240" w:lineRule="auto"/>
              <w:jc w:val="both"/>
              <w:rPr>
                <w:rFonts w:ascii="inherit" w:eastAsia="Times New Roman" w:hAnsi="inherit" w:cs="Helvetica"/>
                <w:sz w:val="24"/>
                <w:szCs w:val="24"/>
              </w:rPr>
            </w:pPr>
            <w:r w:rsidRPr="00287336">
              <w:rPr>
                <w:rFonts w:ascii="inherit" w:eastAsia="Times New Roman" w:hAnsi="inherit" w:cs="Helvetica"/>
                <w:sz w:val="24"/>
                <w:szCs w:val="24"/>
              </w:rPr>
              <w:t> </w:t>
            </w:r>
          </w:p>
        </w:tc>
        <w:tc>
          <w:tcPr>
            <w:tcW w:w="0" w:type="auto"/>
            <w:shd w:val="clear" w:color="auto" w:fill="FFFFFF"/>
            <w:tcMar>
              <w:top w:w="120" w:type="dxa"/>
              <w:left w:w="300" w:type="dxa"/>
              <w:bottom w:w="120" w:type="dxa"/>
              <w:right w:w="300" w:type="dxa"/>
            </w:tcMar>
            <w:vAlign w:val="bottom"/>
            <w:hideMark/>
          </w:tcPr>
          <w:p w:rsidR="00287336" w:rsidRPr="00287336" w:rsidRDefault="00287336" w:rsidP="00290ED0">
            <w:pPr>
              <w:spacing w:after="0" w:line="240" w:lineRule="auto"/>
              <w:jc w:val="both"/>
              <w:rPr>
                <w:rFonts w:ascii="inherit" w:eastAsia="Times New Roman" w:hAnsi="inherit" w:cs="Helvetica"/>
                <w:sz w:val="24"/>
                <w:szCs w:val="24"/>
              </w:rPr>
            </w:pPr>
            <w:r w:rsidRPr="00287336">
              <w:rPr>
                <w:rFonts w:ascii="inherit" w:eastAsia="Times New Roman" w:hAnsi="inherit" w:cs="Helvetica"/>
                <w:sz w:val="24"/>
                <w:szCs w:val="24"/>
              </w:rPr>
              <w:t> </w:t>
            </w:r>
          </w:p>
        </w:tc>
        <w:tc>
          <w:tcPr>
            <w:tcW w:w="0" w:type="auto"/>
            <w:shd w:val="clear" w:color="auto" w:fill="FFFFFF"/>
            <w:tcMar>
              <w:top w:w="120" w:type="dxa"/>
              <w:left w:w="300" w:type="dxa"/>
              <w:bottom w:w="120" w:type="dxa"/>
              <w:right w:w="300" w:type="dxa"/>
            </w:tcMar>
            <w:vAlign w:val="bottom"/>
            <w:hideMark/>
          </w:tcPr>
          <w:p w:rsidR="00287336" w:rsidRPr="00287336" w:rsidRDefault="00287336" w:rsidP="00290ED0">
            <w:pPr>
              <w:spacing w:after="0" w:line="240" w:lineRule="auto"/>
              <w:jc w:val="both"/>
              <w:rPr>
                <w:rFonts w:ascii="inherit" w:eastAsia="Times New Roman" w:hAnsi="inherit" w:cs="Helvetica"/>
                <w:sz w:val="24"/>
                <w:szCs w:val="24"/>
              </w:rPr>
            </w:pPr>
            <w:r w:rsidRPr="00287336">
              <w:rPr>
                <w:rFonts w:ascii="inherit" w:eastAsia="Times New Roman" w:hAnsi="inherit" w:cs="Helvetica"/>
                <w:sz w:val="24"/>
                <w:szCs w:val="24"/>
              </w:rPr>
              <w:t> </w:t>
            </w:r>
          </w:p>
        </w:tc>
        <w:tc>
          <w:tcPr>
            <w:tcW w:w="0" w:type="auto"/>
            <w:shd w:val="clear" w:color="auto" w:fill="FFFFFF"/>
            <w:tcMar>
              <w:top w:w="120" w:type="dxa"/>
              <w:left w:w="300" w:type="dxa"/>
              <w:bottom w:w="120" w:type="dxa"/>
              <w:right w:w="300" w:type="dxa"/>
            </w:tcMar>
            <w:vAlign w:val="bottom"/>
            <w:hideMark/>
          </w:tcPr>
          <w:p w:rsidR="00287336" w:rsidRPr="00287336" w:rsidRDefault="00287336" w:rsidP="00290ED0">
            <w:pPr>
              <w:spacing w:after="0" w:line="240" w:lineRule="auto"/>
              <w:jc w:val="both"/>
              <w:rPr>
                <w:rFonts w:ascii="inherit" w:eastAsia="Times New Roman" w:hAnsi="inherit" w:cs="Helvetica"/>
                <w:sz w:val="24"/>
                <w:szCs w:val="24"/>
              </w:rPr>
            </w:pPr>
            <w:r w:rsidRPr="00287336">
              <w:rPr>
                <w:rFonts w:ascii="inherit" w:eastAsia="Times New Roman" w:hAnsi="inherit" w:cs="Helvetica"/>
                <w:sz w:val="24"/>
                <w:szCs w:val="24"/>
              </w:rPr>
              <w:t> </w:t>
            </w:r>
          </w:p>
        </w:tc>
      </w:tr>
      <w:tr w:rsidR="00287336" w:rsidRPr="00287336" w:rsidTr="00287336">
        <w:tc>
          <w:tcPr>
            <w:tcW w:w="0" w:type="auto"/>
            <w:shd w:val="clear" w:color="auto" w:fill="FFFFFF"/>
            <w:tcMar>
              <w:top w:w="120" w:type="dxa"/>
              <w:left w:w="300" w:type="dxa"/>
              <w:bottom w:w="120" w:type="dxa"/>
              <w:right w:w="300" w:type="dxa"/>
            </w:tcMar>
            <w:vAlign w:val="bottom"/>
            <w:hideMark/>
          </w:tcPr>
          <w:p w:rsidR="00287336" w:rsidRPr="00287336" w:rsidRDefault="00287336" w:rsidP="00290ED0">
            <w:pPr>
              <w:spacing w:after="0" w:line="240" w:lineRule="auto"/>
              <w:jc w:val="both"/>
              <w:rPr>
                <w:rFonts w:ascii="inherit" w:eastAsia="Times New Roman" w:hAnsi="inherit" w:cs="Helvetica"/>
                <w:sz w:val="24"/>
                <w:szCs w:val="24"/>
              </w:rPr>
            </w:pPr>
            <w:r w:rsidRPr="00287336">
              <w:rPr>
                <w:rFonts w:ascii="inherit" w:eastAsia="Times New Roman" w:hAnsi="inherit" w:cs="Helvetica"/>
                <w:sz w:val="24"/>
                <w:szCs w:val="24"/>
              </w:rPr>
              <w:t>2.</w:t>
            </w:r>
          </w:p>
        </w:tc>
        <w:tc>
          <w:tcPr>
            <w:tcW w:w="0" w:type="auto"/>
            <w:shd w:val="clear" w:color="auto" w:fill="FFFFFF"/>
            <w:tcMar>
              <w:top w:w="120" w:type="dxa"/>
              <w:left w:w="300" w:type="dxa"/>
              <w:bottom w:w="120" w:type="dxa"/>
              <w:right w:w="300" w:type="dxa"/>
            </w:tcMar>
            <w:vAlign w:val="bottom"/>
            <w:hideMark/>
          </w:tcPr>
          <w:p w:rsidR="00287336" w:rsidRPr="00287336" w:rsidRDefault="00287336" w:rsidP="00290ED0">
            <w:pPr>
              <w:spacing w:after="0" w:line="240" w:lineRule="auto"/>
              <w:jc w:val="both"/>
              <w:rPr>
                <w:rFonts w:ascii="inherit" w:eastAsia="Times New Roman" w:hAnsi="inherit" w:cs="Helvetica"/>
                <w:sz w:val="24"/>
                <w:szCs w:val="24"/>
              </w:rPr>
            </w:pPr>
            <w:r w:rsidRPr="00287336">
              <w:rPr>
                <w:rFonts w:ascii="inherit" w:eastAsia="Times New Roman" w:hAnsi="inherit" w:cs="Helvetica"/>
                <w:sz w:val="24"/>
                <w:szCs w:val="24"/>
              </w:rPr>
              <w:t>Is the approved Ballast Water Management Plan (BWMP) on board? (</w:t>
            </w:r>
            <w:r w:rsidRPr="00290ED0">
              <w:rPr>
                <w:rFonts w:ascii="inherit" w:eastAsia="Times New Roman" w:hAnsi="inherit" w:cs="Helvetica"/>
                <w:b/>
                <w:bCs/>
                <w:sz w:val="24"/>
                <w:szCs w:val="24"/>
                <w:bdr w:val="none" w:sz="0" w:space="0" w:color="auto" w:frame="1"/>
              </w:rPr>
              <w:t>14801- BWM 2004 / Reg. B-1</w:t>
            </w:r>
            <w:r w:rsidRPr="00287336">
              <w:rPr>
                <w:rFonts w:ascii="inherit" w:eastAsia="Times New Roman" w:hAnsi="inherit" w:cs="Helvetica"/>
                <w:sz w:val="24"/>
                <w:szCs w:val="24"/>
              </w:rPr>
              <w:t>)</w:t>
            </w:r>
          </w:p>
        </w:tc>
        <w:tc>
          <w:tcPr>
            <w:tcW w:w="0" w:type="auto"/>
            <w:shd w:val="clear" w:color="auto" w:fill="FFFFFF"/>
            <w:tcMar>
              <w:top w:w="120" w:type="dxa"/>
              <w:left w:w="300" w:type="dxa"/>
              <w:bottom w:w="120" w:type="dxa"/>
              <w:right w:w="300" w:type="dxa"/>
            </w:tcMar>
            <w:vAlign w:val="bottom"/>
            <w:hideMark/>
          </w:tcPr>
          <w:p w:rsidR="00287336" w:rsidRPr="00287336" w:rsidRDefault="00287336" w:rsidP="00290ED0">
            <w:pPr>
              <w:spacing w:after="0" w:line="240" w:lineRule="auto"/>
              <w:jc w:val="both"/>
              <w:rPr>
                <w:rFonts w:ascii="inherit" w:eastAsia="Times New Roman" w:hAnsi="inherit" w:cs="Helvetica"/>
                <w:sz w:val="24"/>
                <w:szCs w:val="24"/>
              </w:rPr>
            </w:pPr>
            <w:r w:rsidRPr="00287336">
              <w:rPr>
                <w:rFonts w:ascii="inherit" w:eastAsia="Times New Roman" w:hAnsi="inherit" w:cs="Helvetica"/>
                <w:sz w:val="24"/>
                <w:szCs w:val="24"/>
              </w:rPr>
              <w:t> </w:t>
            </w:r>
          </w:p>
        </w:tc>
        <w:tc>
          <w:tcPr>
            <w:tcW w:w="0" w:type="auto"/>
            <w:shd w:val="clear" w:color="auto" w:fill="FFFFFF"/>
            <w:tcMar>
              <w:top w:w="120" w:type="dxa"/>
              <w:left w:w="300" w:type="dxa"/>
              <w:bottom w:w="120" w:type="dxa"/>
              <w:right w:w="300" w:type="dxa"/>
            </w:tcMar>
            <w:vAlign w:val="bottom"/>
            <w:hideMark/>
          </w:tcPr>
          <w:p w:rsidR="00287336" w:rsidRPr="00287336" w:rsidRDefault="00287336" w:rsidP="00290ED0">
            <w:pPr>
              <w:spacing w:after="0" w:line="240" w:lineRule="auto"/>
              <w:jc w:val="both"/>
              <w:rPr>
                <w:rFonts w:ascii="inherit" w:eastAsia="Times New Roman" w:hAnsi="inherit" w:cs="Helvetica"/>
                <w:sz w:val="24"/>
                <w:szCs w:val="24"/>
              </w:rPr>
            </w:pPr>
            <w:r w:rsidRPr="00287336">
              <w:rPr>
                <w:rFonts w:ascii="inherit" w:eastAsia="Times New Roman" w:hAnsi="inherit" w:cs="Helvetica"/>
                <w:sz w:val="24"/>
                <w:szCs w:val="24"/>
              </w:rPr>
              <w:t> </w:t>
            </w:r>
          </w:p>
        </w:tc>
        <w:tc>
          <w:tcPr>
            <w:tcW w:w="0" w:type="auto"/>
            <w:shd w:val="clear" w:color="auto" w:fill="FFFFFF"/>
            <w:tcMar>
              <w:top w:w="120" w:type="dxa"/>
              <w:left w:w="300" w:type="dxa"/>
              <w:bottom w:w="120" w:type="dxa"/>
              <w:right w:w="300" w:type="dxa"/>
            </w:tcMar>
            <w:vAlign w:val="bottom"/>
            <w:hideMark/>
          </w:tcPr>
          <w:p w:rsidR="00287336" w:rsidRPr="00287336" w:rsidRDefault="00287336" w:rsidP="00290ED0">
            <w:pPr>
              <w:spacing w:after="0" w:line="240" w:lineRule="auto"/>
              <w:jc w:val="both"/>
              <w:rPr>
                <w:rFonts w:ascii="inherit" w:eastAsia="Times New Roman" w:hAnsi="inherit" w:cs="Helvetica"/>
                <w:sz w:val="24"/>
                <w:szCs w:val="24"/>
              </w:rPr>
            </w:pPr>
            <w:r w:rsidRPr="00287336">
              <w:rPr>
                <w:rFonts w:ascii="inherit" w:eastAsia="Times New Roman" w:hAnsi="inherit" w:cs="Helvetica"/>
                <w:sz w:val="24"/>
                <w:szCs w:val="24"/>
              </w:rPr>
              <w:t> </w:t>
            </w:r>
          </w:p>
        </w:tc>
        <w:tc>
          <w:tcPr>
            <w:tcW w:w="0" w:type="auto"/>
            <w:shd w:val="clear" w:color="auto" w:fill="FFFFFF"/>
            <w:tcMar>
              <w:top w:w="120" w:type="dxa"/>
              <w:left w:w="300" w:type="dxa"/>
              <w:bottom w:w="120" w:type="dxa"/>
              <w:right w:w="300" w:type="dxa"/>
            </w:tcMar>
            <w:vAlign w:val="bottom"/>
            <w:hideMark/>
          </w:tcPr>
          <w:p w:rsidR="00287336" w:rsidRPr="00287336" w:rsidRDefault="00287336" w:rsidP="00290ED0">
            <w:pPr>
              <w:spacing w:after="0" w:line="240" w:lineRule="auto"/>
              <w:jc w:val="both"/>
              <w:rPr>
                <w:rFonts w:ascii="inherit" w:eastAsia="Times New Roman" w:hAnsi="inherit" w:cs="Helvetica"/>
                <w:sz w:val="24"/>
                <w:szCs w:val="24"/>
              </w:rPr>
            </w:pPr>
            <w:r w:rsidRPr="00287336">
              <w:rPr>
                <w:rFonts w:ascii="inherit" w:eastAsia="Times New Roman" w:hAnsi="inherit" w:cs="Helvetica"/>
                <w:sz w:val="24"/>
                <w:szCs w:val="24"/>
              </w:rPr>
              <w:t> </w:t>
            </w:r>
          </w:p>
        </w:tc>
      </w:tr>
      <w:tr w:rsidR="00287336" w:rsidRPr="00287336" w:rsidTr="00287336">
        <w:tc>
          <w:tcPr>
            <w:tcW w:w="0" w:type="auto"/>
            <w:shd w:val="clear" w:color="auto" w:fill="FFFFFF"/>
            <w:tcMar>
              <w:top w:w="120" w:type="dxa"/>
              <w:left w:w="300" w:type="dxa"/>
              <w:bottom w:w="120" w:type="dxa"/>
              <w:right w:w="300" w:type="dxa"/>
            </w:tcMar>
            <w:vAlign w:val="bottom"/>
            <w:hideMark/>
          </w:tcPr>
          <w:p w:rsidR="00287336" w:rsidRPr="00287336" w:rsidRDefault="00287336" w:rsidP="00290ED0">
            <w:pPr>
              <w:spacing w:after="0" w:line="240" w:lineRule="auto"/>
              <w:jc w:val="both"/>
              <w:rPr>
                <w:rFonts w:ascii="inherit" w:eastAsia="Times New Roman" w:hAnsi="inherit" w:cs="Helvetica"/>
                <w:sz w:val="24"/>
                <w:szCs w:val="24"/>
              </w:rPr>
            </w:pPr>
            <w:r w:rsidRPr="00287336">
              <w:rPr>
                <w:rFonts w:ascii="inherit" w:eastAsia="Times New Roman" w:hAnsi="inherit" w:cs="Helvetica"/>
                <w:sz w:val="24"/>
                <w:szCs w:val="24"/>
              </w:rPr>
              <w:lastRenderedPageBreak/>
              <w:t>3.</w:t>
            </w:r>
          </w:p>
        </w:tc>
        <w:tc>
          <w:tcPr>
            <w:tcW w:w="0" w:type="auto"/>
            <w:shd w:val="clear" w:color="auto" w:fill="FFFFFF"/>
            <w:tcMar>
              <w:top w:w="120" w:type="dxa"/>
              <w:left w:w="300" w:type="dxa"/>
              <w:bottom w:w="120" w:type="dxa"/>
              <w:right w:w="300" w:type="dxa"/>
            </w:tcMar>
            <w:vAlign w:val="bottom"/>
            <w:hideMark/>
          </w:tcPr>
          <w:p w:rsidR="00287336" w:rsidRPr="00287336" w:rsidRDefault="00287336" w:rsidP="00290ED0">
            <w:pPr>
              <w:spacing w:after="0" w:line="240" w:lineRule="auto"/>
              <w:jc w:val="both"/>
              <w:rPr>
                <w:rFonts w:ascii="inherit" w:eastAsia="Times New Roman" w:hAnsi="inherit" w:cs="Helvetica"/>
                <w:sz w:val="24"/>
                <w:szCs w:val="24"/>
              </w:rPr>
            </w:pPr>
            <w:r w:rsidRPr="00287336">
              <w:rPr>
                <w:rFonts w:ascii="inherit" w:eastAsia="Times New Roman" w:hAnsi="inherit" w:cs="Helvetica"/>
                <w:sz w:val="24"/>
                <w:szCs w:val="24"/>
              </w:rPr>
              <w:t>Is the BWMP up to date to reflect the applicable requirements to manage Ballast Water as required by the Convention? (</w:t>
            </w:r>
            <w:r w:rsidRPr="00290ED0">
              <w:rPr>
                <w:rFonts w:ascii="inherit" w:eastAsia="Times New Roman" w:hAnsi="inherit" w:cs="Helvetica"/>
                <w:b/>
                <w:bCs/>
                <w:sz w:val="24"/>
                <w:szCs w:val="24"/>
                <w:bdr w:val="none" w:sz="0" w:space="0" w:color="auto" w:frame="1"/>
              </w:rPr>
              <w:t>14801- BWM 2004 / Reg. B-1</w:t>
            </w:r>
            <w:r w:rsidRPr="00287336">
              <w:rPr>
                <w:rFonts w:ascii="inherit" w:eastAsia="Times New Roman" w:hAnsi="inherit" w:cs="Helvetica"/>
                <w:sz w:val="24"/>
                <w:szCs w:val="24"/>
              </w:rPr>
              <w:t>)</w:t>
            </w:r>
          </w:p>
        </w:tc>
        <w:tc>
          <w:tcPr>
            <w:tcW w:w="0" w:type="auto"/>
            <w:shd w:val="clear" w:color="auto" w:fill="FFFFFF"/>
            <w:tcMar>
              <w:top w:w="120" w:type="dxa"/>
              <w:left w:w="300" w:type="dxa"/>
              <w:bottom w:w="120" w:type="dxa"/>
              <w:right w:w="300" w:type="dxa"/>
            </w:tcMar>
            <w:vAlign w:val="bottom"/>
            <w:hideMark/>
          </w:tcPr>
          <w:p w:rsidR="00287336" w:rsidRPr="00287336" w:rsidRDefault="00287336" w:rsidP="00290ED0">
            <w:pPr>
              <w:spacing w:after="0" w:line="240" w:lineRule="auto"/>
              <w:jc w:val="both"/>
              <w:rPr>
                <w:rFonts w:ascii="inherit" w:eastAsia="Times New Roman" w:hAnsi="inherit" w:cs="Helvetica"/>
                <w:sz w:val="24"/>
                <w:szCs w:val="24"/>
              </w:rPr>
            </w:pPr>
            <w:r w:rsidRPr="00287336">
              <w:rPr>
                <w:rFonts w:ascii="inherit" w:eastAsia="Times New Roman" w:hAnsi="inherit" w:cs="Helvetica"/>
                <w:sz w:val="24"/>
                <w:szCs w:val="24"/>
              </w:rPr>
              <w:t> </w:t>
            </w:r>
          </w:p>
        </w:tc>
        <w:tc>
          <w:tcPr>
            <w:tcW w:w="0" w:type="auto"/>
            <w:shd w:val="clear" w:color="auto" w:fill="FFFFFF"/>
            <w:tcMar>
              <w:top w:w="120" w:type="dxa"/>
              <w:left w:w="300" w:type="dxa"/>
              <w:bottom w:w="120" w:type="dxa"/>
              <w:right w:w="300" w:type="dxa"/>
            </w:tcMar>
            <w:vAlign w:val="bottom"/>
            <w:hideMark/>
          </w:tcPr>
          <w:p w:rsidR="00287336" w:rsidRPr="00287336" w:rsidRDefault="00287336" w:rsidP="00290ED0">
            <w:pPr>
              <w:spacing w:after="0" w:line="240" w:lineRule="auto"/>
              <w:jc w:val="both"/>
              <w:rPr>
                <w:rFonts w:ascii="inherit" w:eastAsia="Times New Roman" w:hAnsi="inherit" w:cs="Helvetica"/>
                <w:sz w:val="24"/>
                <w:szCs w:val="24"/>
              </w:rPr>
            </w:pPr>
            <w:r w:rsidRPr="00287336">
              <w:rPr>
                <w:rFonts w:ascii="inherit" w:eastAsia="Times New Roman" w:hAnsi="inherit" w:cs="Helvetica"/>
                <w:sz w:val="24"/>
                <w:szCs w:val="24"/>
              </w:rPr>
              <w:t> </w:t>
            </w:r>
          </w:p>
        </w:tc>
        <w:tc>
          <w:tcPr>
            <w:tcW w:w="0" w:type="auto"/>
            <w:shd w:val="clear" w:color="auto" w:fill="FFFFFF"/>
            <w:tcMar>
              <w:top w:w="120" w:type="dxa"/>
              <w:left w:w="300" w:type="dxa"/>
              <w:bottom w:w="120" w:type="dxa"/>
              <w:right w:w="300" w:type="dxa"/>
            </w:tcMar>
            <w:vAlign w:val="bottom"/>
            <w:hideMark/>
          </w:tcPr>
          <w:p w:rsidR="00287336" w:rsidRPr="00287336" w:rsidRDefault="00287336" w:rsidP="00290ED0">
            <w:pPr>
              <w:spacing w:after="0" w:line="240" w:lineRule="auto"/>
              <w:jc w:val="both"/>
              <w:rPr>
                <w:rFonts w:ascii="inherit" w:eastAsia="Times New Roman" w:hAnsi="inherit" w:cs="Helvetica"/>
                <w:sz w:val="24"/>
                <w:szCs w:val="24"/>
              </w:rPr>
            </w:pPr>
            <w:r w:rsidRPr="00287336">
              <w:rPr>
                <w:rFonts w:ascii="inherit" w:eastAsia="Times New Roman" w:hAnsi="inherit" w:cs="Helvetica"/>
                <w:sz w:val="24"/>
                <w:szCs w:val="24"/>
              </w:rPr>
              <w:t> </w:t>
            </w:r>
          </w:p>
        </w:tc>
        <w:tc>
          <w:tcPr>
            <w:tcW w:w="0" w:type="auto"/>
            <w:shd w:val="clear" w:color="auto" w:fill="FFFFFF"/>
            <w:tcMar>
              <w:top w:w="120" w:type="dxa"/>
              <w:left w:w="300" w:type="dxa"/>
              <w:bottom w:w="120" w:type="dxa"/>
              <w:right w:w="300" w:type="dxa"/>
            </w:tcMar>
            <w:vAlign w:val="bottom"/>
            <w:hideMark/>
          </w:tcPr>
          <w:p w:rsidR="00287336" w:rsidRPr="00287336" w:rsidRDefault="00287336" w:rsidP="00290ED0">
            <w:pPr>
              <w:spacing w:after="0" w:line="240" w:lineRule="auto"/>
              <w:jc w:val="both"/>
              <w:rPr>
                <w:rFonts w:ascii="inherit" w:eastAsia="Times New Roman" w:hAnsi="inherit" w:cs="Helvetica"/>
                <w:sz w:val="24"/>
                <w:szCs w:val="24"/>
              </w:rPr>
            </w:pPr>
            <w:r w:rsidRPr="00287336">
              <w:rPr>
                <w:rFonts w:ascii="inherit" w:eastAsia="Times New Roman" w:hAnsi="inherit" w:cs="Helvetica"/>
                <w:sz w:val="24"/>
                <w:szCs w:val="24"/>
              </w:rPr>
              <w:t> </w:t>
            </w:r>
          </w:p>
        </w:tc>
      </w:tr>
      <w:tr w:rsidR="00287336" w:rsidRPr="00287336" w:rsidTr="00287336">
        <w:tc>
          <w:tcPr>
            <w:tcW w:w="0" w:type="auto"/>
            <w:shd w:val="clear" w:color="auto" w:fill="FFFFFF"/>
            <w:tcMar>
              <w:top w:w="120" w:type="dxa"/>
              <w:left w:w="300" w:type="dxa"/>
              <w:bottom w:w="120" w:type="dxa"/>
              <w:right w:w="300" w:type="dxa"/>
            </w:tcMar>
            <w:vAlign w:val="bottom"/>
            <w:hideMark/>
          </w:tcPr>
          <w:p w:rsidR="00287336" w:rsidRPr="00287336" w:rsidRDefault="00287336" w:rsidP="00290ED0">
            <w:pPr>
              <w:spacing w:after="0" w:line="240" w:lineRule="auto"/>
              <w:jc w:val="both"/>
              <w:rPr>
                <w:rFonts w:ascii="inherit" w:eastAsia="Times New Roman" w:hAnsi="inherit" w:cs="Helvetica"/>
                <w:sz w:val="24"/>
                <w:szCs w:val="24"/>
              </w:rPr>
            </w:pPr>
            <w:r w:rsidRPr="00287336">
              <w:rPr>
                <w:rFonts w:ascii="inherit" w:eastAsia="Times New Roman" w:hAnsi="inherit" w:cs="Helvetica"/>
                <w:sz w:val="24"/>
                <w:szCs w:val="24"/>
              </w:rPr>
              <w:t>4.</w:t>
            </w:r>
          </w:p>
        </w:tc>
        <w:tc>
          <w:tcPr>
            <w:tcW w:w="0" w:type="auto"/>
            <w:shd w:val="clear" w:color="auto" w:fill="FFFFFF"/>
            <w:tcMar>
              <w:top w:w="120" w:type="dxa"/>
              <w:left w:w="300" w:type="dxa"/>
              <w:bottom w:w="120" w:type="dxa"/>
              <w:right w:w="300" w:type="dxa"/>
            </w:tcMar>
            <w:vAlign w:val="bottom"/>
            <w:hideMark/>
          </w:tcPr>
          <w:p w:rsidR="00287336" w:rsidRPr="00287336" w:rsidRDefault="00287336" w:rsidP="00290ED0">
            <w:pPr>
              <w:spacing w:after="0" w:line="240" w:lineRule="auto"/>
              <w:jc w:val="both"/>
              <w:rPr>
                <w:rFonts w:ascii="inherit" w:eastAsia="Times New Roman" w:hAnsi="inherit" w:cs="Helvetica"/>
                <w:sz w:val="24"/>
                <w:szCs w:val="24"/>
              </w:rPr>
            </w:pPr>
            <w:r w:rsidRPr="00287336">
              <w:rPr>
                <w:rFonts w:ascii="inherit" w:eastAsia="Times New Roman" w:hAnsi="inherit" w:cs="Helvetica"/>
                <w:sz w:val="24"/>
                <w:szCs w:val="24"/>
              </w:rPr>
              <w:t>Are officers and crew familiar with their duties in the implementation of the BWMP? (</w:t>
            </w:r>
            <w:r w:rsidRPr="00290ED0">
              <w:rPr>
                <w:rFonts w:ascii="inherit" w:eastAsia="Times New Roman" w:hAnsi="inherit" w:cs="Helvetica"/>
                <w:b/>
                <w:bCs/>
                <w:sz w:val="24"/>
                <w:szCs w:val="24"/>
                <w:bdr w:val="none" w:sz="0" w:space="0" w:color="auto" w:frame="1"/>
              </w:rPr>
              <w:t>14806 – BWM 2004 / Reg.B-6</w:t>
            </w:r>
            <w:r w:rsidRPr="00287336">
              <w:rPr>
                <w:rFonts w:ascii="inherit" w:eastAsia="Times New Roman" w:hAnsi="inherit" w:cs="Helvetica"/>
                <w:sz w:val="24"/>
                <w:szCs w:val="24"/>
              </w:rPr>
              <w:t>)</w:t>
            </w:r>
          </w:p>
        </w:tc>
        <w:tc>
          <w:tcPr>
            <w:tcW w:w="0" w:type="auto"/>
            <w:shd w:val="clear" w:color="auto" w:fill="FFFFFF"/>
            <w:tcMar>
              <w:top w:w="120" w:type="dxa"/>
              <w:left w:w="300" w:type="dxa"/>
              <w:bottom w:w="120" w:type="dxa"/>
              <w:right w:w="300" w:type="dxa"/>
            </w:tcMar>
            <w:vAlign w:val="bottom"/>
            <w:hideMark/>
          </w:tcPr>
          <w:p w:rsidR="00287336" w:rsidRPr="00287336" w:rsidRDefault="00287336" w:rsidP="00290ED0">
            <w:pPr>
              <w:spacing w:after="0" w:line="240" w:lineRule="auto"/>
              <w:jc w:val="both"/>
              <w:rPr>
                <w:rFonts w:ascii="inherit" w:eastAsia="Times New Roman" w:hAnsi="inherit" w:cs="Helvetica"/>
                <w:sz w:val="24"/>
                <w:szCs w:val="24"/>
              </w:rPr>
            </w:pPr>
            <w:r w:rsidRPr="00287336">
              <w:rPr>
                <w:rFonts w:ascii="inherit" w:eastAsia="Times New Roman" w:hAnsi="inherit" w:cs="Helvetica"/>
                <w:sz w:val="24"/>
                <w:szCs w:val="24"/>
              </w:rPr>
              <w:t> </w:t>
            </w:r>
          </w:p>
        </w:tc>
        <w:tc>
          <w:tcPr>
            <w:tcW w:w="0" w:type="auto"/>
            <w:shd w:val="clear" w:color="auto" w:fill="FFFFFF"/>
            <w:tcMar>
              <w:top w:w="120" w:type="dxa"/>
              <w:left w:w="300" w:type="dxa"/>
              <w:bottom w:w="120" w:type="dxa"/>
              <w:right w:w="300" w:type="dxa"/>
            </w:tcMar>
            <w:vAlign w:val="bottom"/>
            <w:hideMark/>
          </w:tcPr>
          <w:p w:rsidR="00287336" w:rsidRPr="00287336" w:rsidRDefault="00287336" w:rsidP="00290ED0">
            <w:pPr>
              <w:spacing w:after="0" w:line="240" w:lineRule="auto"/>
              <w:jc w:val="both"/>
              <w:rPr>
                <w:rFonts w:ascii="inherit" w:eastAsia="Times New Roman" w:hAnsi="inherit" w:cs="Helvetica"/>
                <w:sz w:val="24"/>
                <w:szCs w:val="24"/>
              </w:rPr>
            </w:pPr>
            <w:r w:rsidRPr="00287336">
              <w:rPr>
                <w:rFonts w:ascii="inherit" w:eastAsia="Times New Roman" w:hAnsi="inherit" w:cs="Helvetica"/>
                <w:sz w:val="24"/>
                <w:szCs w:val="24"/>
              </w:rPr>
              <w:t> </w:t>
            </w:r>
          </w:p>
        </w:tc>
        <w:tc>
          <w:tcPr>
            <w:tcW w:w="0" w:type="auto"/>
            <w:shd w:val="clear" w:color="auto" w:fill="FFFFFF"/>
            <w:tcMar>
              <w:top w:w="120" w:type="dxa"/>
              <w:left w:w="300" w:type="dxa"/>
              <w:bottom w:w="120" w:type="dxa"/>
              <w:right w:w="300" w:type="dxa"/>
            </w:tcMar>
            <w:vAlign w:val="bottom"/>
            <w:hideMark/>
          </w:tcPr>
          <w:p w:rsidR="00287336" w:rsidRPr="00287336" w:rsidRDefault="00287336" w:rsidP="00290ED0">
            <w:pPr>
              <w:spacing w:after="0" w:line="240" w:lineRule="auto"/>
              <w:jc w:val="both"/>
              <w:rPr>
                <w:rFonts w:ascii="inherit" w:eastAsia="Times New Roman" w:hAnsi="inherit" w:cs="Helvetica"/>
                <w:sz w:val="24"/>
                <w:szCs w:val="24"/>
              </w:rPr>
            </w:pPr>
            <w:r w:rsidRPr="00287336">
              <w:rPr>
                <w:rFonts w:ascii="inherit" w:eastAsia="Times New Roman" w:hAnsi="inherit" w:cs="Helvetica"/>
                <w:sz w:val="24"/>
                <w:szCs w:val="24"/>
              </w:rPr>
              <w:t> </w:t>
            </w:r>
          </w:p>
        </w:tc>
        <w:tc>
          <w:tcPr>
            <w:tcW w:w="0" w:type="auto"/>
            <w:shd w:val="clear" w:color="auto" w:fill="FFFFFF"/>
            <w:tcMar>
              <w:top w:w="120" w:type="dxa"/>
              <w:left w:w="300" w:type="dxa"/>
              <w:bottom w:w="120" w:type="dxa"/>
              <w:right w:w="300" w:type="dxa"/>
            </w:tcMar>
            <w:vAlign w:val="bottom"/>
            <w:hideMark/>
          </w:tcPr>
          <w:p w:rsidR="00287336" w:rsidRPr="00287336" w:rsidRDefault="00287336" w:rsidP="00290ED0">
            <w:pPr>
              <w:spacing w:after="0" w:line="240" w:lineRule="auto"/>
              <w:jc w:val="both"/>
              <w:rPr>
                <w:rFonts w:ascii="inherit" w:eastAsia="Times New Roman" w:hAnsi="inherit" w:cs="Helvetica"/>
                <w:sz w:val="24"/>
                <w:szCs w:val="24"/>
              </w:rPr>
            </w:pPr>
            <w:r w:rsidRPr="00287336">
              <w:rPr>
                <w:rFonts w:ascii="inherit" w:eastAsia="Times New Roman" w:hAnsi="inherit" w:cs="Helvetica"/>
                <w:sz w:val="24"/>
                <w:szCs w:val="24"/>
              </w:rPr>
              <w:t> </w:t>
            </w:r>
          </w:p>
        </w:tc>
      </w:tr>
      <w:tr w:rsidR="00287336" w:rsidRPr="00287336" w:rsidTr="00287336">
        <w:tc>
          <w:tcPr>
            <w:tcW w:w="0" w:type="auto"/>
            <w:shd w:val="clear" w:color="auto" w:fill="FFFFFF"/>
            <w:tcMar>
              <w:top w:w="120" w:type="dxa"/>
              <w:left w:w="300" w:type="dxa"/>
              <w:bottom w:w="120" w:type="dxa"/>
              <w:right w:w="300" w:type="dxa"/>
            </w:tcMar>
            <w:vAlign w:val="bottom"/>
            <w:hideMark/>
          </w:tcPr>
          <w:p w:rsidR="00287336" w:rsidRPr="00287336" w:rsidRDefault="00287336" w:rsidP="00290ED0">
            <w:pPr>
              <w:spacing w:after="0" w:line="240" w:lineRule="auto"/>
              <w:jc w:val="both"/>
              <w:rPr>
                <w:rFonts w:ascii="inherit" w:eastAsia="Times New Roman" w:hAnsi="inherit" w:cs="Helvetica"/>
                <w:sz w:val="24"/>
                <w:szCs w:val="24"/>
              </w:rPr>
            </w:pPr>
            <w:r w:rsidRPr="00287336">
              <w:rPr>
                <w:rFonts w:ascii="inherit" w:eastAsia="Times New Roman" w:hAnsi="inherit" w:cs="Helvetica"/>
                <w:sz w:val="24"/>
                <w:szCs w:val="24"/>
              </w:rPr>
              <w:t>5.</w:t>
            </w:r>
          </w:p>
        </w:tc>
        <w:tc>
          <w:tcPr>
            <w:tcW w:w="0" w:type="auto"/>
            <w:shd w:val="clear" w:color="auto" w:fill="FFFFFF"/>
            <w:tcMar>
              <w:top w:w="120" w:type="dxa"/>
              <w:left w:w="300" w:type="dxa"/>
              <w:bottom w:w="120" w:type="dxa"/>
              <w:right w:w="300" w:type="dxa"/>
            </w:tcMar>
            <w:vAlign w:val="bottom"/>
            <w:hideMark/>
          </w:tcPr>
          <w:p w:rsidR="00287336" w:rsidRPr="00287336" w:rsidRDefault="00287336" w:rsidP="00290ED0">
            <w:pPr>
              <w:spacing w:after="0" w:line="240" w:lineRule="auto"/>
              <w:jc w:val="both"/>
              <w:rPr>
                <w:rFonts w:ascii="inherit" w:eastAsia="Times New Roman" w:hAnsi="inherit" w:cs="Helvetica"/>
                <w:sz w:val="24"/>
                <w:szCs w:val="24"/>
              </w:rPr>
            </w:pPr>
            <w:r w:rsidRPr="00287336">
              <w:rPr>
                <w:rFonts w:ascii="inherit" w:eastAsia="Times New Roman" w:hAnsi="inherit" w:cs="Helvetica"/>
                <w:sz w:val="24"/>
                <w:szCs w:val="24"/>
              </w:rPr>
              <w:t>Is the Ballast Water Management System (BWMS) approved by the Administration/Organization, as appropriate? (</w:t>
            </w:r>
            <w:r w:rsidRPr="00290ED0">
              <w:rPr>
                <w:rFonts w:ascii="inherit" w:eastAsia="Times New Roman" w:hAnsi="inherit" w:cs="Helvetica"/>
                <w:b/>
                <w:bCs/>
                <w:sz w:val="24"/>
                <w:szCs w:val="24"/>
                <w:bdr w:val="none" w:sz="0" w:space="0" w:color="auto" w:frame="1"/>
              </w:rPr>
              <w:t>14812 – BWM 2004 / Reg. D-3 or BWMS Code</w:t>
            </w:r>
            <w:r w:rsidRPr="00287336">
              <w:rPr>
                <w:rFonts w:ascii="inherit" w:eastAsia="Times New Roman" w:hAnsi="inherit" w:cs="Helvetica"/>
                <w:sz w:val="24"/>
                <w:szCs w:val="24"/>
              </w:rPr>
              <w:t>)</w:t>
            </w:r>
          </w:p>
        </w:tc>
        <w:tc>
          <w:tcPr>
            <w:tcW w:w="0" w:type="auto"/>
            <w:shd w:val="clear" w:color="auto" w:fill="FFFFFF"/>
            <w:tcMar>
              <w:top w:w="120" w:type="dxa"/>
              <w:left w:w="300" w:type="dxa"/>
              <w:bottom w:w="120" w:type="dxa"/>
              <w:right w:w="300" w:type="dxa"/>
            </w:tcMar>
            <w:vAlign w:val="bottom"/>
            <w:hideMark/>
          </w:tcPr>
          <w:p w:rsidR="00287336" w:rsidRPr="00287336" w:rsidRDefault="00287336" w:rsidP="00290ED0">
            <w:pPr>
              <w:spacing w:after="0" w:line="240" w:lineRule="auto"/>
              <w:jc w:val="both"/>
              <w:rPr>
                <w:rFonts w:ascii="inherit" w:eastAsia="Times New Roman" w:hAnsi="inherit" w:cs="Helvetica"/>
                <w:sz w:val="24"/>
                <w:szCs w:val="24"/>
              </w:rPr>
            </w:pPr>
            <w:r w:rsidRPr="00287336">
              <w:rPr>
                <w:rFonts w:ascii="inherit" w:eastAsia="Times New Roman" w:hAnsi="inherit" w:cs="Helvetica"/>
                <w:sz w:val="24"/>
                <w:szCs w:val="24"/>
              </w:rPr>
              <w:t> </w:t>
            </w:r>
          </w:p>
        </w:tc>
        <w:tc>
          <w:tcPr>
            <w:tcW w:w="0" w:type="auto"/>
            <w:shd w:val="clear" w:color="auto" w:fill="FFFFFF"/>
            <w:tcMar>
              <w:top w:w="120" w:type="dxa"/>
              <w:left w:w="300" w:type="dxa"/>
              <w:bottom w:w="120" w:type="dxa"/>
              <w:right w:w="300" w:type="dxa"/>
            </w:tcMar>
            <w:vAlign w:val="bottom"/>
            <w:hideMark/>
          </w:tcPr>
          <w:p w:rsidR="00287336" w:rsidRPr="00287336" w:rsidRDefault="00287336" w:rsidP="00290ED0">
            <w:pPr>
              <w:spacing w:after="0" w:line="240" w:lineRule="auto"/>
              <w:jc w:val="both"/>
              <w:rPr>
                <w:rFonts w:ascii="inherit" w:eastAsia="Times New Roman" w:hAnsi="inherit" w:cs="Helvetica"/>
                <w:sz w:val="24"/>
                <w:szCs w:val="24"/>
              </w:rPr>
            </w:pPr>
            <w:r w:rsidRPr="00287336">
              <w:rPr>
                <w:rFonts w:ascii="inherit" w:eastAsia="Times New Roman" w:hAnsi="inherit" w:cs="Helvetica"/>
                <w:sz w:val="24"/>
                <w:szCs w:val="24"/>
              </w:rPr>
              <w:t> </w:t>
            </w:r>
          </w:p>
        </w:tc>
        <w:tc>
          <w:tcPr>
            <w:tcW w:w="0" w:type="auto"/>
            <w:shd w:val="clear" w:color="auto" w:fill="FFFFFF"/>
            <w:tcMar>
              <w:top w:w="120" w:type="dxa"/>
              <w:left w:w="300" w:type="dxa"/>
              <w:bottom w:w="120" w:type="dxa"/>
              <w:right w:w="300" w:type="dxa"/>
            </w:tcMar>
            <w:vAlign w:val="bottom"/>
            <w:hideMark/>
          </w:tcPr>
          <w:p w:rsidR="00287336" w:rsidRPr="00287336" w:rsidRDefault="00287336" w:rsidP="00290ED0">
            <w:pPr>
              <w:spacing w:after="0" w:line="240" w:lineRule="auto"/>
              <w:jc w:val="both"/>
              <w:rPr>
                <w:rFonts w:ascii="inherit" w:eastAsia="Times New Roman" w:hAnsi="inherit" w:cs="Helvetica"/>
                <w:sz w:val="24"/>
                <w:szCs w:val="24"/>
              </w:rPr>
            </w:pPr>
            <w:r w:rsidRPr="00287336">
              <w:rPr>
                <w:rFonts w:ascii="inherit" w:eastAsia="Times New Roman" w:hAnsi="inherit" w:cs="Helvetica"/>
                <w:sz w:val="24"/>
                <w:szCs w:val="24"/>
              </w:rPr>
              <w:t> </w:t>
            </w:r>
          </w:p>
        </w:tc>
        <w:tc>
          <w:tcPr>
            <w:tcW w:w="0" w:type="auto"/>
            <w:shd w:val="clear" w:color="auto" w:fill="FFFFFF"/>
            <w:tcMar>
              <w:top w:w="120" w:type="dxa"/>
              <w:left w:w="300" w:type="dxa"/>
              <w:bottom w:w="120" w:type="dxa"/>
              <w:right w:w="300" w:type="dxa"/>
            </w:tcMar>
            <w:vAlign w:val="bottom"/>
            <w:hideMark/>
          </w:tcPr>
          <w:p w:rsidR="00287336" w:rsidRPr="00287336" w:rsidRDefault="00287336" w:rsidP="00290ED0">
            <w:pPr>
              <w:spacing w:after="0" w:line="240" w:lineRule="auto"/>
              <w:jc w:val="both"/>
              <w:rPr>
                <w:rFonts w:ascii="inherit" w:eastAsia="Times New Roman" w:hAnsi="inherit" w:cs="Helvetica"/>
                <w:sz w:val="24"/>
                <w:szCs w:val="24"/>
              </w:rPr>
            </w:pPr>
            <w:r w:rsidRPr="00287336">
              <w:rPr>
                <w:rFonts w:ascii="inherit" w:eastAsia="Times New Roman" w:hAnsi="inherit" w:cs="Helvetica"/>
                <w:sz w:val="24"/>
                <w:szCs w:val="24"/>
              </w:rPr>
              <w:t> </w:t>
            </w:r>
          </w:p>
        </w:tc>
      </w:tr>
      <w:tr w:rsidR="00287336" w:rsidRPr="00287336" w:rsidTr="00287336">
        <w:tc>
          <w:tcPr>
            <w:tcW w:w="0" w:type="auto"/>
            <w:shd w:val="clear" w:color="auto" w:fill="FFFFFF"/>
            <w:tcMar>
              <w:top w:w="120" w:type="dxa"/>
              <w:left w:w="300" w:type="dxa"/>
              <w:bottom w:w="120" w:type="dxa"/>
              <w:right w:w="300" w:type="dxa"/>
            </w:tcMar>
            <w:vAlign w:val="bottom"/>
            <w:hideMark/>
          </w:tcPr>
          <w:p w:rsidR="00287336" w:rsidRPr="00287336" w:rsidRDefault="00287336" w:rsidP="00290ED0">
            <w:pPr>
              <w:spacing w:after="0" w:line="240" w:lineRule="auto"/>
              <w:jc w:val="both"/>
              <w:rPr>
                <w:rFonts w:ascii="inherit" w:eastAsia="Times New Roman" w:hAnsi="inherit" w:cs="Helvetica"/>
                <w:sz w:val="24"/>
                <w:szCs w:val="24"/>
              </w:rPr>
            </w:pPr>
            <w:r w:rsidRPr="00287336">
              <w:rPr>
                <w:rFonts w:ascii="inherit" w:eastAsia="Times New Roman" w:hAnsi="inherit" w:cs="Helvetica"/>
                <w:sz w:val="24"/>
                <w:szCs w:val="24"/>
              </w:rPr>
              <w:t>6.</w:t>
            </w:r>
          </w:p>
        </w:tc>
        <w:tc>
          <w:tcPr>
            <w:tcW w:w="0" w:type="auto"/>
            <w:shd w:val="clear" w:color="auto" w:fill="FFFFFF"/>
            <w:tcMar>
              <w:top w:w="120" w:type="dxa"/>
              <w:left w:w="300" w:type="dxa"/>
              <w:bottom w:w="120" w:type="dxa"/>
              <w:right w:w="300" w:type="dxa"/>
            </w:tcMar>
            <w:vAlign w:val="bottom"/>
            <w:hideMark/>
          </w:tcPr>
          <w:p w:rsidR="00287336" w:rsidRPr="00287336" w:rsidRDefault="00287336" w:rsidP="00290ED0">
            <w:pPr>
              <w:spacing w:after="0" w:line="240" w:lineRule="auto"/>
              <w:jc w:val="both"/>
              <w:rPr>
                <w:rFonts w:ascii="inherit" w:eastAsia="Times New Roman" w:hAnsi="inherit" w:cs="Helvetica"/>
                <w:sz w:val="24"/>
                <w:szCs w:val="24"/>
              </w:rPr>
            </w:pPr>
            <w:r w:rsidRPr="00287336">
              <w:rPr>
                <w:rFonts w:ascii="inherit" w:eastAsia="Times New Roman" w:hAnsi="inherit" w:cs="Helvetica"/>
                <w:sz w:val="24"/>
                <w:szCs w:val="24"/>
              </w:rPr>
              <w:t>Is the BWMS operational? (</w:t>
            </w:r>
            <w:r w:rsidRPr="00290ED0">
              <w:rPr>
                <w:rFonts w:ascii="inherit" w:eastAsia="Times New Roman" w:hAnsi="inherit" w:cs="Helvetica"/>
                <w:b/>
                <w:bCs/>
                <w:sz w:val="24"/>
                <w:szCs w:val="24"/>
                <w:bdr w:val="none" w:sz="0" w:space="0" w:color="auto" w:frame="1"/>
              </w:rPr>
              <w:t>14811 – BWM 2004 / Reg. D-2 or BWMS Code Section 4</w:t>
            </w:r>
            <w:r w:rsidRPr="00287336">
              <w:rPr>
                <w:rFonts w:ascii="inherit" w:eastAsia="Times New Roman" w:hAnsi="inherit" w:cs="Helvetica"/>
                <w:sz w:val="24"/>
                <w:szCs w:val="24"/>
              </w:rPr>
              <w:t>)</w:t>
            </w:r>
          </w:p>
        </w:tc>
        <w:tc>
          <w:tcPr>
            <w:tcW w:w="0" w:type="auto"/>
            <w:shd w:val="clear" w:color="auto" w:fill="FFFFFF"/>
            <w:tcMar>
              <w:top w:w="120" w:type="dxa"/>
              <w:left w:w="300" w:type="dxa"/>
              <w:bottom w:w="120" w:type="dxa"/>
              <w:right w:w="300" w:type="dxa"/>
            </w:tcMar>
            <w:vAlign w:val="bottom"/>
            <w:hideMark/>
          </w:tcPr>
          <w:p w:rsidR="00287336" w:rsidRPr="00287336" w:rsidRDefault="00287336" w:rsidP="00290ED0">
            <w:pPr>
              <w:spacing w:after="0" w:line="240" w:lineRule="auto"/>
              <w:jc w:val="both"/>
              <w:rPr>
                <w:rFonts w:ascii="inherit" w:eastAsia="Times New Roman" w:hAnsi="inherit" w:cs="Helvetica"/>
                <w:sz w:val="24"/>
                <w:szCs w:val="24"/>
              </w:rPr>
            </w:pPr>
            <w:r w:rsidRPr="00287336">
              <w:rPr>
                <w:rFonts w:ascii="inherit" w:eastAsia="Times New Roman" w:hAnsi="inherit" w:cs="Helvetica"/>
                <w:sz w:val="24"/>
                <w:szCs w:val="24"/>
              </w:rPr>
              <w:t> </w:t>
            </w:r>
          </w:p>
        </w:tc>
        <w:tc>
          <w:tcPr>
            <w:tcW w:w="0" w:type="auto"/>
            <w:shd w:val="clear" w:color="auto" w:fill="FFFFFF"/>
            <w:tcMar>
              <w:top w:w="120" w:type="dxa"/>
              <w:left w:w="300" w:type="dxa"/>
              <w:bottom w:w="120" w:type="dxa"/>
              <w:right w:w="300" w:type="dxa"/>
            </w:tcMar>
            <w:vAlign w:val="bottom"/>
            <w:hideMark/>
          </w:tcPr>
          <w:p w:rsidR="00287336" w:rsidRPr="00287336" w:rsidRDefault="00287336" w:rsidP="00290ED0">
            <w:pPr>
              <w:spacing w:after="0" w:line="240" w:lineRule="auto"/>
              <w:jc w:val="both"/>
              <w:rPr>
                <w:rFonts w:ascii="inherit" w:eastAsia="Times New Roman" w:hAnsi="inherit" w:cs="Helvetica"/>
                <w:sz w:val="24"/>
                <w:szCs w:val="24"/>
              </w:rPr>
            </w:pPr>
            <w:r w:rsidRPr="00287336">
              <w:rPr>
                <w:rFonts w:ascii="inherit" w:eastAsia="Times New Roman" w:hAnsi="inherit" w:cs="Helvetica"/>
                <w:sz w:val="24"/>
                <w:szCs w:val="24"/>
              </w:rPr>
              <w:t> </w:t>
            </w:r>
          </w:p>
        </w:tc>
        <w:tc>
          <w:tcPr>
            <w:tcW w:w="0" w:type="auto"/>
            <w:shd w:val="clear" w:color="auto" w:fill="FFFFFF"/>
            <w:tcMar>
              <w:top w:w="120" w:type="dxa"/>
              <w:left w:w="300" w:type="dxa"/>
              <w:bottom w:w="120" w:type="dxa"/>
              <w:right w:w="300" w:type="dxa"/>
            </w:tcMar>
            <w:vAlign w:val="bottom"/>
            <w:hideMark/>
          </w:tcPr>
          <w:p w:rsidR="00287336" w:rsidRPr="00287336" w:rsidRDefault="00287336" w:rsidP="00290ED0">
            <w:pPr>
              <w:spacing w:after="0" w:line="240" w:lineRule="auto"/>
              <w:jc w:val="both"/>
              <w:rPr>
                <w:rFonts w:ascii="inherit" w:eastAsia="Times New Roman" w:hAnsi="inherit" w:cs="Helvetica"/>
                <w:sz w:val="24"/>
                <w:szCs w:val="24"/>
              </w:rPr>
            </w:pPr>
            <w:r w:rsidRPr="00287336">
              <w:rPr>
                <w:rFonts w:ascii="inherit" w:eastAsia="Times New Roman" w:hAnsi="inherit" w:cs="Helvetica"/>
                <w:sz w:val="24"/>
                <w:szCs w:val="24"/>
              </w:rPr>
              <w:t> </w:t>
            </w:r>
          </w:p>
        </w:tc>
        <w:tc>
          <w:tcPr>
            <w:tcW w:w="0" w:type="auto"/>
            <w:shd w:val="clear" w:color="auto" w:fill="FFFFFF"/>
            <w:tcMar>
              <w:top w:w="120" w:type="dxa"/>
              <w:left w:w="300" w:type="dxa"/>
              <w:bottom w:w="120" w:type="dxa"/>
              <w:right w:w="300" w:type="dxa"/>
            </w:tcMar>
            <w:vAlign w:val="bottom"/>
            <w:hideMark/>
          </w:tcPr>
          <w:p w:rsidR="00287336" w:rsidRPr="00287336" w:rsidRDefault="00287336" w:rsidP="00290ED0">
            <w:pPr>
              <w:spacing w:after="0" w:line="240" w:lineRule="auto"/>
              <w:jc w:val="both"/>
              <w:rPr>
                <w:rFonts w:ascii="inherit" w:eastAsia="Times New Roman" w:hAnsi="inherit" w:cs="Helvetica"/>
                <w:sz w:val="24"/>
                <w:szCs w:val="24"/>
              </w:rPr>
            </w:pPr>
            <w:r w:rsidRPr="00287336">
              <w:rPr>
                <w:rFonts w:ascii="inherit" w:eastAsia="Times New Roman" w:hAnsi="inherit" w:cs="Helvetica"/>
                <w:sz w:val="24"/>
                <w:szCs w:val="24"/>
              </w:rPr>
              <w:t> </w:t>
            </w:r>
          </w:p>
        </w:tc>
      </w:tr>
      <w:tr w:rsidR="00287336" w:rsidRPr="00287336" w:rsidTr="00287336">
        <w:tc>
          <w:tcPr>
            <w:tcW w:w="0" w:type="auto"/>
            <w:shd w:val="clear" w:color="auto" w:fill="FFFFFF"/>
            <w:tcMar>
              <w:top w:w="120" w:type="dxa"/>
              <w:left w:w="300" w:type="dxa"/>
              <w:bottom w:w="120" w:type="dxa"/>
              <w:right w:w="300" w:type="dxa"/>
            </w:tcMar>
            <w:vAlign w:val="bottom"/>
            <w:hideMark/>
          </w:tcPr>
          <w:p w:rsidR="00287336" w:rsidRPr="00287336" w:rsidRDefault="00287336" w:rsidP="00290ED0">
            <w:pPr>
              <w:spacing w:after="0" w:line="240" w:lineRule="auto"/>
              <w:jc w:val="both"/>
              <w:rPr>
                <w:rFonts w:ascii="inherit" w:eastAsia="Times New Roman" w:hAnsi="inherit" w:cs="Helvetica"/>
                <w:sz w:val="24"/>
                <w:szCs w:val="24"/>
              </w:rPr>
            </w:pPr>
            <w:r w:rsidRPr="00287336">
              <w:rPr>
                <w:rFonts w:ascii="inherit" w:eastAsia="Times New Roman" w:hAnsi="inherit" w:cs="Helvetica"/>
                <w:sz w:val="24"/>
                <w:szCs w:val="24"/>
              </w:rPr>
              <w:t>7.</w:t>
            </w:r>
          </w:p>
        </w:tc>
        <w:tc>
          <w:tcPr>
            <w:tcW w:w="0" w:type="auto"/>
            <w:shd w:val="clear" w:color="auto" w:fill="FFFFFF"/>
            <w:tcMar>
              <w:top w:w="120" w:type="dxa"/>
              <w:left w:w="300" w:type="dxa"/>
              <w:bottom w:w="120" w:type="dxa"/>
              <w:right w:w="300" w:type="dxa"/>
            </w:tcMar>
            <w:vAlign w:val="bottom"/>
            <w:hideMark/>
          </w:tcPr>
          <w:p w:rsidR="00287336" w:rsidRPr="00287336" w:rsidRDefault="00287336" w:rsidP="00290ED0">
            <w:pPr>
              <w:spacing w:after="0" w:line="240" w:lineRule="auto"/>
              <w:jc w:val="both"/>
              <w:rPr>
                <w:rFonts w:ascii="inherit" w:eastAsia="Times New Roman" w:hAnsi="inherit" w:cs="Helvetica"/>
                <w:sz w:val="24"/>
                <w:szCs w:val="24"/>
              </w:rPr>
            </w:pPr>
            <w:r w:rsidRPr="00287336">
              <w:rPr>
                <w:rFonts w:ascii="inherit" w:eastAsia="Times New Roman" w:hAnsi="inherit" w:cs="Helvetica"/>
                <w:sz w:val="24"/>
                <w:szCs w:val="24"/>
              </w:rPr>
              <w:t>Was the Ballast Water managed according to the BWMP? (</w:t>
            </w:r>
            <w:r w:rsidRPr="00290ED0">
              <w:rPr>
                <w:rFonts w:ascii="inherit" w:eastAsia="Times New Roman" w:hAnsi="inherit" w:cs="Helvetica"/>
                <w:b/>
                <w:bCs/>
                <w:sz w:val="24"/>
                <w:szCs w:val="24"/>
                <w:bdr w:val="none" w:sz="0" w:space="0" w:color="auto" w:frame="1"/>
              </w:rPr>
              <w:t>14813 – BWM 2004 / Reg. B-1</w:t>
            </w:r>
            <w:r w:rsidRPr="00287336">
              <w:rPr>
                <w:rFonts w:ascii="inherit" w:eastAsia="Times New Roman" w:hAnsi="inherit" w:cs="Helvetica"/>
                <w:sz w:val="24"/>
                <w:szCs w:val="24"/>
              </w:rPr>
              <w:t>)</w:t>
            </w:r>
          </w:p>
        </w:tc>
        <w:tc>
          <w:tcPr>
            <w:tcW w:w="0" w:type="auto"/>
            <w:shd w:val="clear" w:color="auto" w:fill="FFFFFF"/>
            <w:tcMar>
              <w:top w:w="120" w:type="dxa"/>
              <w:left w:w="300" w:type="dxa"/>
              <w:bottom w:w="120" w:type="dxa"/>
              <w:right w:w="300" w:type="dxa"/>
            </w:tcMar>
            <w:vAlign w:val="bottom"/>
            <w:hideMark/>
          </w:tcPr>
          <w:p w:rsidR="00287336" w:rsidRPr="00287336" w:rsidRDefault="00287336" w:rsidP="00290ED0">
            <w:pPr>
              <w:spacing w:after="0" w:line="240" w:lineRule="auto"/>
              <w:jc w:val="both"/>
              <w:rPr>
                <w:rFonts w:ascii="inherit" w:eastAsia="Times New Roman" w:hAnsi="inherit" w:cs="Helvetica"/>
                <w:sz w:val="24"/>
                <w:szCs w:val="24"/>
              </w:rPr>
            </w:pPr>
            <w:r w:rsidRPr="00287336">
              <w:rPr>
                <w:rFonts w:ascii="inherit" w:eastAsia="Times New Roman" w:hAnsi="inherit" w:cs="Helvetica"/>
                <w:sz w:val="24"/>
                <w:szCs w:val="24"/>
              </w:rPr>
              <w:t> </w:t>
            </w:r>
          </w:p>
        </w:tc>
        <w:tc>
          <w:tcPr>
            <w:tcW w:w="0" w:type="auto"/>
            <w:shd w:val="clear" w:color="auto" w:fill="FFFFFF"/>
            <w:tcMar>
              <w:top w:w="120" w:type="dxa"/>
              <w:left w:w="300" w:type="dxa"/>
              <w:bottom w:w="120" w:type="dxa"/>
              <w:right w:w="300" w:type="dxa"/>
            </w:tcMar>
            <w:vAlign w:val="bottom"/>
            <w:hideMark/>
          </w:tcPr>
          <w:p w:rsidR="00287336" w:rsidRPr="00287336" w:rsidRDefault="00287336" w:rsidP="00290ED0">
            <w:pPr>
              <w:spacing w:after="0" w:line="240" w:lineRule="auto"/>
              <w:jc w:val="both"/>
              <w:rPr>
                <w:rFonts w:ascii="inherit" w:eastAsia="Times New Roman" w:hAnsi="inherit" w:cs="Helvetica"/>
                <w:sz w:val="24"/>
                <w:szCs w:val="24"/>
              </w:rPr>
            </w:pPr>
            <w:r w:rsidRPr="00287336">
              <w:rPr>
                <w:rFonts w:ascii="inherit" w:eastAsia="Times New Roman" w:hAnsi="inherit" w:cs="Helvetica"/>
                <w:sz w:val="24"/>
                <w:szCs w:val="24"/>
              </w:rPr>
              <w:t> </w:t>
            </w:r>
          </w:p>
        </w:tc>
        <w:tc>
          <w:tcPr>
            <w:tcW w:w="0" w:type="auto"/>
            <w:shd w:val="clear" w:color="auto" w:fill="FFFFFF"/>
            <w:tcMar>
              <w:top w:w="120" w:type="dxa"/>
              <w:left w:w="300" w:type="dxa"/>
              <w:bottom w:w="120" w:type="dxa"/>
              <w:right w:w="300" w:type="dxa"/>
            </w:tcMar>
            <w:vAlign w:val="bottom"/>
            <w:hideMark/>
          </w:tcPr>
          <w:p w:rsidR="00287336" w:rsidRPr="00287336" w:rsidRDefault="00287336" w:rsidP="00290ED0">
            <w:pPr>
              <w:spacing w:after="0" w:line="240" w:lineRule="auto"/>
              <w:jc w:val="both"/>
              <w:rPr>
                <w:rFonts w:ascii="inherit" w:eastAsia="Times New Roman" w:hAnsi="inherit" w:cs="Helvetica"/>
                <w:sz w:val="24"/>
                <w:szCs w:val="24"/>
              </w:rPr>
            </w:pPr>
            <w:r w:rsidRPr="00287336">
              <w:rPr>
                <w:rFonts w:ascii="inherit" w:eastAsia="Times New Roman" w:hAnsi="inherit" w:cs="Helvetica"/>
                <w:sz w:val="24"/>
                <w:szCs w:val="24"/>
              </w:rPr>
              <w:t> </w:t>
            </w:r>
          </w:p>
        </w:tc>
        <w:tc>
          <w:tcPr>
            <w:tcW w:w="0" w:type="auto"/>
            <w:shd w:val="clear" w:color="auto" w:fill="000000"/>
            <w:tcMar>
              <w:top w:w="120" w:type="dxa"/>
              <w:left w:w="300" w:type="dxa"/>
              <w:bottom w:w="120" w:type="dxa"/>
              <w:right w:w="300" w:type="dxa"/>
            </w:tcMar>
            <w:vAlign w:val="bottom"/>
            <w:hideMark/>
          </w:tcPr>
          <w:p w:rsidR="00287336" w:rsidRPr="00287336" w:rsidRDefault="00287336" w:rsidP="00290ED0">
            <w:pPr>
              <w:spacing w:after="0" w:line="240" w:lineRule="auto"/>
              <w:jc w:val="both"/>
              <w:rPr>
                <w:rFonts w:ascii="inherit" w:eastAsia="Times New Roman" w:hAnsi="inherit" w:cs="Helvetica"/>
                <w:sz w:val="24"/>
                <w:szCs w:val="24"/>
              </w:rPr>
            </w:pPr>
            <w:r w:rsidRPr="00287336">
              <w:rPr>
                <w:rFonts w:ascii="inherit" w:eastAsia="Times New Roman" w:hAnsi="inherit" w:cs="Helvetica"/>
                <w:sz w:val="24"/>
                <w:szCs w:val="24"/>
              </w:rPr>
              <w:t> </w:t>
            </w:r>
          </w:p>
        </w:tc>
      </w:tr>
      <w:tr w:rsidR="00287336" w:rsidRPr="00287336" w:rsidTr="00287336">
        <w:tc>
          <w:tcPr>
            <w:tcW w:w="0" w:type="auto"/>
            <w:shd w:val="clear" w:color="auto" w:fill="FFFFFF"/>
            <w:tcMar>
              <w:top w:w="120" w:type="dxa"/>
              <w:left w:w="300" w:type="dxa"/>
              <w:bottom w:w="120" w:type="dxa"/>
              <w:right w:w="300" w:type="dxa"/>
            </w:tcMar>
            <w:vAlign w:val="bottom"/>
            <w:hideMark/>
          </w:tcPr>
          <w:p w:rsidR="00287336" w:rsidRPr="00287336" w:rsidRDefault="00287336" w:rsidP="00290ED0">
            <w:pPr>
              <w:spacing w:after="0" w:line="240" w:lineRule="auto"/>
              <w:jc w:val="both"/>
              <w:rPr>
                <w:rFonts w:ascii="inherit" w:eastAsia="Times New Roman" w:hAnsi="inherit" w:cs="Helvetica"/>
                <w:sz w:val="24"/>
                <w:szCs w:val="24"/>
              </w:rPr>
            </w:pPr>
            <w:r w:rsidRPr="00287336">
              <w:rPr>
                <w:rFonts w:ascii="inherit" w:eastAsia="Times New Roman" w:hAnsi="inherit" w:cs="Helvetica"/>
                <w:sz w:val="24"/>
                <w:szCs w:val="24"/>
              </w:rPr>
              <w:t>8.</w:t>
            </w:r>
          </w:p>
        </w:tc>
        <w:tc>
          <w:tcPr>
            <w:tcW w:w="0" w:type="auto"/>
            <w:shd w:val="clear" w:color="auto" w:fill="FFFFFF"/>
            <w:tcMar>
              <w:top w:w="120" w:type="dxa"/>
              <w:left w:w="300" w:type="dxa"/>
              <w:bottom w:w="120" w:type="dxa"/>
              <w:right w:w="300" w:type="dxa"/>
            </w:tcMar>
            <w:vAlign w:val="bottom"/>
            <w:hideMark/>
          </w:tcPr>
          <w:p w:rsidR="00287336" w:rsidRPr="00287336" w:rsidRDefault="00287336" w:rsidP="00290ED0">
            <w:pPr>
              <w:spacing w:after="0" w:line="240" w:lineRule="auto"/>
              <w:jc w:val="both"/>
              <w:rPr>
                <w:rFonts w:ascii="inherit" w:eastAsia="Times New Roman" w:hAnsi="inherit" w:cs="Helvetica"/>
                <w:sz w:val="24"/>
                <w:szCs w:val="24"/>
              </w:rPr>
            </w:pPr>
            <w:r w:rsidRPr="00287336">
              <w:rPr>
                <w:rFonts w:ascii="inherit" w:eastAsia="Times New Roman" w:hAnsi="inherit" w:cs="Helvetica"/>
                <w:sz w:val="24"/>
                <w:szCs w:val="24"/>
              </w:rPr>
              <w:t>Is the Ballast Water Record Book (BWRB) properly filled including exemptions if granted? (</w:t>
            </w:r>
            <w:r w:rsidRPr="00290ED0">
              <w:rPr>
                <w:rFonts w:ascii="inherit" w:eastAsia="Times New Roman" w:hAnsi="inherit" w:cs="Helvetica"/>
                <w:b/>
                <w:bCs/>
                <w:sz w:val="24"/>
                <w:szCs w:val="24"/>
                <w:bdr w:val="none" w:sz="0" w:space="0" w:color="auto" w:frame="1"/>
              </w:rPr>
              <w:t>14802- BWM 2004 / Reg. B-2 &amp; Reg. A-4.4</w:t>
            </w:r>
            <w:r w:rsidRPr="00287336">
              <w:rPr>
                <w:rFonts w:ascii="inherit" w:eastAsia="Times New Roman" w:hAnsi="inherit" w:cs="Helvetica"/>
                <w:sz w:val="24"/>
                <w:szCs w:val="24"/>
              </w:rPr>
              <w:t>)</w:t>
            </w:r>
          </w:p>
        </w:tc>
        <w:tc>
          <w:tcPr>
            <w:tcW w:w="0" w:type="auto"/>
            <w:shd w:val="clear" w:color="auto" w:fill="FFFFFF"/>
            <w:tcMar>
              <w:top w:w="120" w:type="dxa"/>
              <w:left w:w="300" w:type="dxa"/>
              <w:bottom w:w="120" w:type="dxa"/>
              <w:right w:w="300" w:type="dxa"/>
            </w:tcMar>
            <w:vAlign w:val="bottom"/>
            <w:hideMark/>
          </w:tcPr>
          <w:p w:rsidR="00287336" w:rsidRPr="00287336" w:rsidRDefault="00287336" w:rsidP="00290ED0">
            <w:pPr>
              <w:spacing w:after="0" w:line="240" w:lineRule="auto"/>
              <w:jc w:val="both"/>
              <w:rPr>
                <w:rFonts w:ascii="inherit" w:eastAsia="Times New Roman" w:hAnsi="inherit" w:cs="Helvetica"/>
                <w:sz w:val="24"/>
                <w:szCs w:val="24"/>
              </w:rPr>
            </w:pPr>
            <w:r w:rsidRPr="00287336">
              <w:rPr>
                <w:rFonts w:ascii="inherit" w:eastAsia="Times New Roman" w:hAnsi="inherit" w:cs="Helvetica"/>
                <w:sz w:val="24"/>
                <w:szCs w:val="24"/>
              </w:rPr>
              <w:t> </w:t>
            </w:r>
          </w:p>
        </w:tc>
        <w:tc>
          <w:tcPr>
            <w:tcW w:w="0" w:type="auto"/>
            <w:shd w:val="clear" w:color="auto" w:fill="FFFFFF"/>
            <w:tcMar>
              <w:top w:w="120" w:type="dxa"/>
              <w:left w:w="300" w:type="dxa"/>
              <w:bottom w:w="120" w:type="dxa"/>
              <w:right w:w="300" w:type="dxa"/>
            </w:tcMar>
            <w:vAlign w:val="bottom"/>
            <w:hideMark/>
          </w:tcPr>
          <w:p w:rsidR="00287336" w:rsidRPr="00287336" w:rsidRDefault="00287336" w:rsidP="00290ED0">
            <w:pPr>
              <w:spacing w:after="0" w:line="240" w:lineRule="auto"/>
              <w:jc w:val="both"/>
              <w:rPr>
                <w:rFonts w:ascii="inherit" w:eastAsia="Times New Roman" w:hAnsi="inherit" w:cs="Helvetica"/>
                <w:sz w:val="24"/>
                <w:szCs w:val="24"/>
              </w:rPr>
            </w:pPr>
            <w:r w:rsidRPr="00287336">
              <w:rPr>
                <w:rFonts w:ascii="inherit" w:eastAsia="Times New Roman" w:hAnsi="inherit" w:cs="Helvetica"/>
                <w:sz w:val="24"/>
                <w:szCs w:val="24"/>
              </w:rPr>
              <w:t> </w:t>
            </w:r>
          </w:p>
        </w:tc>
        <w:tc>
          <w:tcPr>
            <w:tcW w:w="0" w:type="auto"/>
            <w:shd w:val="clear" w:color="auto" w:fill="FFFFFF"/>
            <w:tcMar>
              <w:top w:w="120" w:type="dxa"/>
              <w:left w:w="300" w:type="dxa"/>
              <w:bottom w:w="120" w:type="dxa"/>
              <w:right w:w="300" w:type="dxa"/>
            </w:tcMar>
            <w:vAlign w:val="bottom"/>
            <w:hideMark/>
          </w:tcPr>
          <w:p w:rsidR="00287336" w:rsidRPr="00287336" w:rsidRDefault="00287336" w:rsidP="00290ED0">
            <w:pPr>
              <w:spacing w:after="0" w:line="240" w:lineRule="auto"/>
              <w:jc w:val="both"/>
              <w:rPr>
                <w:rFonts w:ascii="inherit" w:eastAsia="Times New Roman" w:hAnsi="inherit" w:cs="Helvetica"/>
                <w:sz w:val="24"/>
                <w:szCs w:val="24"/>
              </w:rPr>
            </w:pPr>
            <w:r w:rsidRPr="00287336">
              <w:rPr>
                <w:rFonts w:ascii="inherit" w:eastAsia="Times New Roman" w:hAnsi="inherit" w:cs="Helvetica"/>
                <w:sz w:val="24"/>
                <w:szCs w:val="24"/>
              </w:rPr>
              <w:t> </w:t>
            </w:r>
          </w:p>
        </w:tc>
        <w:tc>
          <w:tcPr>
            <w:tcW w:w="0" w:type="auto"/>
            <w:shd w:val="clear" w:color="auto" w:fill="000000"/>
            <w:tcMar>
              <w:top w:w="120" w:type="dxa"/>
              <w:left w:w="300" w:type="dxa"/>
              <w:bottom w:w="120" w:type="dxa"/>
              <w:right w:w="300" w:type="dxa"/>
            </w:tcMar>
            <w:vAlign w:val="bottom"/>
            <w:hideMark/>
          </w:tcPr>
          <w:p w:rsidR="00287336" w:rsidRPr="00287336" w:rsidRDefault="00287336" w:rsidP="00290ED0">
            <w:pPr>
              <w:spacing w:after="0" w:line="240" w:lineRule="auto"/>
              <w:jc w:val="both"/>
              <w:rPr>
                <w:rFonts w:ascii="inherit" w:eastAsia="Times New Roman" w:hAnsi="inherit" w:cs="Helvetica"/>
                <w:sz w:val="24"/>
                <w:szCs w:val="24"/>
              </w:rPr>
            </w:pPr>
            <w:r w:rsidRPr="00287336">
              <w:rPr>
                <w:rFonts w:ascii="inherit" w:eastAsia="Times New Roman" w:hAnsi="inherit" w:cs="Helvetica"/>
                <w:sz w:val="24"/>
                <w:szCs w:val="24"/>
              </w:rPr>
              <w:t> </w:t>
            </w:r>
          </w:p>
        </w:tc>
      </w:tr>
      <w:tr w:rsidR="00287336" w:rsidRPr="00287336" w:rsidTr="00287336">
        <w:tc>
          <w:tcPr>
            <w:tcW w:w="0" w:type="auto"/>
            <w:shd w:val="clear" w:color="auto" w:fill="FFFFFF"/>
            <w:tcMar>
              <w:top w:w="120" w:type="dxa"/>
              <w:left w:w="300" w:type="dxa"/>
              <w:bottom w:w="120" w:type="dxa"/>
              <w:right w:w="300" w:type="dxa"/>
            </w:tcMar>
            <w:vAlign w:val="bottom"/>
            <w:hideMark/>
          </w:tcPr>
          <w:p w:rsidR="00287336" w:rsidRPr="00287336" w:rsidRDefault="00287336" w:rsidP="00290ED0">
            <w:pPr>
              <w:spacing w:after="0" w:line="240" w:lineRule="auto"/>
              <w:jc w:val="both"/>
              <w:rPr>
                <w:rFonts w:ascii="inherit" w:eastAsia="Times New Roman" w:hAnsi="inherit" w:cs="Helvetica"/>
                <w:sz w:val="24"/>
                <w:szCs w:val="24"/>
              </w:rPr>
            </w:pPr>
            <w:r w:rsidRPr="00287336">
              <w:rPr>
                <w:rFonts w:ascii="inherit" w:eastAsia="Times New Roman" w:hAnsi="inherit" w:cs="Helvetica"/>
                <w:sz w:val="24"/>
                <w:szCs w:val="24"/>
              </w:rPr>
              <w:t>9.</w:t>
            </w:r>
          </w:p>
        </w:tc>
        <w:tc>
          <w:tcPr>
            <w:tcW w:w="0" w:type="auto"/>
            <w:shd w:val="clear" w:color="auto" w:fill="FFFFFF"/>
            <w:tcMar>
              <w:top w:w="120" w:type="dxa"/>
              <w:left w:w="300" w:type="dxa"/>
              <w:bottom w:w="120" w:type="dxa"/>
              <w:right w:w="300" w:type="dxa"/>
            </w:tcMar>
            <w:vAlign w:val="bottom"/>
            <w:hideMark/>
          </w:tcPr>
          <w:p w:rsidR="00287336" w:rsidRPr="00287336" w:rsidRDefault="00287336" w:rsidP="00290ED0">
            <w:pPr>
              <w:spacing w:after="0" w:line="240" w:lineRule="auto"/>
              <w:jc w:val="both"/>
              <w:rPr>
                <w:rFonts w:ascii="inherit" w:eastAsia="Times New Roman" w:hAnsi="inherit" w:cs="Helvetica"/>
                <w:sz w:val="24"/>
                <w:szCs w:val="24"/>
              </w:rPr>
            </w:pPr>
            <w:r w:rsidRPr="00287336">
              <w:rPr>
                <w:rFonts w:ascii="inherit" w:eastAsia="Times New Roman" w:hAnsi="inherit" w:cs="Helvetica"/>
                <w:sz w:val="24"/>
                <w:szCs w:val="24"/>
              </w:rPr>
              <w:t>Is the crew managing Ballast Water sediments in accordance with the BWMP? (</w:t>
            </w:r>
            <w:r w:rsidRPr="00290ED0">
              <w:rPr>
                <w:rFonts w:ascii="inherit" w:eastAsia="Times New Roman" w:hAnsi="inherit" w:cs="Helvetica"/>
                <w:b/>
                <w:bCs/>
                <w:sz w:val="24"/>
                <w:szCs w:val="24"/>
                <w:bdr w:val="none" w:sz="0" w:space="0" w:color="auto" w:frame="1"/>
              </w:rPr>
              <w:t>14805 – BWM 2004 / Reg. B-5</w:t>
            </w:r>
            <w:r w:rsidRPr="00287336">
              <w:rPr>
                <w:rFonts w:ascii="inherit" w:eastAsia="Times New Roman" w:hAnsi="inherit" w:cs="Helvetica"/>
                <w:sz w:val="24"/>
                <w:szCs w:val="24"/>
              </w:rPr>
              <w:t>)</w:t>
            </w:r>
          </w:p>
        </w:tc>
        <w:tc>
          <w:tcPr>
            <w:tcW w:w="0" w:type="auto"/>
            <w:shd w:val="clear" w:color="auto" w:fill="FFFFFF"/>
            <w:tcMar>
              <w:top w:w="120" w:type="dxa"/>
              <w:left w:w="300" w:type="dxa"/>
              <w:bottom w:w="120" w:type="dxa"/>
              <w:right w:w="300" w:type="dxa"/>
            </w:tcMar>
            <w:vAlign w:val="bottom"/>
            <w:hideMark/>
          </w:tcPr>
          <w:p w:rsidR="00287336" w:rsidRPr="00287336" w:rsidRDefault="00287336" w:rsidP="00290ED0">
            <w:pPr>
              <w:spacing w:after="0" w:line="240" w:lineRule="auto"/>
              <w:jc w:val="both"/>
              <w:rPr>
                <w:rFonts w:ascii="inherit" w:eastAsia="Times New Roman" w:hAnsi="inherit" w:cs="Helvetica"/>
                <w:sz w:val="24"/>
                <w:szCs w:val="24"/>
              </w:rPr>
            </w:pPr>
            <w:r w:rsidRPr="00287336">
              <w:rPr>
                <w:rFonts w:ascii="inherit" w:eastAsia="Times New Roman" w:hAnsi="inherit" w:cs="Helvetica"/>
                <w:sz w:val="24"/>
                <w:szCs w:val="24"/>
              </w:rPr>
              <w:t> </w:t>
            </w:r>
          </w:p>
        </w:tc>
        <w:tc>
          <w:tcPr>
            <w:tcW w:w="0" w:type="auto"/>
            <w:shd w:val="clear" w:color="auto" w:fill="FFFFFF"/>
            <w:tcMar>
              <w:top w:w="120" w:type="dxa"/>
              <w:left w:w="300" w:type="dxa"/>
              <w:bottom w:w="120" w:type="dxa"/>
              <w:right w:w="300" w:type="dxa"/>
            </w:tcMar>
            <w:vAlign w:val="bottom"/>
            <w:hideMark/>
          </w:tcPr>
          <w:p w:rsidR="00287336" w:rsidRPr="00287336" w:rsidRDefault="00287336" w:rsidP="00290ED0">
            <w:pPr>
              <w:spacing w:after="0" w:line="240" w:lineRule="auto"/>
              <w:jc w:val="both"/>
              <w:rPr>
                <w:rFonts w:ascii="inherit" w:eastAsia="Times New Roman" w:hAnsi="inherit" w:cs="Helvetica"/>
                <w:sz w:val="24"/>
                <w:szCs w:val="24"/>
              </w:rPr>
            </w:pPr>
            <w:r w:rsidRPr="00287336">
              <w:rPr>
                <w:rFonts w:ascii="inherit" w:eastAsia="Times New Roman" w:hAnsi="inherit" w:cs="Helvetica"/>
                <w:sz w:val="24"/>
                <w:szCs w:val="24"/>
              </w:rPr>
              <w:t> </w:t>
            </w:r>
          </w:p>
        </w:tc>
        <w:tc>
          <w:tcPr>
            <w:tcW w:w="0" w:type="auto"/>
            <w:shd w:val="clear" w:color="auto" w:fill="FFFFFF"/>
            <w:tcMar>
              <w:top w:w="120" w:type="dxa"/>
              <w:left w:w="300" w:type="dxa"/>
              <w:bottom w:w="120" w:type="dxa"/>
              <w:right w:w="300" w:type="dxa"/>
            </w:tcMar>
            <w:vAlign w:val="bottom"/>
            <w:hideMark/>
          </w:tcPr>
          <w:p w:rsidR="00287336" w:rsidRPr="00287336" w:rsidRDefault="00287336" w:rsidP="00290ED0">
            <w:pPr>
              <w:spacing w:after="0" w:line="240" w:lineRule="auto"/>
              <w:jc w:val="both"/>
              <w:rPr>
                <w:rFonts w:ascii="inherit" w:eastAsia="Times New Roman" w:hAnsi="inherit" w:cs="Helvetica"/>
                <w:sz w:val="24"/>
                <w:szCs w:val="24"/>
              </w:rPr>
            </w:pPr>
            <w:r w:rsidRPr="00287336">
              <w:rPr>
                <w:rFonts w:ascii="inherit" w:eastAsia="Times New Roman" w:hAnsi="inherit" w:cs="Helvetica"/>
                <w:sz w:val="24"/>
                <w:szCs w:val="24"/>
              </w:rPr>
              <w:t> </w:t>
            </w:r>
          </w:p>
        </w:tc>
        <w:tc>
          <w:tcPr>
            <w:tcW w:w="0" w:type="auto"/>
            <w:shd w:val="clear" w:color="auto" w:fill="FFFFFF"/>
            <w:tcMar>
              <w:top w:w="120" w:type="dxa"/>
              <w:left w:w="300" w:type="dxa"/>
              <w:bottom w:w="120" w:type="dxa"/>
              <w:right w:w="300" w:type="dxa"/>
            </w:tcMar>
            <w:vAlign w:val="bottom"/>
            <w:hideMark/>
          </w:tcPr>
          <w:p w:rsidR="00287336" w:rsidRPr="00287336" w:rsidRDefault="00287336" w:rsidP="00290ED0">
            <w:pPr>
              <w:spacing w:after="0" w:line="240" w:lineRule="auto"/>
              <w:jc w:val="both"/>
              <w:rPr>
                <w:rFonts w:ascii="inherit" w:eastAsia="Times New Roman" w:hAnsi="inherit" w:cs="Helvetica"/>
                <w:sz w:val="24"/>
                <w:szCs w:val="24"/>
              </w:rPr>
            </w:pPr>
            <w:r w:rsidRPr="00287336">
              <w:rPr>
                <w:rFonts w:ascii="inherit" w:eastAsia="Times New Roman" w:hAnsi="inherit" w:cs="Helvetica"/>
                <w:sz w:val="24"/>
                <w:szCs w:val="24"/>
              </w:rPr>
              <w:t> </w:t>
            </w:r>
          </w:p>
        </w:tc>
      </w:tr>
      <w:tr w:rsidR="00287336" w:rsidRPr="00287336" w:rsidTr="00287336">
        <w:tc>
          <w:tcPr>
            <w:tcW w:w="0" w:type="auto"/>
            <w:shd w:val="clear" w:color="auto" w:fill="FFFFFF"/>
            <w:tcMar>
              <w:top w:w="120" w:type="dxa"/>
              <w:left w:w="300" w:type="dxa"/>
              <w:bottom w:w="120" w:type="dxa"/>
              <w:right w:w="300" w:type="dxa"/>
            </w:tcMar>
            <w:vAlign w:val="bottom"/>
            <w:hideMark/>
          </w:tcPr>
          <w:p w:rsidR="00287336" w:rsidRPr="00287336" w:rsidRDefault="00287336" w:rsidP="00290ED0">
            <w:pPr>
              <w:spacing w:after="0" w:line="240" w:lineRule="auto"/>
              <w:jc w:val="both"/>
              <w:rPr>
                <w:rFonts w:ascii="inherit" w:eastAsia="Times New Roman" w:hAnsi="inherit" w:cs="Helvetica"/>
                <w:sz w:val="24"/>
                <w:szCs w:val="24"/>
              </w:rPr>
            </w:pPr>
            <w:r w:rsidRPr="00287336">
              <w:rPr>
                <w:rFonts w:ascii="inherit" w:eastAsia="Times New Roman" w:hAnsi="inherit" w:cs="Helvetica"/>
                <w:sz w:val="24"/>
                <w:szCs w:val="24"/>
              </w:rPr>
              <w:t>10.</w:t>
            </w:r>
          </w:p>
        </w:tc>
        <w:tc>
          <w:tcPr>
            <w:tcW w:w="0" w:type="auto"/>
            <w:shd w:val="clear" w:color="auto" w:fill="FFFFFF"/>
            <w:tcMar>
              <w:top w:w="120" w:type="dxa"/>
              <w:left w:w="300" w:type="dxa"/>
              <w:bottom w:w="120" w:type="dxa"/>
              <w:right w:w="300" w:type="dxa"/>
            </w:tcMar>
            <w:vAlign w:val="bottom"/>
            <w:hideMark/>
          </w:tcPr>
          <w:p w:rsidR="00287336" w:rsidRPr="00287336" w:rsidRDefault="00287336" w:rsidP="00290ED0">
            <w:pPr>
              <w:spacing w:after="0" w:line="240" w:lineRule="auto"/>
              <w:jc w:val="both"/>
              <w:rPr>
                <w:rFonts w:ascii="inherit" w:eastAsia="Times New Roman" w:hAnsi="inherit" w:cs="Helvetica"/>
                <w:sz w:val="24"/>
                <w:szCs w:val="24"/>
              </w:rPr>
            </w:pPr>
            <w:r w:rsidRPr="00287336">
              <w:rPr>
                <w:rFonts w:ascii="inherit" w:eastAsia="Times New Roman" w:hAnsi="inherit" w:cs="Helvetica"/>
                <w:sz w:val="24"/>
                <w:szCs w:val="24"/>
              </w:rPr>
              <w:t>If an exemption has been granted, are the conditions of exemption implemented? (</w:t>
            </w:r>
            <w:r w:rsidRPr="00290ED0">
              <w:rPr>
                <w:rFonts w:ascii="inherit" w:eastAsia="Times New Roman" w:hAnsi="inherit" w:cs="Helvetica"/>
                <w:b/>
                <w:bCs/>
                <w:sz w:val="24"/>
                <w:szCs w:val="24"/>
                <w:bdr w:val="none" w:sz="0" w:space="0" w:color="auto" w:frame="1"/>
              </w:rPr>
              <w:t>14809 – BWM 2004 / Reg. A-4</w:t>
            </w:r>
            <w:r w:rsidRPr="00287336">
              <w:rPr>
                <w:rFonts w:ascii="inherit" w:eastAsia="Times New Roman" w:hAnsi="inherit" w:cs="Helvetica"/>
                <w:sz w:val="24"/>
                <w:szCs w:val="24"/>
              </w:rPr>
              <w:t>)</w:t>
            </w:r>
          </w:p>
        </w:tc>
        <w:tc>
          <w:tcPr>
            <w:tcW w:w="0" w:type="auto"/>
            <w:shd w:val="clear" w:color="auto" w:fill="FFFFFF"/>
            <w:tcMar>
              <w:top w:w="120" w:type="dxa"/>
              <w:left w:w="300" w:type="dxa"/>
              <w:bottom w:w="120" w:type="dxa"/>
              <w:right w:w="300" w:type="dxa"/>
            </w:tcMar>
            <w:vAlign w:val="bottom"/>
            <w:hideMark/>
          </w:tcPr>
          <w:p w:rsidR="00287336" w:rsidRPr="00287336" w:rsidRDefault="00287336" w:rsidP="00290ED0">
            <w:pPr>
              <w:spacing w:after="0" w:line="240" w:lineRule="auto"/>
              <w:jc w:val="both"/>
              <w:rPr>
                <w:rFonts w:ascii="inherit" w:eastAsia="Times New Roman" w:hAnsi="inherit" w:cs="Helvetica"/>
                <w:sz w:val="24"/>
                <w:szCs w:val="24"/>
              </w:rPr>
            </w:pPr>
            <w:r w:rsidRPr="00287336">
              <w:rPr>
                <w:rFonts w:ascii="inherit" w:eastAsia="Times New Roman" w:hAnsi="inherit" w:cs="Helvetica"/>
                <w:sz w:val="24"/>
                <w:szCs w:val="24"/>
              </w:rPr>
              <w:t> </w:t>
            </w:r>
          </w:p>
        </w:tc>
        <w:tc>
          <w:tcPr>
            <w:tcW w:w="0" w:type="auto"/>
            <w:shd w:val="clear" w:color="auto" w:fill="FFFFFF"/>
            <w:tcMar>
              <w:top w:w="120" w:type="dxa"/>
              <w:left w:w="300" w:type="dxa"/>
              <w:bottom w:w="120" w:type="dxa"/>
              <w:right w:w="300" w:type="dxa"/>
            </w:tcMar>
            <w:vAlign w:val="bottom"/>
            <w:hideMark/>
          </w:tcPr>
          <w:p w:rsidR="00287336" w:rsidRPr="00287336" w:rsidRDefault="00287336" w:rsidP="00290ED0">
            <w:pPr>
              <w:spacing w:after="0" w:line="240" w:lineRule="auto"/>
              <w:jc w:val="both"/>
              <w:rPr>
                <w:rFonts w:ascii="inherit" w:eastAsia="Times New Roman" w:hAnsi="inherit" w:cs="Helvetica"/>
                <w:sz w:val="24"/>
                <w:szCs w:val="24"/>
              </w:rPr>
            </w:pPr>
            <w:r w:rsidRPr="00287336">
              <w:rPr>
                <w:rFonts w:ascii="inherit" w:eastAsia="Times New Roman" w:hAnsi="inherit" w:cs="Helvetica"/>
                <w:sz w:val="24"/>
                <w:szCs w:val="24"/>
              </w:rPr>
              <w:t> </w:t>
            </w:r>
          </w:p>
        </w:tc>
        <w:tc>
          <w:tcPr>
            <w:tcW w:w="0" w:type="auto"/>
            <w:shd w:val="clear" w:color="auto" w:fill="FFFFFF"/>
            <w:tcMar>
              <w:top w:w="120" w:type="dxa"/>
              <w:left w:w="300" w:type="dxa"/>
              <w:bottom w:w="120" w:type="dxa"/>
              <w:right w:w="300" w:type="dxa"/>
            </w:tcMar>
            <w:vAlign w:val="bottom"/>
            <w:hideMark/>
          </w:tcPr>
          <w:p w:rsidR="00287336" w:rsidRPr="00287336" w:rsidRDefault="00287336" w:rsidP="00290ED0">
            <w:pPr>
              <w:spacing w:after="0" w:line="240" w:lineRule="auto"/>
              <w:jc w:val="both"/>
              <w:rPr>
                <w:rFonts w:ascii="inherit" w:eastAsia="Times New Roman" w:hAnsi="inherit" w:cs="Helvetica"/>
                <w:sz w:val="24"/>
                <w:szCs w:val="24"/>
              </w:rPr>
            </w:pPr>
            <w:r w:rsidRPr="00287336">
              <w:rPr>
                <w:rFonts w:ascii="inherit" w:eastAsia="Times New Roman" w:hAnsi="inherit" w:cs="Helvetica"/>
                <w:sz w:val="24"/>
                <w:szCs w:val="24"/>
              </w:rPr>
              <w:t> </w:t>
            </w:r>
          </w:p>
        </w:tc>
        <w:tc>
          <w:tcPr>
            <w:tcW w:w="0" w:type="auto"/>
            <w:shd w:val="clear" w:color="auto" w:fill="FFFFFF"/>
            <w:tcMar>
              <w:top w:w="120" w:type="dxa"/>
              <w:left w:w="300" w:type="dxa"/>
              <w:bottom w:w="120" w:type="dxa"/>
              <w:right w:w="300" w:type="dxa"/>
            </w:tcMar>
            <w:vAlign w:val="bottom"/>
            <w:hideMark/>
          </w:tcPr>
          <w:p w:rsidR="00287336" w:rsidRPr="00287336" w:rsidRDefault="00287336" w:rsidP="00290ED0">
            <w:pPr>
              <w:spacing w:after="0" w:line="240" w:lineRule="auto"/>
              <w:jc w:val="both"/>
              <w:rPr>
                <w:rFonts w:ascii="inherit" w:eastAsia="Times New Roman" w:hAnsi="inherit" w:cs="Helvetica"/>
                <w:sz w:val="24"/>
                <w:szCs w:val="24"/>
              </w:rPr>
            </w:pPr>
            <w:r w:rsidRPr="00287336">
              <w:rPr>
                <w:rFonts w:ascii="inherit" w:eastAsia="Times New Roman" w:hAnsi="inherit" w:cs="Helvetica"/>
                <w:sz w:val="24"/>
                <w:szCs w:val="24"/>
              </w:rPr>
              <w:t> </w:t>
            </w:r>
          </w:p>
        </w:tc>
      </w:tr>
    </w:tbl>
    <w:p w:rsidR="00290ED0" w:rsidRDefault="00290ED0" w:rsidP="00290ED0">
      <w:pPr>
        <w:shd w:val="clear" w:color="auto" w:fill="FFFFFF"/>
        <w:spacing w:before="120" w:after="120" w:line="390" w:lineRule="atLeast"/>
        <w:jc w:val="both"/>
        <w:textAlignment w:val="baseline"/>
        <w:rPr>
          <w:rFonts w:ascii="Times New Roman" w:eastAsia="Times New Roman" w:hAnsi="Times New Roman" w:cs="Times New Roman"/>
          <w:b/>
          <w:color w:val="333333"/>
          <w:sz w:val="26"/>
          <w:szCs w:val="26"/>
        </w:rPr>
      </w:pPr>
    </w:p>
    <w:p w:rsidR="00290ED0" w:rsidRPr="00290ED0" w:rsidRDefault="00290ED0" w:rsidP="00290ED0">
      <w:pPr>
        <w:shd w:val="clear" w:color="auto" w:fill="FFFFFF"/>
        <w:spacing w:before="120" w:after="120" w:line="390" w:lineRule="atLeast"/>
        <w:jc w:val="both"/>
        <w:textAlignment w:val="baseline"/>
        <w:rPr>
          <w:rFonts w:ascii="Times New Roman" w:eastAsia="Times New Roman" w:hAnsi="Times New Roman" w:cs="Times New Roman"/>
          <w:b/>
          <w:color w:val="333333"/>
          <w:sz w:val="26"/>
          <w:szCs w:val="26"/>
        </w:rPr>
      </w:pPr>
      <w:r w:rsidRPr="00290ED0">
        <w:rPr>
          <w:rFonts w:ascii="Times New Roman" w:eastAsia="Times New Roman" w:hAnsi="Times New Roman" w:cs="Times New Roman"/>
          <w:b/>
          <w:color w:val="333333"/>
          <w:sz w:val="26"/>
          <w:szCs w:val="26"/>
        </w:rPr>
        <w:t xml:space="preserve">Phụ lục B – Hướng dẫn </w:t>
      </w:r>
      <w:r w:rsidRPr="00290ED0">
        <w:rPr>
          <w:rFonts w:ascii="Times New Roman" w:eastAsia="Times New Roman" w:hAnsi="Times New Roman" w:cs="Times New Roman"/>
          <w:b/>
          <w:color w:val="333333"/>
          <w:sz w:val="26"/>
          <w:szCs w:val="26"/>
        </w:rPr>
        <w:t>các cách làm</w:t>
      </w:r>
      <w:r w:rsidRPr="00290ED0">
        <w:rPr>
          <w:rFonts w:ascii="Times New Roman" w:eastAsia="Times New Roman" w:hAnsi="Times New Roman" w:cs="Times New Roman"/>
          <w:b/>
          <w:color w:val="333333"/>
          <w:sz w:val="26"/>
          <w:szCs w:val="26"/>
        </w:rPr>
        <w:t xml:space="preserve"> Tốt </w:t>
      </w:r>
    </w:p>
    <w:p w:rsidR="00290ED0" w:rsidRPr="00290ED0" w:rsidRDefault="00290ED0" w:rsidP="00290ED0">
      <w:pPr>
        <w:pStyle w:val="ListParagraph"/>
        <w:numPr>
          <w:ilvl w:val="0"/>
          <w:numId w:val="26"/>
        </w:numPr>
        <w:shd w:val="clear" w:color="auto" w:fill="FFFFFF"/>
        <w:spacing w:before="120" w:after="120" w:line="390" w:lineRule="atLeast"/>
        <w:jc w:val="both"/>
        <w:textAlignment w:val="baseline"/>
        <w:rPr>
          <w:rFonts w:ascii="Times New Roman" w:eastAsia="Times New Roman" w:hAnsi="Times New Roman" w:cs="Times New Roman"/>
          <w:b/>
          <w:color w:val="333333"/>
          <w:sz w:val="26"/>
          <w:szCs w:val="26"/>
        </w:rPr>
      </w:pPr>
      <w:r w:rsidRPr="00290ED0">
        <w:rPr>
          <w:rFonts w:ascii="Times New Roman" w:eastAsia="Times New Roman" w:hAnsi="Times New Roman" w:cs="Times New Roman"/>
          <w:b/>
          <w:color w:val="333333"/>
          <w:sz w:val="26"/>
          <w:szCs w:val="26"/>
        </w:rPr>
        <w:t>Tàu có Giấy chứng nhận Quản lý Nước dằn Quốc tế (IBWMC) hợp lệ không? (01136 – BWM 2004 / Quy định E-2)</w:t>
      </w:r>
    </w:p>
    <w:p w:rsidR="00290ED0" w:rsidRPr="00290ED0" w:rsidRDefault="00290ED0" w:rsidP="00290ED0">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290ED0">
        <w:rPr>
          <w:rFonts w:ascii="Times New Roman" w:eastAsia="Times New Roman" w:hAnsi="Times New Roman" w:cs="Times New Roman"/>
          <w:color w:val="333333"/>
          <w:sz w:val="26"/>
          <w:szCs w:val="26"/>
        </w:rPr>
        <w:lastRenderedPageBreak/>
        <w:t xml:space="preserve">Mỗi tàu </w:t>
      </w:r>
      <w:r>
        <w:rPr>
          <w:rFonts w:ascii="Times New Roman" w:eastAsia="Times New Roman" w:hAnsi="Times New Roman" w:cs="Times New Roman"/>
          <w:color w:val="333333"/>
          <w:sz w:val="26"/>
          <w:szCs w:val="26"/>
        </w:rPr>
        <w:t>chịu sự điều chỉnh của</w:t>
      </w:r>
      <w:r w:rsidRPr="00290ED0">
        <w:rPr>
          <w:rFonts w:ascii="Times New Roman" w:eastAsia="Times New Roman" w:hAnsi="Times New Roman" w:cs="Times New Roman"/>
          <w:color w:val="333333"/>
          <w:sz w:val="26"/>
          <w:szCs w:val="26"/>
        </w:rPr>
        <w:t xml:space="preserve"> Công ước về Nước dằn phải có Giấy chứng nhận Quản lý Nước dằn Quốc tế (IBWMC) hợp lệ. Cụ thể, tàu có tổng dung tích từ 400 trở lên, trừ một số trường hợp ngoại lệ, bắt buộc phải mang theo giấy chứng nhận này, cùng với Kế hoạch Quản lý Nước dằn đã được Phê duyệt và Sổ Nhật ký Nước dằn.</w:t>
      </w:r>
    </w:p>
    <w:p w:rsidR="00290ED0" w:rsidRPr="00290ED0" w:rsidRDefault="00290ED0" w:rsidP="00290ED0">
      <w:pPr>
        <w:pStyle w:val="ListParagraph"/>
        <w:numPr>
          <w:ilvl w:val="0"/>
          <w:numId w:val="26"/>
        </w:numPr>
        <w:shd w:val="clear" w:color="auto" w:fill="FFFFFF"/>
        <w:spacing w:before="120" w:after="120" w:line="390" w:lineRule="atLeast"/>
        <w:jc w:val="both"/>
        <w:textAlignment w:val="baseline"/>
        <w:rPr>
          <w:rFonts w:ascii="Times New Roman" w:eastAsia="Times New Roman" w:hAnsi="Times New Roman" w:cs="Times New Roman"/>
          <w:b/>
          <w:color w:val="333333"/>
          <w:sz w:val="26"/>
          <w:szCs w:val="26"/>
        </w:rPr>
      </w:pPr>
      <w:r w:rsidRPr="00290ED0">
        <w:rPr>
          <w:rFonts w:ascii="Times New Roman" w:eastAsia="Times New Roman" w:hAnsi="Times New Roman" w:cs="Times New Roman"/>
          <w:b/>
          <w:color w:val="333333"/>
          <w:sz w:val="26"/>
          <w:szCs w:val="26"/>
        </w:rPr>
        <w:t>Tàu có Kế hoạch Quản lý Nước dằn (BWMP) đã được phê duyệt không? (14801- BWM 2004 / Quy định B-1)</w:t>
      </w:r>
    </w:p>
    <w:p w:rsidR="00290ED0" w:rsidRPr="00290ED0" w:rsidRDefault="00290ED0" w:rsidP="00290ED0">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290ED0">
        <w:rPr>
          <w:rFonts w:ascii="Times New Roman" w:eastAsia="Times New Roman" w:hAnsi="Times New Roman" w:cs="Times New Roman"/>
          <w:color w:val="333333"/>
          <w:sz w:val="26"/>
          <w:szCs w:val="26"/>
        </w:rPr>
        <w:t xml:space="preserve">Tất cả các tàu </w:t>
      </w:r>
      <w:r>
        <w:rPr>
          <w:rFonts w:ascii="Times New Roman" w:eastAsia="Times New Roman" w:hAnsi="Times New Roman" w:cs="Times New Roman"/>
          <w:color w:val="333333"/>
          <w:sz w:val="26"/>
          <w:szCs w:val="26"/>
        </w:rPr>
        <w:t>chạy</w:t>
      </w:r>
      <w:r w:rsidRPr="00290ED0">
        <w:rPr>
          <w:rFonts w:ascii="Times New Roman" w:eastAsia="Times New Roman" w:hAnsi="Times New Roman" w:cs="Times New Roman"/>
          <w:color w:val="333333"/>
          <w:sz w:val="26"/>
          <w:szCs w:val="26"/>
        </w:rPr>
        <w:t xml:space="preserve"> </w:t>
      </w:r>
      <w:r>
        <w:rPr>
          <w:rFonts w:ascii="Times New Roman" w:eastAsia="Times New Roman" w:hAnsi="Times New Roman" w:cs="Times New Roman"/>
          <w:color w:val="333333"/>
          <w:sz w:val="26"/>
          <w:szCs w:val="26"/>
        </w:rPr>
        <w:t xml:space="preserve">tuyến </w:t>
      </w:r>
      <w:r w:rsidRPr="00290ED0">
        <w:rPr>
          <w:rFonts w:ascii="Times New Roman" w:eastAsia="Times New Roman" w:hAnsi="Times New Roman" w:cs="Times New Roman"/>
          <w:color w:val="333333"/>
          <w:sz w:val="26"/>
          <w:szCs w:val="26"/>
        </w:rPr>
        <w:t xml:space="preserve">quốc tế đều phải có Kế hoạch Quản lý Nước dằn (BWMP) đã được phê duyệt trên tàu, theo quy định của Công ước Quốc tế về Kiểm soát và Quản lý Nước dằn và Cặn </w:t>
      </w:r>
      <w:r>
        <w:rPr>
          <w:rFonts w:ascii="Times New Roman" w:eastAsia="Times New Roman" w:hAnsi="Times New Roman" w:cs="Times New Roman"/>
          <w:color w:val="333333"/>
          <w:sz w:val="26"/>
          <w:szCs w:val="26"/>
        </w:rPr>
        <w:t>bùn</w:t>
      </w:r>
      <w:r w:rsidRPr="00290ED0">
        <w:rPr>
          <w:rFonts w:ascii="Times New Roman" w:eastAsia="Times New Roman" w:hAnsi="Times New Roman" w:cs="Times New Roman"/>
          <w:color w:val="333333"/>
          <w:sz w:val="26"/>
          <w:szCs w:val="26"/>
        </w:rPr>
        <w:t xml:space="preserve"> của Tàu, 2004 (Công ước BWM). Kế hoạch này phải cụ thể cho từng tàu và bao gồm chi tiết về cách tàu sẽ quản lý nước dằn để giảm thiểu nguy cơ lan </w:t>
      </w:r>
      <w:r>
        <w:rPr>
          <w:rFonts w:ascii="Times New Roman" w:eastAsia="Times New Roman" w:hAnsi="Times New Roman" w:cs="Times New Roman"/>
          <w:color w:val="333333"/>
          <w:sz w:val="26"/>
          <w:szCs w:val="26"/>
        </w:rPr>
        <w:t xml:space="preserve">truyền </w:t>
      </w:r>
      <w:r w:rsidRPr="00290ED0">
        <w:rPr>
          <w:rFonts w:ascii="Times New Roman" w:eastAsia="Times New Roman" w:hAnsi="Times New Roman" w:cs="Times New Roman"/>
          <w:color w:val="333333"/>
          <w:sz w:val="26"/>
          <w:szCs w:val="26"/>
        </w:rPr>
        <w:t xml:space="preserve">các </w:t>
      </w:r>
      <w:r>
        <w:rPr>
          <w:rFonts w:ascii="Times New Roman" w:eastAsia="Times New Roman" w:hAnsi="Times New Roman" w:cs="Times New Roman"/>
          <w:color w:val="333333"/>
          <w:sz w:val="26"/>
          <w:szCs w:val="26"/>
        </w:rPr>
        <w:t xml:space="preserve">thủy </w:t>
      </w:r>
      <w:r w:rsidRPr="00290ED0">
        <w:rPr>
          <w:rFonts w:ascii="Times New Roman" w:eastAsia="Times New Roman" w:hAnsi="Times New Roman" w:cs="Times New Roman"/>
          <w:color w:val="333333"/>
          <w:sz w:val="26"/>
          <w:szCs w:val="26"/>
        </w:rPr>
        <w:t>sinh vật và mầm bệnh có hại. Tất cả các phương pháp liên quan được sử dụng trên tàu để xử lý nước dằn phải được đưa vào Kế hoạch Quản lý Nước dằn (BWMP).</w:t>
      </w:r>
    </w:p>
    <w:p w:rsidR="00290ED0" w:rsidRPr="00290ED0" w:rsidRDefault="00290ED0" w:rsidP="00290ED0">
      <w:pPr>
        <w:pStyle w:val="ListParagraph"/>
        <w:numPr>
          <w:ilvl w:val="0"/>
          <w:numId w:val="26"/>
        </w:numPr>
        <w:shd w:val="clear" w:color="auto" w:fill="FFFFFF"/>
        <w:spacing w:before="120" w:after="120" w:line="390" w:lineRule="atLeast"/>
        <w:jc w:val="both"/>
        <w:textAlignment w:val="baseline"/>
        <w:rPr>
          <w:rFonts w:ascii="Times New Roman" w:eastAsia="Times New Roman" w:hAnsi="Times New Roman" w:cs="Times New Roman"/>
          <w:b/>
          <w:color w:val="333333"/>
          <w:sz w:val="26"/>
          <w:szCs w:val="26"/>
        </w:rPr>
      </w:pPr>
      <w:r w:rsidRPr="00290ED0">
        <w:rPr>
          <w:rFonts w:ascii="Times New Roman" w:eastAsia="Times New Roman" w:hAnsi="Times New Roman" w:cs="Times New Roman"/>
          <w:b/>
          <w:color w:val="333333"/>
          <w:sz w:val="26"/>
          <w:szCs w:val="26"/>
        </w:rPr>
        <w:t>Kế hoạch Quản lý Nước dằn (BWMP) có được cập nhật để phản ánh các yêu cầu hiện hành về quản lý Nước dằn theo quy định của Công ước không? (14801- BWM 2004 / Quy định B-1)</w:t>
      </w:r>
    </w:p>
    <w:p w:rsidR="00290ED0" w:rsidRPr="00290ED0" w:rsidRDefault="00290ED0" w:rsidP="00290ED0">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290ED0">
        <w:rPr>
          <w:rFonts w:ascii="Times New Roman" w:eastAsia="Times New Roman" w:hAnsi="Times New Roman" w:cs="Times New Roman"/>
          <w:color w:val="333333"/>
          <w:sz w:val="26"/>
          <w:szCs w:val="26"/>
        </w:rPr>
        <w:t xml:space="preserve">Kế hoạch Quản lý Nước dằn (BWMP) phải được cập nhật để phản ánh các </w:t>
      </w:r>
      <w:r>
        <w:rPr>
          <w:rFonts w:ascii="Times New Roman" w:eastAsia="Times New Roman" w:hAnsi="Times New Roman" w:cs="Times New Roman"/>
          <w:color w:val="333333"/>
          <w:sz w:val="26"/>
          <w:szCs w:val="26"/>
        </w:rPr>
        <w:t>quy định</w:t>
      </w:r>
      <w:r w:rsidRPr="00290ED0">
        <w:rPr>
          <w:rFonts w:ascii="Times New Roman" w:eastAsia="Times New Roman" w:hAnsi="Times New Roman" w:cs="Times New Roman"/>
          <w:color w:val="333333"/>
          <w:sz w:val="26"/>
          <w:szCs w:val="26"/>
        </w:rPr>
        <w:t xml:space="preserve"> hiện hành của Công ước. Kế hoạch Quản lý Nước dằn phải được </w:t>
      </w:r>
      <w:r>
        <w:rPr>
          <w:rFonts w:ascii="Times New Roman" w:eastAsia="Times New Roman" w:hAnsi="Times New Roman" w:cs="Times New Roman"/>
          <w:color w:val="333333"/>
          <w:sz w:val="26"/>
          <w:szCs w:val="26"/>
        </w:rPr>
        <w:t>Chính quyền hàng hải</w:t>
      </w:r>
      <w:r w:rsidRPr="00290ED0">
        <w:rPr>
          <w:rFonts w:ascii="Times New Roman" w:eastAsia="Times New Roman" w:hAnsi="Times New Roman" w:cs="Times New Roman"/>
          <w:color w:val="333333"/>
          <w:sz w:val="26"/>
          <w:szCs w:val="26"/>
        </w:rPr>
        <w:t xml:space="preserve"> hoặc Tổ chức Được công nhận (RO) thay mặt </w:t>
      </w:r>
      <w:r>
        <w:rPr>
          <w:rFonts w:ascii="Times New Roman" w:eastAsia="Times New Roman" w:hAnsi="Times New Roman" w:cs="Times New Roman"/>
          <w:color w:val="333333"/>
          <w:sz w:val="26"/>
          <w:szCs w:val="26"/>
        </w:rPr>
        <w:t>chính quyền hàng hải</w:t>
      </w:r>
      <w:r w:rsidRPr="00290ED0">
        <w:rPr>
          <w:rFonts w:ascii="Times New Roman" w:eastAsia="Times New Roman" w:hAnsi="Times New Roman" w:cs="Times New Roman"/>
          <w:color w:val="333333"/>
          <w:sz w:val="26"/>
          <w:szCs w:val="26"/>
        </w:rPr>
        <w:t xml:space="preserve"> phê duyệt. Kế hoạch phải bao gồm hướng dẫn về trao đổi nước dằn (BWE) theo tiêu chuẩn D-1, hệ thống quản lý nước dằn (BWMS) theo tiêu chuẩn D-2, hoặc các phương pháp khác được Ủy ban Bảo vệ Môi trường Biển (MEPC) phê duyệt.</w:t>
      </w:r>
    </w:p>
    <w:p w:rsidR="00290ED0" w:rsidRPr="00290ED0" w:rsidRDefault="00290ED0" w:rsidP="00290ED0">
      <w:pPr>
        <w:pStyle w:val="ListParagraph"/>
        <w:numPr>
          <w:ilvl w:val="0"/>
          <w:numId w:val="26"/>
        </w:numPr>
        <w:shd w:val="clear" w:color="auto" w:fill="FFFFFF"/>
        <w:spacing w:before="120" w:after="120" w:line="390" w:lineRule="atLeast"/>
        <w:jc w:val="both"/>
        <w:textAlignment w:val="baseline"/>
        <w:rPr>
          <w:rFonts w:ascii="Times New Roman" w:eastAsia="Times New Roman" w:hAnsi="Times New Roman" w:cs="Times New Roman"/>
          <w:b/>
          <w:color w:val="333333"/>
          <w:sz w:val="26"/>
          <w:szCs w:val="26"/>
        </w:rPr>
      </w:pPr>
      <w:r w:rsidRPr="00290ED0">
        <w:rPr>
          <w:rFonts w:ascii="Times New Roman" w:eastAsia="Times New Roman" w:hAnsi="Times New Roman" w:cs="Times New Roman"/>
          <w:b/>
          <w:color w:val="333333"/>
          <w:sz w:val="26"/>
          <w:szCs w:val="26"/>
        </w:rPr>
        <w:t>Các sĩ quan và thuyền viên có nắm rõ nhiệm vụ của mình trong việc thực hiện Kế hoạch Quản lý Nước dằn không? (14806 – BWM 2004 / Quy định B-6)</w:t>
      </w:r>
    </w:p>
    <w:p w:rsidR="00290ED0" w:rsidRDefault="00290ED0" w:rsidP="00290ED0">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290ED0">
        <w:rPr>
          <w:rFonts w:ascii="Times New Roman" w:eastAsia="Times New Roman" w:hAnsi="Times New Roman" w:cs="Times New Roman"/>
          <w:color w:val="333333"/>
          <w:sz w:val="26"/>
          <w:szCs w:val="26"/>
        </w:rPr>
        <w:t xml:space="preserve">Theo Công ước BWM (cụ thể là Quy định B-6), </w:t>
      </w:r>
      <w:r>
        <w:rPr>
          <w:rFonts w:ascii="Times New Roman" w:eastAsia="Times New Roman" w:hAnsi="Times New Roman" w:cs="Times New Roman"/>
          <w:color w:val="333333"/>
          <w:sz w:val="26"/>
          <w:szCs w:val="26"/>
        </w:rPr>
        <w:t xml:space="preserve">các </w:t>
      </w:r>
      <w:r w:rsidRPr="00290ED0">
        <w:rPr>
          <w:rFonts w:ascii="Times New Roman" w:eastAsia="Times New Roman" w:hAnsi="Times New Roman" w:cs="Times New Roman"/>
          <w:color w:val="333333"/>
          <w:sz w:val="26"/>
          <w:szCs w:val="26"/>
        </w:rPr>
        <w:t xml:space="preserve">sĩ quan và thuyền viên phải nắm rõ nhiệm vụ của mình trong việc thực hiện Kế hoạch Quản lý Nước dằn (BWMP) của tàu. Điều này bao gồm việc hiểu rõ các quy trình cụ thể liên quan đến BWMP của tàu, cũng như các hệ thống và thiết bị được sử dụng trên tàu. BWMP cũng nên bao gồm các phần liên quan. Trong một số trường hợp, </w:t>
      </w:r>
      <w:r>
        <w:rPr>
          <w:rFonts w:ascii="Times New Roman" w:eastAsia="Times New Roman" w:hAnsi="Times New Roman" w:cs="Times New Roman"/>
          <w:color w:val="333333"/>
          <w:sz w:val="26"/>
          <w:szCs w:val="26"/>
        </w:rPr>
        <w:t>Sỹ quan</w:t>
      </w:r>
      <w:r w:rsidRPr="00290ED0">
        <w:rPr>
          <w:rFonts w:ascii="Times New Roman" w:eastAsia="Times New Roman" w:hAnsi="Times New Roman" w:cs="Times New Roman"/>
          <w:color w:val="333333"/>
          <w:sz w:val="26"/>
          <w:szCs w:val="26"/>
        </w:rPr>
        <w:t xml:space="preserve"> Kiểm </w:t>
      </w:r>
      <w:r>
        <w:rPr>
          <w:rFonts w:ascii="Times New Roman" w:eastAsia="Times New Roman" w:hAnsi="Times New Roman" w:cs="Times New Roman"/>
          <w:color w:val="333333"/>
          <w:sz w:val="26"/>
          <w:szCs w:val="26"/>
        </w:rPr>
        <w:t>tra</w:t>
      </w:r>
      <w:r w:rsidRPr="00290ED0">
        <w:rPr>
          <w:rFonts w:ascii="Times New Roman" w:eastAsia="Times New Roman" w:hAnsi="Times New Roman" w:cs="Times New Roman"/>
          <w:color w:val="333333"/>
          <w:sz w:val="26"/>
          <w:szCs w:val="26"/>
        </w:rPr>
        <w:t xml:space="preserve"> của Cảng vụ có thể yêu cầu thuyền viên trình diễn cách sử dụng BWMS và các thành phần liên quan.</w:t>
      </w:r>
    </w:p>
    <w:p w:rsidR="00290ED0" w:rsidRPr="00290ED0" w:rsidRDefault="00290ED0" w:rsidP="00290ED0">
      <w:pPr>
        <w:pStyle w:val="ListParagraph"/>
        <w:numPr>
          <w:ilvl w:val="0"/>
          <w:numId w:val="26"/>
        </w:numPr>
        <w:shd w:val="clear" w:color="auto" w:fill="FFFFFF"/>
        <w:spacing w:before="120" w:after="120" w:line="390" w:lineRule="atLeast"/>
        <w:jc w:val="both"/>
        <w:textAlignment w:val="baseline"/>
        <w:rPr>
          <w:rFonts w:ascii="Times New Roman" w:eastAsia="Times New Roman" w:hAnsi="Times New Roman" w:cs="Times New Roman"/>
          <w:b/>
          <w:color w:val="333333"/>
          <w:sz w:val="26"/>
          <w:szCs w:val="26"/>
        </w:rPr>
      </w:pPr>
      <w:r w:rsidRPr="00290ED0">
        <w:rPr>
          <w:rFonts w:ascii="Times New Roman" w:eastAsia="Times New Roman" w:hAnsi="Times New Roman" w:cs="Times New Roman"/>
          <w:b/>
          <w:color w:val="333333"/>
          <w:sz w:val="26"/>
          <w:szCs w:val="26"/>
        </w:rPr>
        <w:t xml:space="preserve">Hệ thống Quản lý Nước dằn (BWMS) có được Cơ quan </w:t>
      </w:r>
      <w:r w:rsidR="00920345">
        <w:rPr>
          <w:rFonts w:ascii="Times New Roman" w:eastAsia="Times New Roman" w:hAnsi="Times New Roman" w:cs="Times New Roman"/>
          <w:b/>
          <w:color w:val="333333"/>
          <w:sz w:val="26"/>
          <w:szCs w:val="26"/>
        </w:rPr>
        <w:t>chức năng</w:t>
      </w:r>
      <w:r w:rsidRPr="00290ED0">
        <w:rPr>
          <w:rFonts w:ascii="Times New Roman" w:eastAsia="Times New Roman" w:hAnsi="Times New Roman" w:cs="Times New Roman"/>
          <w:b/>
          <w:color w:val="333333"/>
          <w:sz w:val="26"/>
          <w:szCs w:val="26"/>
        </w:rPr>
        <w:t xml:space="preserve">/Tổ chức </w:t>
      </w:r>
      <w:r w:rsidR="00920345">
        <w:rPr>
          <w:rFonts w:ascii="Times New Roman" w:eastAsia="Times New Roman" w:hAnsi="Times New Roman" w:cs="Times New Roman"/>
          <w:b/>
          <w:color w:val="333333"/>
          <w:sz w:val="26"/>
          <w:szCs w:val="26"/>
        </w:rPr>
        <w:t xml:space="preserve">được công nhận </w:t>
      </w:r>
      <w:r w:rsidRPr="00290ED0">
        <w:rPr>
          <w:rFonts w:ascii="Times New Roman" w:eastAsia="Times New Roman" w:hAnsi="Times New Roman" w:cs="Times New Roman"/>
          <w:b/>
          <w:color w:val="333333"/>
          <w:sz w:val="26"/>
          <w:szCs w:val="26"/>
        </w:rPr>
        <w:t>phê duyệt theo quy định không? (14812 – BWM 2004 / Quy định D-3 hoặc Bộ luật BWMS)</w:t>
      </w:r>
    </w:p>
    <w:p w:rsidR="00290ED0" w:rsidRPr="00290ED0" w:rsidRDefault="00290ED0" w:rsidP="00290ED0">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290ED0">
        <w:rPr>
          <w:rFonts w:ascii="Times New Roman" w:eastAsia="Times New Roman" w:hAnsi="Times New Roman" w:cs="Times New Roman"/>
          <w:color w:val="333333"/>
          <w:sz w:val="26"/>
          <w:szCs w:val="26"/>
        </w:rPr>
        <w:lastRenderedPageBreak/>
        <w:t xml:space="preserve">Kế hoạch Quản lý Nước dằn (BWMP) phải được Cơ quan </w:t>
      </w:r>
      <w:r w:rsidR="00920345">
        <w:rPr>
          <w:rFonts w:ascii="Times New Roman" w:eastAsia="Times New Roman" w:hAnsi="Times New Roman" w:cs="Times New Roman"/>
          <w:color w:val="333333"/>
          <w:sz w:val="26"/>
          <w:szCs w:val="26"/>
        </w:rPr>
        <w:t>chức năng</w:t>
      </w:r>
      <w:r w:rsidRPr="00290ED0">
        <w:rPr>
          <w:rFonts w:ascii="Times New Roman" w:eastAsia="Times New Roman" w:hAnsi="Times New Roman" w:cs="Times New Roman"/>
          <w:color w:val="333333"/>
          <w:sz w:val="26"/>
          <w:szCs w:val="26"/>
        </w:rPr>
        <w:t xml:space="preserve"> hoặc Tổ chức được Công nhận (RO) thay mặt Cơ quan </w:t>
      </w:r>
      <w:r w:rsidR="00920345">
        <w:rPr>
          <w:rFonts w:ascii="Times New Roman" w:eastAsia="Times New Roman" w:hAnsi="Times New Roman" w:cs="Times New Roman"/>
          <w:color w:val="333333"/>
          <w:sz w:val="26"/>
          <w:szCs w:val="26"/>
        </w:rPr>
        <w:t>chức năng</w:t>
      </w:r>
      <w:r w:rsidRPr="00290ED0">
        <w:rPr>
          <w:rFonts w:ascii="Times New Roman" w:eastAsia="Times New Roman" w:hAnsi="Times New Roman" w:cs="Times New Roman"/>
          <w:color w:val="333333"/>
          <w:sz w:val="26"/>
          <w:szCs w:val="26"/>
        </w:rPr>
        <w:t xml:space="preserve"> phê duyệt. Bất kỳ sửa đổi, thay đổi hoặc điều chỉnh nào cũng phải được Cơ quan </w:t>
      </w:r>
      <w:r w:rsidR="00920345">
        <w:rPr>
          <w:rFonts w:ascii="Times New Roman" w:eastAsia="Times New Roman" w:hAnsi="Times New Roman" w:cs="Times New Roman"/>
          <w:color w:val="333333"/>
          <w:sz w:val="26"/>
          <w:szCs w:val="26"/>
        </w:rPr>
        <w:t>chức năng</w:t>
      </w:r>
      <w:r w:rsidRPr="00290ED0">
        <w:rPr>
          <w:rFonts w:ascii="Times New Roman" w:eastAsia="Times New Roman" w:hAnsi="Times New Roman" w:cs="Times New Roman"/>
          <w:color w:val="333333"/>
          <w:sz w:val="26"/>
          <w:szCs w:val="26"/>
        </w:rPr>
        <w:t xml:space="preserve"> hoặc RO (thay mặt Cơ quan </w:t>
      </w:r>
      <w:r w:rsidR="00920345">
        <w:rPr>
          <w:rFonts w:ascii="Times New Roman" w:eastAsia="Times New Roman" w:hAnsi="Times New Roman" w:cs="Times New Roman"/>
          <w:color w:val="333333"/>
          <w:sz w:val="26"/>
          <w:szCs w:val="26"/>
        </w:rPr>
        <w:t>chức năng</w:t>
      </w:r>
      <w:r w:rsidRPr="00290ED0">
        <w:rPr>
          <w:rFonts w:ascii="Times New Roman" w:eastAsia="Times New Roman" w:hAnsi="Times New Roman" w:cs="Times New Roman"/>
          <w:color w:val="333333"/>
          <w:sz w:val="26"/>
          <w:szCs w:val="26"/>
        </w:rPr>
        <w:t xml:space="preserve"> phê duyệt). Tàu phải có bằng chứng chứng minh hệ thống quản lý nước dằn đã được phê duyệt kiểu và đã được bảo trì, vận hành theo Kế hoạch Quản lý Nước dằn của tàu.</w:t>
      </w:r>
    </w:p>
    <w:p w:rsidR="00290ED0" w:rsidRPr="00E06F47" w:rsidRDefault="00290ED0" w:rsidP="00E06F47">
      <w:pPr>
        <w:pStyle w:val="ListParagraph"/>
        <w:numPr>
          <w:ilvl w:val="0"/>
          <w:numId w:val="26"/>
        </w:numPr>
        <w:shd w:val="clear" w:color="auto" w:fill="FFFFFF"/>
        <w:spacing w:before="120" w:after="120" w:line="390" w:lineRule="atLeast"/>
        <w:jc w:val="both"/>
        <w:textAlignment w:val="baseline"/>
        <w:rPr>
          <w:rFonts w:ascii="Times New Roman" w:eastAsia="Times New Roman" w:hAnsi="Times New Roman" w:cs="Times New Roman"/>
          <w:b/>
          <w:color w:val="333333"/>
          <w:sz w:val="26"/>
          <w:szCs w:val="26"/>
        </w:rPr>
      </w:pPr>
      <w:r w:rsidRPr="00E06F47">
        <w:rPr>
          <w:rFonts w:ascii="Times New Roman" w:eastAsia="Times New Roman" w:hAnsi="Times New Roman" w:cs="Times New Roman"/>
          <w:b/>
          <w:color w:val="333333"/>
          <w:sz w:val="26"/>
          <w:szCs w:val="26"/>
        </w:rPr>
        <w:t>BWMS có đang hoạt động không? (14811 – BWM 2004 / Quy định D-2 hoặc Bộ luật BWMS, Mục 4))</w:t>
      </w:r>
    </w:p>
    <w:p w:rsidR="00290ED0" w:rsidRPr="00290ED0" w:rsidRDefault="00290ED0" w:rsidP="00290ED0">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290ED0">
        <w:rPr>
          <w:rFonts w:ascii="Times New Roman" w:eastAsia="Times New Roman" w:hAnsi="Times New Roman" w:cs="Times New Roman"/>
          <w:color w:val="333333"/>
          <w:sz w:val="26"/>
          <w:szCs w:val="26"/>
        </w:rPr>
        <w:t>BWMS trên tàu phải ở trong tình trạng hoạt động đầy đủ. Trong trường hợp xảy ra sự cố, cần nỗ lực khắc phục. Trong trường hợp BWMS không hoạt động</w:t>
      </w:r>
      <w:r w:rsidR="00920345">
        <w:rPr>
          <w:rFonts w:ascii="Times New Roman" w:eastAsia="Times New Roman" w:hAnsi="Times New Roman" w:cs="Times New Roman"/>
          <w:color w:val="333333"/>
          <w:sz w:val="26"/>
          <w:szCs w:val="26"/>
        </w:rPr>
        <w:t xml:space="preserve"> thì</w:t>
      </w:r>
      <w:r w:rsidRPr="00290ED0">
        <w:rPr>
          <w:rFonts w:ascii="Times New Roman" w:eastAsia="Times New Roman" w:hAnsi="Times New Roman" w:cs="Times New Roman"/>
          <w:color w:val="333333"/>
          <w:sz w:val="26"/>
          <w:szCs w:val="26"/>
        </w:rPr>
        <w:t xml:space="preserve"> cần thông báo trước cho các </w:t>
      </w:r>
      <w:r w:rsidR="00920345">
        <w:rPr>
          <w:rFonts w:ascii="Times New Roman" w:eastAsia="Times New Roman" w:hAnsi="Times New Roman" w:cs="Times New Roman"/>
          <w:color w:val="333333"/>
          <w:sz w:val="26"/>
          <w:szCs w:val="26"/>
        </w:rPr>
        <w:t>chính quyền cảng</w:t>
      </w:r>
      <w:r w:rsidRPr="00290ED0">
        <w:rPr>
          <w:rFonts w:ascii="Times New Roman" w:eastAsia="Times New Roman" w:hAnsi="Times New Roman" w:cs="Times New Roman"/>
          <w:color w:val="333333"/>
          <w:sz w:val="26"/>
          <w:szCs w:val="26"/>
        </w:rPr>
        <w:t xml:space="preserve"> (PSC) và xin giấy phép </w:t>
      </w:r>
      <w:r w:rsidR="00920345">
        <w:rPr>
          <w:rFonts w:ascii="Times New Roman" w:eastAsia="Times New Roman" w:hAnsi="Times New Roman" w:cs="Times New Roman"/>
          <w:color w:val="333333"/>
          <w:sz w:val="26"/>
          <w:szCs w:val="26"/>
        </w:rPr>
        <w:t>từ chính quyền nước tàu mang</w:t>
      </w:r>
      <w:r w:rsidRPr="00290ED0">
        <w:rPr>
          <w:rFonts w:ascii="Times New Roman" w:eastAsia="Times New Roman" w:hAnsi="Times New Roman" w:cs="Times New Roman"/>
          <w:color w:val="333333"/>
          <w:sz w:val="26"/>
          <w:szCs w:val="26"/>
        </w:rPr>
        <w:t xml:space="preserve"> cờ. Trong mọi trường hợp, Kế hoạch Quản lý Nước dằn (BWMP) phải bao gồm các </w:t>
      </w:r>
      <w:r w:rsidR="00920345">
        <w:rPr>
          <w:rFonts w:ascii="Times New Roman" w:eastAsia="Times New Roman" w:hAnsi="Times New Roman" w:cs="Times New Roman"/>
          <w:color w:val="333333"/>
          <w:sz w:val="26"/>
          <w:szCs w:val="26"/>
        </w:rPr>
        <w:t>biện</w:t>
      </w:r>
      <w:r w:rsidRPr="00290ED0">
        <w:rPr>
          <w:rFonts w:ascii="Times New Roman" w:eastAsia="Times New Roman" w:hAnsi="Times New Roman" w:cs="Times New Roman"/>
          <w:color w:val="333333"/>
          <w:sz w:val="26"/>
          <w:szCs w:val="26"/>
        </w:rPr>
        <w:t xml:space="preserve"> pháp khẩn cấp và </w:t>
      </w:r>
      <w:r w:rsidR="00920345">
        <w:rPr>
          <w:rFonts w:ascii="Times New Roman" w:eastAsia="Times New Roman" w:hAnsi="Times New Roman" w:cs="Times New Roman"/>
          <w:color w:val="333333"/>
          <w:sz w:val="26"/>
          <w:szCs w:val="26"/>
        </w:rPr>
        <w:t>biện</w:t>
      </w:r>
      <w:r w:rsidRPr="00290ED0">
        <w:rPr>
          <w:rFonts w:ascii="Times New Roman" w:eastAsia="Times New Roman" w:hAnsi="Times New Roman" w:cs="Times New Roman"/>
          <w:color w:val="333333"/>
          <w:sz w:val="26"/>
          <w:szCs w:val="26"/>
        </w:rPr>
        <w:t xml:space="preserve"> pháp thay thế trong trường hợp BWMS không hoạt động. Cần có sẵn kế hoạch khắc phục để trình bày cho PSCO. PMS của tàu phải bao gồm các hành động và kiểm tra cho tất cả các thành phần của BWMS. Cần có sẵn một bộ phụ tùng thay thế trên tàu theo yêu cầu của nhà sản xuất.</w:t>
      </w:r>
    </w:p>
    <w:p w:rsidR="00290ED0" w:rsidRPr="00920345" w:rsidRDefault="00290ED0" w:rsidP="00920345">
      <w:pPr>
        <w:pStyle w:val="ListParagraph"/>
        <w:numPr>
          <w:ilvl w:val="0"/>
          <w:numId w:val="26"/>
        </w:numPr>
        <w:shd w:val="clear" w:color="auto" w:fill="FFFFFF"/>
        <w:spacing w:before="120" w:after="120" w:line="390" w:lineRule="atLeast"/>
        <w:jc w:val="both"/>
        <w:textAlignment w:val="baseline"/>
        <w:rPr>
          <w:rFonts w:ascii="Times New Roman" w:eastAsia="Times New Roman" w:hAnsi="Times New Roman" w:cs="Times New Roman"/>
          <w:b/>
          <w:color w:val="333333"/>
          <w:sz w:val="26"/>
          <w:szCs w:val="26"/>
        </w:rPr>
      </w:pPr>
      <w:r w:rsidRPr="00920345">
        <w:rPr>
          <w:rFonts w:ascii="Times New Roman" w:eastAsia="Times New Roman" w:hAnsi="Times New Roman" w:cs="Times New Roman"/>
          <w:b/>
          <w:color w:val="333333"/>
          <w:sz w:val="26"/>
          <w:szCs w:val="26"/>
        </w:rPr>
        <w:t>Nước dằn có được quản lý theo BWMP không? (14813 – BWM 2004 / Quy định B-1)</w:t>
      </w:r>
    </w:p>
    <w:p w:rsidR="00290ED0" w:rsidRPr="00290ED0" w:rsidRDefault="00290ED0" w:rsidP="00290ED0">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290ED0">
        <w:rPr>
          <w:rFonts w:ascii="Times New Roman" w:eastAsia="Times New Roman" w:hAnsi="Times New Roman" w:cs="Times New Roman"/>
          <w:color w:val="333333"/>
          <w:sz w:val="26"/>
          <w:szCs w:val="26"/>
        </w:rPr>
        <w:t xml:space="preserve">Cần có bằng chứng để trình bày về cách xử lý nước dằn trên tàu. Các hành động phải tuân thủ các yêu cầu của BWMP đã được phê duyệt. Bất kỳ </w:t>
      </w:r>
      <w:r w:rsidR="00920345">
        <w:rPr>
          <w:rFonts w:ascii="Times New Roman" w:eastAsia="Times New Roman" w:hAnsi="Times New Roman" w:cs="Times New Roman"/>
          <w:color w:val="333333"/>
          <w:sz w:val="26"/>
          <w:szCs w:val="26"/>
        </w:rPr>
        <w:t>việc trao đổi</w:t>
      </w:r>
      <w:r w:rsidRPr="00290ED0">
        <w:rPr>
          <w:rFonts w:ascii="Times New Roman" w:eastAsia="Times New Roman" w:hAnsi="Times New Roman" w:cs="Times New Roman"/>
          <w:color w:val="333333"/>
          <w:sz w:val="26"/>
          <w:szCs w:val="26"/>
        </w:rPr>
        <w:t xml:space="preserve"> hoặc xử lý </w:t>
      </w:r>
      <w:r w:rsidR="00920345">
        <w:rPr>
          <w:rFonts w:ascii="Times New Roman" w:eastAsia="Times New Roman" w:hAnsi="Times New Roman" w:cs="Times New Roman"/>
          <w:color w:val="333333"/>
          <w:sz w:val="26"/>
          <w:szCs w:val="26"/>
        </w:rPr>
        <w:t xml:space="preserve">nước dằn </w:t>
      </w:r>
      <w:r w:rsidRPr="00290ED0">
        <w:rPr>
          <w:rFonts w:ascii="Times New Roman" w:eastAsia="Times New Roman" w:hAnsi="Times New Roman" w:cs="Times New Roman"/>
          <w:color w:val="333333"/>
          <w:sz w:val="26"/>
          <w:szCs w:val="26"/>
        </w:rPr>
        <w:t xml:space="preserve">nào cũng phải tuân theo các hành động từng bước </w:t>
      </w:r>
      <w:r w:rsidR="00920345">
        <w:rPr>
          <w:rFonts w:ascii="Times New Roman" w:eastAsia="Times New Roman" w:hAnsi="Times New Roman" w:cs="Times New Roman"/>
          <w:color w:val="333333"/>
          <w:sz w:val="26"/>
          <w:szCs w:val="26"/>
        </w:rPr>
        <w:t xml:space="preserve">một </w:t>
      </w:r>
      <w:r w:rsidRPr="00290ED0">
        <w:rPr>
          <w:rFonts w:ascii="Times New Roman" w:eastAsia="Times New Roman" w:hAnsi="Times New Roman" w:cs="Times New Roman"/>
          <w:color w:val="333333"/>
          <w:sz w:val="26"/>
          <w:szCs w:val="26"/>
        </w:rPr>
        <w:t xml:space="preserve">được nêu trong BWMS. Bất kỳ sự sai lệch nào so với các hành động </w:t>
      </w:r>
      <w:r w:rsidR="00920345">
        <w:rPr>
          <w:rFonts w:ascii="Times New Roman" w:eastAsia="Times New Roman" w:hAnsi="Times New Roman" w:cs="Times New Roman"/>
          <w:color w:val="333333"/>
          <w:sz w:val="26"/>
          <w:szCs w:val="26"/>
        </w:rPr>
        <w:t xml:space="preserve">đó </w:t>
      </w:r>
      <w:r w:rsidRPr="00290ED0">
        <w:rPr>
          <w:rFonts w:ascii="Times New Roman" w:eastAsia="Times New Roman" w:hAnsi="Times New Roman" w:cs="Times New Roman"/>
          <w:color w:val="333333"/>
          <w:sz w:val="26"/>
          <w:szCs w:val="26"/>
        </w:rPr>
        <w:t>phải được ghi lại và báo cáo trước cho các cơ quan PSC.</w:t>
      </w:r>
    </w:p>
    <w:p w:rsidR="00290ED0" w:rsidRPr="00920345" w:rsidRDefault="00290ED0" w:rsidP="00920345">
      <w:pPr>
        <w:pStyle w:val="ListParagraph"/>
        <w:numPr>
          <w:ilvl w:val="0"/>
          <w:numId w:val="26"/>
        </w:numPr>
        <w:shd w:val="clear" w:color="auto" w:fill="FFFFFF"/>
        <w:spacing w:before="120" w:after="120" w:line="390" w:lineRule="atLeast"/>
        <w:jc w:val="both"/>
        <w:textAlignment w:val="baseline"/>
        <w:rPr>
          <w:rFonts w:ascii="Times New Roman" w:eastAsia="Times New Roman" w:hAnsi="Times New Roman" w:cs="Times New Roman"/>
          <w:b/>
          <w:color w:val="333333"/>
          <w:sz w:val="26"/>
          <w:szCs w:val="26"/>
        </w:rPr>
      </w:pPr>
      <w:r w:rsidRPr="00920345">
        <w:rPr>
          <w:rFonts w:ascii="Times New Roman" w:eastAsia="Times New Roman" w:hAnsi="Times New Roman" w:cs="Times New Roman"/>
          <w:b/>
          <w:color w:val="333333"/>
          <w:sz w:val="26"/>
          <w:szCs w:val="26"/>
        </w:rPr>
        <w:t xml:space="preserve">Sổ </w:t>
      </w:r>
      <w:r w:rsidR="00920345">
        <w:rPr>
          <w:rFonts w:ascii="Times New Roman" w:eastAsia="Times New Roman" w:hAnsi="Times New Roman" w:cs="Times New Roman"/>
          <w:b/>
          <w:color w:val="333333"/>
          <w:sz w:val="26"/>
          <w:szCs w:val="26"/>
        </w:rPr>
        <w:t>nhật ký</w:t>
      </w:r>
      <w:r w:rsidRPr="00920345">
        <w:rPr>
          <w:rFonts w:ascii="Times New Roman" w:eastAsia="Times New Roman" w:hAnsi="Times New Roman" w:cs="Times New Roman"/>
          <w:b/>
          <w:color w:val="333333"/>
          <w:sz w:val="26"/>
          <w:szCs w:val="26"/>
        </w:rPr>
        <w:t xml:space="preserve"> Nước dằn (BWRB) có được điền đầy đủ, bao gồm cả các trường hợp miễn trừ nếu được chấp thuận không? (14802- BWM 2004 / Quy định B-2 &amp; Quy định A-4.4)</w:t>
      </w:r>
    </w:p>
    <w:p w:rsidR="00290ED0" w:rsidRDefault="00290ED0" w:rsidP="00290ED0">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290ED0">
        <w:rPr>
          <w:rFonts w:ascii="Times New Roman" w:eastAsia="Times New Roman" w:hAnsi="Times New Roman" w:cs="Times New Roman"/>
          <w:color w:val="333333"/>
          <w:sz w:val="26"/>
          <w:szCs w:val="26"/>
        </w:rPr>
        <w:t xml:space="preserve">Sổ Nhật ký Nước dằn (BWRB) phải được điền đầy đủ thông tin, bao gồm chi tiết về bất kỳ miễn trừ nào được cấp theo Công ước BWM. Cụ thể, Quy định B-2 của Công ước BWM yêu cầu phải lưu giữ một BWRB, trong khi Quy định A-4.4 đề cập đến các miễn trừ và việc ghi chép chúng. BWRB phải </w:t>
      </w:r>
      <w:r w:rsidR="00920345">
        <w:rPr>
          <w:rFonts w:ascii="Times New Roman" w:eastAsia="Times New Roman" w:hAnsi="Times New Roman" w:cs="Times New Roman"/>
          <w:color w:val="333333"/>
          <w:sz w:val="26"/>
          <w:szCs w:val="26"/>
        </w:rPr>
        <w:t>ghi</w:t>
      </w:r>
      <w:r w:rsidRPr="00290ED0">
        <w:rPr>
          <w:rFonts w:ascii="Times New Roman" w:eastAsia="Times New Roman" w:hAnsi="Times New Roman" w:cs="Times New Roman"/>
          <w:color w:val="333333"/>
          <w:sz w:val="26"/>
          <w:szCs w:val="26"/>
        </w:rPr>
        <w:t xml:space="preserve"> chi tiết về tất cả các hoạt động liên quan đến nước dằn, bao gồm việc nhận, </w:t>
      </w:r>
      <w:r w:rsidR="00920345">
        <w:rPr>
          <w:rFonts w:ascii="Times New Roman" w:eastAsia="Times New Roman" w:hAnsi="Times New Roman" w:cs="Times New Roman"/>
          <w:color w:val="333333"/>
          <w:sz w:val="26"/>
          <w:szCs w:val="26"/>
        </w:rPr>
        <w:t>luân</w:t>
      </w:r>
      <w:r w:rsidRPr="00290ED0">
        <w:rPr>
          <w:rFonts w:ascii="Times New Roman" w:eastAsia="Times New Roman" w:hAnsi="Times New Roman" w:cs="Times New Roman"/>
          <w:color w:val="333333"/>
          <w:sz w:val="26"/>
          <w:szCs w:val="26"/>
        </w:rPr>
        <w:t xml:space="preserve"> chuyển và xả</w:t>
      </w:r>
      <w:r w:rsidR="00920345">
        <w:rPr>
          <w:rFonts w:ascii="Times New Roman" w:eastAsia="Times New Roman" w:hAnsi="Times New Roman" w:cs="Times New Roman"/>
          <w:color w:val="333333"/>
          <w:sz w:val="26"/>
          <w:szCs w:val="26"/>
        </w:rPr>
        <w:t xml:space="preserve"> nước dằn</w:t>
      </w:r>
      <w:r w:rsidRPr="00290ED0">
        <w:rPr>
          <w:rFonts w:ascii="Times New Roman" w:eastAsia="Times New Roman" w:hAnsi="Times New Roman" w:cs="Times New Roman"/>
          <w:color w:val="333333"/>
          <w:sz w:val="26"/>
          <w:szCs w:val="26"/>
        </w:rPr>
        <w:t xml:space="preserve">. Các thông tin như ngày, giờ, địa điểm (cảng hoặc vĩ độ/kinh độ), và thể tích của </w:t>
      </w:r>
      <w:r w:rsidR="00920345" w:rsidRPr="00290ED0">
        <w:rPr>
          <w:rFonts w:ascii="Times New Roman" w:eastAsia="Times New Roman" w:hAnsi="Times New Roman" w:cs="Times New Roman"/>
          <w:color w:val="333333"/>
          <w:sz w:val="26"/>
          <w:szCs w:val="26"/>
        </w:rPr>
        <w:t xml:space="preserve">nước dằn </w:t>
      </w:r>
      <w:r w:rsidR="00920345">
        <w:rPr>
          <w:rFonts w:ascii="Times New Roman" w:eastAsia="Times New Roman" w:hAnsi="Times New Roman" w:cs="Times New Roman"/>
          <w:color w:val="333333"/>
          <w:sz w:val="26"/>
          <w:szCs w:val="26"/>
        </w:rPr>
        <w:t>được xử lý</w:t>
      </w:r>
      <w:r w:rsidRPr="00290ED0">
        <w:rPr>
          <w:rFonts w:ascii="Times New Roman" w:eastAsia="Times New Roman" w:hAnsi="Times New Roman" w:cs="Times New Roman"/>
          <w:color w:val="333333"/>
          <w:sz w:val="26"/>
          <w:szCs w:val="26"/>
        </w:rPr>
        <w:t xml:space="preserve"> cũng phải được ghi chép đầy đủ. BWRB phải được lưu giữ theo định dạng được phê duyệt (có thể là hệ thống ghi chép điện tử, có thể được tích hợp vào một sổ nhật ký hoặc hệ thống khác) và phải </w:t>
      </w:r>
      <w:r w:rsidRPr="00920345">
        <w:rPr>
          <w:rFonts w:ascii="Times New Roman" w:eastAsia="Times New Roman" w:hAnsi="Times New Roman" w:cs="Times New Roman"/>
          <w:b/>
          <w:color w:val="333333"/>
          <w:sz w:val="26"/>
          <w:szCs w:val="26"/>
        </w:rPr>
        <w:t xml:space="preserve">được lưu giữ trên tàu tối </w:t>
      </w:r>
      <w:r w:rsidRPr="00920345">
        <w:rPr>
          <w:rFonts w:ascii="Times New Roman" w:eastAsia="Times New Roman" w:hAnsi="Times New Roman" w:cs="Times New Roman"/>
          <w:b/>
          <w:color w:val="333333"/>
          <w:sz w:val="26"/>
          <w:szCs w:val="26"/>
        </w:rPr>
        <w:lastRenderedPageBreak/>
        <w:t>thiểu hai năm sau lần ghi chép cuối cùng</w:t>
      </w:r>
      <w:r w:rsidRPr="00290ED0">
        <w:rPr>
          <w:rFonts w:ascii="Times New Roman" w:eastAsia="Times New Roman" w:hAnsi="Times New Roman" w:cs="Times New Roman"/>
          <w:color w:val="333333"/>
          <w:sz w:val="26"/>
          <w:szCs w:val="26"/>
        </w:rPr>
        <w:t xml:space="preserve">. Sĩ quan phụ trách </w:t>
      </w:r>
      <w:r w:rsidR="00920345">
        <w:rPr>
          <w:rFonts w:ascii="Times New Roman" w:eastAsia="Times New Roman" w:hAnsi="Times New Roman" w:cs="Times New Roman"/>
          <w:color w:val="333333"/>
          <w:sz w:val="26"/>
          <w:szCs w:val="26"/>
        </w:rPr>
        <w:t>nước dằn</w:t>
      </w:r>
      <w:r w:rsidRPr="00290ED0">
        <w:rPr>
          <w:rFonts w:ascii="Times New Roman" w:eastAsia="Times New Roman" w:hAnsi="Times New Roman" w:cs="Times New Roman"/>
          <w:color w:val="333333"/>
          <w:sz w:val="26"/>
          <w:szCs w:val="26"/>
        </w:rPr>
        <w:t xml:space="preserve"> phải ký tên vào </w:t>
      </w:r>
      <w:r w:rsidR="00920345">
        <w:rPr>
          <w:rFonts w:ascii="Times New Roman" w:eastAsia="Times New Roman" w:hAnsi="Times New Roman" w:cs="Times New Roman"/>
          <w:color w:val="333333"/>
          <w:sz w:val="26"/>
          <w:szCs w:val="26"/>
        </w:rPr>
        <w:t>từng</w:t>
      </w:r>
      <w:r w:rsidRPr="00290ED0">
        <w:rPr>
          <w:rFonts w:ascii="Times New Roman" w:eastAsia="Times New Roman" w:hAnsi="Times New Roman" w:cs="Times New Roman"/>
          <w:color w:val="333333"/>
          <w:sz w:val="26"/>
          <w:szCs w:val="26"/>
        </w:rPr>
        <w:t xml:space="preserve"> mục trong BWRB và Thuyền trưởng phải ký tên vào mỗi trang đã hoàn </w:t>
      </w:r>
      <w:r w:rsidR="00920345">
        <w:rPr>
          <w:rFonts w:ascii="Times New Roman" w:eastAsia="Times New Roman" w:hAnsi="Times New Roman" w:cs="Times New Roman"/>
          <w:color w:val="333333"/>
          <w:sz w:val="26"/>
          <w:szCs w:val="26"/>
        </w:rPr>
        <w:t>tất</w:t>
      </w:r>
      <w:r w:rsidRPr="00290ED0">
        <w:rPr>
          <w:rFonts w:ascii="Times New Roman" w:eastAsia="Times New Roman" w:hAnsi="Times New Roman" w:cs="Times New Roman"/>
          <w:color w:val="333333"/>
          <w:sz w:val="26"/>
          <w:szCs w:val="26"/>
        </w:rPr>
        <w:t>.</w:t>
      </w:r>
    </w:p>
    <w:p w:rsidR="00920345" w:rsidRPr="00920345" w:rsidRDefault="00E06F47" w:rsidP="00920345">
      <w:pPr>
        <w:pStyle w:val="ListParagraph"/>
        <w:numPr>
          <w:ilvl w:val="0"/>
          <w:numId w:val="26"/>
        </w:numPr>
        <w:shd w:val="clear" w:color="auto" w:fill="FFFFFF"/>
        <w:spacing w:before="120" w:after="120" w:line="390" w:lineRule="atLeast"/>
        <w:jc w:val="both"/>
        <w:textAlignment w:val="baseline"/>
        <w:rPr>
          <w:rFonts w:ascii="Times New Roman" w:eastAsia="Times New Roman" w:hAnsi="Times New Roman" w:cs="Times New Roman"/>
          <w:b/>
          <w:color w:val="333333"/>
          <w:sz w:val="26"/>
          <w:szCs w:val="26"/>
        </w:rPr>
      </w:pPr>
      <w:r>
        <w:rPr>
          <w:rFonts w:ascii="Times New Roman" w:eastAsia="Times New Roman" w:hAnsi="Times New Roman" w:cs="Times New Roman"/>
          <w:b/>
          <w:color w:val="333333"/>
          <w:sz w:val="26"/>
          <w:szCs w:val="26"/>
        </w:rPr>
        <w:t>Tàu</w:t>
      </w:r>
      <w:r w:rsidR="00920345" w:rsidRPr="00920345">
        <w:rPr>
          <w:rFonts w:ascii="Times New Roman" w:eastAsia="Times New Roman" w:hAnsi="Times New Roman" w:cs="Times New Roman"/>
          <w:b/>
          <w:color w:val="333333"/>
          <w:sz w:val="26"/>
          <w:szCs w:val="26"/>
        </w:rPr>
        <w:t xml:space="preserve"> có đang quản lý </w:t>
      </w:r>
      <w:r>
        <w:rPr>
          <w:rFonts w:ascii="Times New Roman" w:eastAsia="Times New Roman" w:hAnsi="Times New Roman" w:cs="Times New Roman"/>
          <w:b/>
          <w:color w:val="333333"/>
          <w:sz w:val="26"/>
          <w:szCs w:val="26"/>
        </w:rPr>
        <w:t>cặn bùn</w:t>
      </w:r>
      <w:r w:rsidR="00920345" w:rsidRPr="00920345">
        <w:rPr>
          <w:rFonts w:ascii="Times New Roman" w:eastAsia="Times New Roman" w:hAnsi="Times New Roman" w:cs="Times New Roman"/>
          <w:b/>
          <w:color w:val="333333"/>
          <w:sz w:val="26"/>
          <w:szCs w:val="26"/>
        </w:rPr>
        <w:t xml:space="preserve"> nước dằn theo Quy định BWMP không? (14805 – BWM 2004 / Quy định B-5)</w:t>
      </w:r>
    </w:p>
    <w:p w:rsidR="00920345" w:rsidRPr="00920345" w:rsidRDefault="00920345" w:rsidP="00920345">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920345">
        <w:rPr>
          <w:rFonts w:ascii="Times New Roman" w:eastAsia="Times New Roman" w:hAnsi="Times New Roman" w:cs="Times New Roman"/>
          <w:color w:val="333333"/>
          <w:sz w:val="26"/>
          <w:szCs w:val="26"/>
        </w:rPr>
        <w:t xml:space="preserve">Kế hoạch Quản lý Nước dằn (BWMP) theo Quy định B-5 cần đề cập đến việc quản lý </w:t>
      </w:r>
      <w:r w:rsidR="00E06F47">
        <w:rPr>
          <w:rFonts w:ascii="Times New Roman" w:eastAsia="Times New Roman" w:hAnsi="Times New Roman" w:cs="Times New Roman"/>
          <w:color w:val="333333"/>
          <w:sz w:val="26"/>
          <w:szCs w:val="26"/>
        </w:rPr>
        <w:t xml:space="preserve">cặn bùn </w:t>
      </w:r>
      <w:r w:rsidRPr="00920345">
        <w:rPr>
          <w:rFonts w:ascii="Times New Roman" w:eastAsia="Times New Roman" w:hAnsi="Times New Roman" w:cs="Times New Roman"/>
          <w:color w:val="333333"/>
          <w:sz w:val="26"/>
          <w:szCs w:val="26"/>
        </w:rPr>
        <w:t xml:space="preserve">và </w:t>
      </w:r>
      <w:r w:rsidR="00E06F47">
        <w:rPr>
          <w:rFonts w:ascii="Times New Roman" w:eastAsia="Times New Roman" w:hAnsi="Times New Roman" w:cs="Times New Roman"/>
          <w:color w:val="333333"/>
          <w:sz w:val="26"/>
          <w:szCs w:val="26"/>
        </w:rPr>
        <w:t>quy định</w:t>
      </w:r>
      <w:r w:rsidRPr="00920345">
        <w:rPr>
          <w:rFonts w:ascii="Times New Roman" w:eastAsia="Times New Roman" w:hAnsi="Times New Roman" w:cs="Times New Roman"/>
          <w:color w:val="333333"/>
          <w:sz w:val="26"/>
          <w:szCs w:val="26"/>
        </w:rPr>
        <w:t xml:space="preserve"> tàu </w:t>
      </w:r>
      <w:r w:rsidR="00E06F47">
        <w:rPr>
          <w:rFonts w:ascii="Times New Roman" w:eastAsia="Times New Roman" w:hAnsi="Times New Roman" w:cs="Times New Roman"/>
          <w:color w:val="333333"/>
          <w:sz w:val="26"/>
          <w:szCs w:val="26"/>
        </w:rPr>
        <w:t xml:space="preserve">phải </w:t>
      </w:r>
      <w:r w:rsidRPr="00920345">
        <w:rPr>
          <w:rFonts w:ascii="Times New Roman" w:eastAsia="Times New Roman" w:hAnsi="Times New Roman" w:cs="Times New Roman"/>
          <w:color w:val="333333"/>
          <w:sz w:val="26"/>
          <w:szCs w:val="26"/>
        </w:rPr>
        <w:t xml:space="preserve">giảm việc </w:t>
      </w:r>
      <w:r w:rsidR="00E06F47">
        <w:rPr>
          <w:rFonts w:ascii="Times New Roman" w:eastAsia="Times New Roman" w:hAnsi="Times New Roman" w:cs="Times New Roman"/>
          <w:color w:val="333333"/>
          <w:sz w:val="26"/>
          <w:szCs w:val="26"/>
        </w:rPr>
        <w:t>nhận vào</w:t>
      </w:r>
      <w:r w:rsidRPr="00920345">
        <w:rPr>
          <w:rFonts w:ascii="Times New Roman" w:eastAsia="Times New Roman" w:hAnsi="Times New Roman" w:cs="Times New Roman"/>
          <w:color w:val="333333"/>
          <w:sz w:val="26"/>
          <w:szCs w:val="26"/>
        </w:rPr>
        <w:t xml:space="preserve"> và thải </w:t>
      </w:r>
      <w:r w:rsidR="00E06F47">
        <w:rPr>
          <w:rFonts w:ascii="Times New Roman" w:eastAsia="Times New Roman" w:hAnsi="Times New Roman" w:cs="Times New Roman"/>
          <w:color w:val="333333"/>
          <w:sz w:val="26"/>
          <w:szCs w:val="26"/>
        </w:rPr>
        <w:t>ra cặn bùn</w:t>
      </w:r>
      <w:r w:rsidRPr="00920345">
        <w:rPr>
          <w:rFonts w:ascii="Times New Roman" w:eastAsia="Times New Roman" w:hAnsi="Times New Roman" w:cs="Times New Roman"/>
          <w:color w:val="333333"/>
          <w:sz w:val="26"/>
          <w:szCs w:val="26"/>
        </w:rPr>
        <w:t xml:space="preserve"> trong quá trình dằn</w:t>
      </w:r>
      <w:r w:rsidR="00E06F47">
        <w:rPr>
          <w:rFonts w:ascii="Times New Roman" w:eastAsia="Times New Roman" w:hAnsi="Times New Roman" w:cs="Times New Roman"/>
          <w:color w:val="333333"/>
          <w:sz w:val="26"/>
          <w:szCs w:val="26"/>
        </w:rPr>
        <w:t xml:space="preserve"> tàu</w:t>
      </w:r>
      <w:r w:rsidRPr="00920345">
        <w:rPr>
          <w:rFonts w:ascii="Times New Roman" w:eastAsia="Times New Roman" w:hAnsi="Times New Roman" w:cs="Times New Roman"/>
          <w:color w:val="333333"/>
          <w:sz w:val="26"/>
          <w:szCs w:val="26"/>
        </w:rPr>
        <w:t xml:space="preserve">. BWMP cần được thiết kế và xây dựng nhằm mục đích giảm thiểu việc </w:t>
      </w:r>
      <w:r w:rsidR="00E06F47">
        <w:rPr>
          <w:rFonts w:ascii="Times New Roman" w:eastAsia="Times New Roman" w:hAnsi="Times New Roman" w:cs="Times New Roman"/>
          <w:color w:val="333333"/>
          <w:sz w:val="26"/>
          <w:szCs w:val="26"/>
        </w:rPr>
        <w:t>nhận vào</w:t>
      </w:r>
      <w:r w:rsidRPr="00920345">
        <w:rPr>
          <w:rFonts w:ascii="Times New Roman" w:eastAsia="Times New Roman" w:hAnsi="Times New Roman" w:cs="Times New Roman"/>
          <w:color w:val="333333"/>
          <w:sz w:val="26"/>
          <w:szCs w:val="26"/>
        </w:rPr>
        <w:t xml:space="preserve"> và giữ lại </w:t>
      </w:r>
      <w:r w:rsidR="00E06F47">
        <w:rPr>
          <w:rFonts w:ascii="Times New Roman" w:eastAsia="Times New Roman" w:hAnsi="Times New Roman" w:cs="Times New Roman"/>
          <w:color w:val="333333"/>
          <w:sz w:val="26"/>
          <w:szCs w:val="26"/>
        </w:rPr>
        <w:t>cặn bùn</w:t>
      </w:r>
      <w:r w:rsidRPr="00920345">
        <w:rPr>
          <w:rFonts w:ascii="Times New Roman" w:eastAsia="Times New Roman" w:hAnsi="Times New Roman" w:cs="Times New Roman"/>
          <w:color w:val="333333"/>
          <w:sz w:val="26"/>
          <w:szCs w:val="26"/>
        </w:rPr>
        <w:t xml:space="preserve"> không mong muốn, </w:t>
      </w:r>
      <w:r w:rsidR="00E06F47">
        <w:rPr>
          <w:rFonts w:ascii="Times New Roman" w:eastAsia="Times New Roman" w:hAnsi="Times New Roman" w:cs="Times New Roman"/>
          <w:color w:val="333333"/>
          <w:sz w:val="26"/>
          <w:szCs w:val="26"/>
        </w:rPr>
        <w:t>hỗ trợ</w:t>
      </w:r>
      <w:r w:rsidRPr="00920345">
        <w:rPr>
          <w:rFonts w:ascii="Times New Roman" w:eastAsia="Times New Roman" w:hAnsi="Times New Roman" w:cs="Times New Roman"/>
          <w:color w:val="333333"/>
          <w:sz w:val="26"/>
          <w:szCs w:val="26"/>
        </w:rPr>
        <w:t xml:space="preserve"> cho việc loại bỏ </w:t>
      </w:r>
      <w:r w:rsidR="00E06F47">
        <w:rPr>
          <w:rFonts w:ascii="Times New Roman" w:eastAsia="Times New Roman" w:hAnsi="Times New Roman" w:cs="Times New Roman"/>
          <w:color w:val="333333"/>
          <w:sz w:val="26"/>
          <w:szCs w:val="26"/>
        </w:rPr>
        <w:t>cặn bùn</w:t>
      </w:r>
      <w:r w:rsidRPr="00920345">
        <w:rPr>
          <w:rFonts w:ascii="Times New Roman" w:eastAsia="Times New Roman" w:hAnsi="Times New Roman" w:cs="Times New Roman"/>
          <w:color w:val="333333"/>
          <w:sz w:val="26"/>
          <w:szCs w:val="26"/>
        </w:rPr>
        <w:t xml:space="preserve"> và cung cấp lối vào an toàn để loại bỏ và lấy mẫu </w:t>
      </w:r>
      <w:r w:rsidR="00E06F47">
        <w:rPr>
          <w:rFonts w:ascii="Times New Roman" w:eastAsia="Times New Roman" w:hAnsi="Times New Roman" w:cs="Times New Roman"/>
          <w:color w:val="333333"/>
          <w:sz w:val="26"/>
          <w:szCs w:val="26"/>
        </w:rPr>
        <w:t>cặn bùn</w:t>
      </w:r>
      <w:r w:rsidRPr="00920345">
        <w:rPr>
          <w:rFonts w:ascii="Times New Roman" w:eastAsia="Times New Roman" w:hAnsi="Times New Roman" w:cs="Times New Roman"/>
          <w:color w:val="333333"/>
          <w:sz w:val="26"/>
          <w:szCs w:val="26"/>
        </w:rPr>
        <w:t xml:space="preserve">. Thủy thủ đoàn cần nắm rõ các kỹ thuật và quy trình xử lý </w:t>
      </w:r>
      <w:r w:rsidR="00E06F47">
        <w:rPr>
          <w:rFonts w:ascii="Times New Roman" w:eastAsia="Times New Roman" w:hAnsi="Times New Roman" w:cs="Times New Roman"/>
          <w:color w:val="333333"/>
          <w:sz w:val="26"/>
          <w:szCs w:val="26"/>
        </w:rPr>
        <w:t>cặn bùn</w:t>
      </w:r>
      <w:r w:rsidRPr="00920345">
        <w:rPr>
          <w:rFonts w:ascii="Times New Roman" w:eastAsia="Times New Roman" w:hAnsi="Times New Roman" w:cs="Times New Roman"/>
          <w:color w:val="333333"/>
          <w:sz w:val="26"/>
          <w:szCs w:val="26"/>
        </w:rPr>
        <w:t xml:space="preserve"> trên tàu.</w:t>
      </w:r>
    </w:p>
    <w:p w:rsidR="00920345" w:rsidRPr="00920345" w:rsidRDefault="00920345" w:rsidP="00920345">
      <w:pPr>
        <w:pStyle w:val="ListParagraph"/>
        <w:numPr>
          <w:ilvl w:val="0"/>
          <w:numId w:val="26"/>
        </w:numPr>
        <w:shd w:val="clear" w:color="auto" w:fill="FFFFFF"/>
        <w:spacing w:before="120" w:after="120" w:line="390" w:lineRule="atLeast"/>
        <w:jc w:val="both"/>
        <w:textAlignment w:val="baseline"/>
        <w:rPr>
          <w:rFonts w:ascii="Times New Roman" w:eastAsia="Times New Roman" w:hAnsi="Times New Roman" w:cs="Times New Roman"/>
          <w:b/>
          <w:color w:val="333333"/>
          <w:sz w:val="26"/>
          <w:szCs w:val="26"/>
        </w:rPr>
      </w:pPr>
      <w:r w:rsidRPr="00920345">
        <w:rPr>
          <w:rFonts w:ascii="Times New Roman" w:eastAsia="Times New Roman" w:hAnsi="Times New Roman" w:cs="Times New Roman"/>
          <w:b/>
          <w:color w:val="333333"/>
          <w:sz w:val="26"/>
          <w:szCs w:val="26"/>
        </w:rPr>
        <w:t>Nếu được miễn trừ, các điều kiện miễn trừ có được thực hiện không? (14809 – BWM 2004 / Quy định A-4)</w:t>
      </w:r>
    </w:p>
    <w:p w:rsidR="00920345" w:rsidRDefault="00920345" w:rsidP="00920345">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920345">
        <w:rPr>
          <w:rFonts w:ascii="Times New Roman" w:eastAsia="Times New Roman" w:hAnsi="Times New Roman" w:cs="Times New Roman"/>
          <w:color w:val="333333"/>
          <w:sz w:val="26"/>
          <w:szCs w:val="26"/>
        </w:rPr>
        <w:t>Nếu tàu được miễn trừ theo quy định A-4 củ</w:t>
      </w:r>
      <w:r w:rsidR="00E06F47">
        <w:rPr>
          <w:rFonts w:ascii="Times New Roman" w:eastAsia="Times New Roman" w:hAnsi="Times New Roman" w:cs="Times New Roman"/>
          <w:color w:val="333333"/>
          <w:sz w:val="26"/>
          <w:szCs w:val="26"/>
        </w:rPr>
        <w:t xml:space="preserve">a Công ước BWM thì </w:t>
      </w:r>
      <w:r w:rsidRPr="00920345">
        <w:rPr>
          <w:rFonts w:ascii="Times New Roman" w:eastAsia="Times New Roman" w:hAnsi="Times New Roman" w:cs="Times New Roman"/>
          <w:color w:val="333333"/>
          <w:sz w:val="26"/>
          <w:szCs w:val="26"/>
        </w:rPr>
        <w:t xml:space="preserve">các điều kiện miễn trừ đó phải được thực hiện. Quy định A-4 cho phép miễn trừ dựa trên đánh giá rủi ro cho các chuyến đi hoặc tuyến đường cụ thể, nhưng những miễn trừ này không phải là vô điều kiện. Tàu vẫn phải tuân thủ bất kỳ điều kiện nào được nêu trong tài liệu miễn trừ, bao gồm các hạn chế về nơi </w:t>
      </w:r>
      <w:r w:rsidR="00E06F47">
        <w:rPr>
          <w:rFonts w:ascii="Times New Roman" w:eastAsia="Times New Roman" w:hAnsi="Times New Roman" w:cs="Times New Roman"/>
          <w:color w:val="333333"/>
          <w:sz w:val="26"/>
          <w:szCs w:val="26"/>
        </w:rPr>
        <w:t>nhận</w:t>
      </w:r>
      <w:r w:rsidRPr="00920345">
        <w:rPr>
          <w:rFonts w:ascii="Times New Roman" w:eastAsia="Times New Roman" w:hAnsi="Times New Roman" w:cs="Times New Roman"/>
          <w:color w:val="333333"/>
          <w:sz w:val="26"/>
          <w:szCs w:val="26"/>
        </w:rPr>
        <w:t xml:space="preserve"> hoặc xả nước dằn, hoặc các yêu cầu về </w:t>
      </w:r>
      <w:r w:rsidR="00E06F47">
        <w:rPr>
          <w:rFonts w:ascii="Times New Roman" w:eastAsia="Times New Roman" w:hAnsi="Times New Roman" w:cs="Times New Roman"/>
          <w:color w:val="333333"/>
          <w:sz w:val="26"/>
          <w:szCs w:val="26"/>
        </w:rPr>
        <w:t>biện pháp</w:t>
      </w:r>
      <w:r w:rsidRPr="00920345">
        <w:rPr>
          <w:rFonts w:ascii="Times New Roman" w:eastAsia="Times New Roman" w:hAnsi="Times New Roman" w:cs="Times New Roman"/>
          <w:color w:val="333333"/>
          <w:sz w:val="26"/>
          <w:szCs w:val="26"/>
        </w:rPr>
        <w:t xml:space="preserve"> quản lý nước dằn cụ thể.</w:t>
      </w:r>
    </w:p>
    <w:p w:rsidR="00E06F47" w:rsidRPr="00E06F47" w:rsidRDefault="00E06F47" w:rsidP="00920345">
      <w:pPr>
        <w:shd w:val="clear" w:color="auto" w:fill="FFFFFF"/>
        <w:spacing w:before="120" w:after="120" w:line="390" w:lineRule="atLeast"/>
        <w:jc w:val="both"/>
        <w:textAlignment w:val="baseline"/>
        <w:rPr>
          <w:rFonts w:ascii="Times New Roman" w:eastAsia="Times New Roman" w:hAnsi="Times New Roman" w:cs="Times New Roman"/>
          <w:b/>
          <w:color w:val="333333"/>
          <w:sz w:val="26"/>
          <w:szCs w:val="26"/>
        </w:rPr>
      </w:pPr>
      <w:r w:rsidRPr="00E06F47">
        <w:rPr>
          <w:rFonts w:ascii="Times New Roman" w:eastAsia="Times New Roman" w:hAnsi="Times New Roman" w:cs="Times New Roman"/>
          <w:b/>
          <w:color w:val="333333"/>
          <w:sz w:val="26"/>
          <w:szCs w:val="26"/>
        </w:rPr>
        <w:t xml:space="preserve">Phụ lục C – Bảng 2. Những phát hiện thường </w:t>
      </w:r>
      <w:r>
        <w:rPr>
          <w:rFonts w:ascii="Times New Roman" w:eastAsia="Times New Roman" w:hAnsi="Times New Roman" w:cs="Times New Roman"/>
          <w:b/>
          <w:color w:val="333333"/>
          <w:sz w:val="26"/>
          <w:szCs w:val="26"/>
        </w:rPr>
        <w:t>thấy nhất</w:t>
      </w:r>
      <w:r w:rsidRPr="00E06F47">
        <w:rPr>
          <w:rFonts w:ascii="Times New Roman" w:eastAsia="Times New Roman" w:hAnsi="Times New Roman" w:cs="Times New Roman"/>
          <w:b/>
          <w:color w:val="333333"/>
          <w:sz w:val="26"/>
          <w:szCs w:val="26"/>
        </w:rPr>
        <w:t xml:space="preserve"> của PSC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54"/>
        <w:gridCol w:w="1201"/>
        <w:gridCol w:w="2250"/>
        <w:gridCol w:w="4945"/>
      </w:tblGrid>
      <w:tr w:rsidR="00287336" w:rsidRPr="00287336" w:rsidTr="00E06F47">
        <w:trPr>
          <w:tblHeader/>
        </w:trPr>
        <w:tc>
          <w:tcPr>
            <w:tcW w:w="954" w:type="dxa"/>
            <w:shd w:val="clear" w:color="auto" w:fill="FFFFFF"/>
            <w:tcMar>
              <w:top w:w="120" w:type="dxa"/>
              <w:left w:w="300" w:type="dxa"/>
              <w:bottom w:w="120" w:type="dxa"/>
              <w:right w:w="300" w:type="dxa"/>
            </w:tcMar>
            <w:vAlign w:val="center"/>
            <w:hideMark/>
          </w:tcPr>
          <w:p w:rsidR="00287336" w:rsidRPr="00287336" w:rsidRDefault="00287336" w:rsidP="00287336">
            <w:pPr>
              <w:spacing w:after="0" w:line="240" w:lineRule="auto"/>
              <w:rPr>
                <w:rFonts w:ascii="inherit" w:eastAsia="Times New Roman" w:hAnsi="inherit" w:cs="Helvetica"/>
                <w:b/>
                <w:bCs/>
                <w:sz w:val="24"/>
                <w:szCs w:val="24"/>
              </w:rPr>
            </w:pPr>
            <w:r w:rsidRPr="00287336">
              <w:rPr>
                <w:rFonts w:ascii="inherit" w:eastAsia="Times New Roman" w:hAnsi="inherit" w:cs="Helvetica"/>
                <w:b/>
                <w:bCs/>
                <w:sz w:val="24"/>
                <w:szCs w:val="24"/>
              </w:rPr>
              <w:t>No.</w:t>
            </w:r>
          </w:p>
        </w:tc>
        <w:tc>
          <w:tcPr>
            <w:tcW w:w="1201" w:type="dxa"/>
            <w:shd w:val="clear" w:color="auto" w:fill="FFFFFF"/>
            <w:tcMar>
              <w:top w:w="120" w:type="dxa"/>
              <w:left w:w="300" w:type="dxa"/>
              <w:bottom w:w="120" w:type="dxa"/>
              <w:right w:w="300" w:type="dxa"/>
            </w:tcMar>
            <w:vAlign w:val="center"/>
            <w:hideMark/>
          </w:tcPr>
          <w:p w:rsidR="00287336" w:rsidRPr="00287336" w:rsidRDefault="00287336" w:rsidP="00287336">
            <w:pPr>
              <w:spacing w:after="0" w:line="240" w:lineRule="auto"/>
              <w:rPr>
                <w:rFonts w:ascii="inherit" w:eastAsia="Times New Roman" w:hAnsi="inherit" w:cs="Helvetica"/>
                <w:b/>
                <w:bCs/>
                <w:sz w:val="24"/>
                <w:szCs w:val="24"/>
              </w:rPr>
            </w:pPr>
            <w:r w:rsidRPr="00287336">
              <w:rPr>
                <w:rFonts w:ascii="inherit" w:eastAsia="Times New Roman" w:hAnsi="inherit" w:cs="Helvetica"/>
                <w:b/>
                <w:bCs/>
                <w:sz w:val="24"/>
                <w:szCs w:val="24"/>
              </w:rPr>
              <w:t>Code</w:t>
            </w:r>
          </w:p>
        </w:tc>
        <w:tc>
          <w:tcPr>
            <w:tcW w:w="2250" w:type="dxa"/>
            <w:shd w:val="clear" w:color="auto" w:fill="FFFFFF"/>
            <w:tcMar>
              <w:top w:w="120" w:type="dxa"/>
              <w:left w:w="300" w:type="dxa"/>
              <w:bottom w:w="120" w:type="dxa"/>
              <w:right w:w="300" w:type="dxa"/>
            </w:tcMar>
            <w:vAlign w:val="center"/>
            <w:hideMark/>
          </w:tcPr>
          <w:p w:rsidR="00287336" w:rsidRPr="00287336" w:rsidRDefault="00287336" w:rsidP="00287336">
            <w:pPr>
              <w:spacing w:after="0" w:line="240" w:lineRule="auto"/>
              <w:rPr>
                <w:rFonts w:ascii="inherit" w:eastAsia="Times New Roman" w:hAnsi="inherit" w:cs="Helvetica"/>
                <w:b/>
                <w:bCs/>
                <w:sz w:val="24"/>
                <w:szCs w:val="24"/>
              </w:rPr>
            </w:pPr>
            <w:r w:rsidRPr="00287336">
              <w:rPr>
                <w:rFonts w:ascii="inherit" w:eastAsia="Times New Roman" w:hAnsi="inherit" w:cs="Helvetica"/>
                <w:b/>
                <w:bCs/>
                <w:sz w:val="24"/>
                <w:szCs w:val="24"/>
              </w:rPr>
              <w:t>Description</w:t>
            </w:r>
          </w:p>
        </w:tc>
        <w:tc>
          <w:tcPr>
            <w:tcW w:w="4945" w:type="dxa"/>
            <w:shd w:val="clear" w:color="auto" w:fill="FFFFFF"/>
            <w:tcMar>
              <w:top w:w="120" w:type="dxa"/>
              <w:left w:w="300" w:type="dxa"/>
              <w:bottom w:w="120" w:type="dxa"/>
              <w:right w:w="300" w:type="dxa"/>
            </w:tcMar>
            <w:vAlign w:val="center"/>
            <w:hideMark/>
          </w:tcPr>
          <w:p w:rsidR="00287336" w:rsidRPr="00287336" w:rsidRDefault="00287336" w:rsidP="00287336">
            <w:pPr>
              <w:spacing w:after="0" w:line="240" w:lineRule="auto"/>
              <w:rPr>
                <w:rFonts w:ascii="inherit" w:eastAsia="Times New Roman" w:hAnsi="inherit" w:cs="Helvetica"/>
                <w:b/>
                <w:bCs/>
                <w:sz w:val="24"/>
                <w:szCs w:val="24"/>
              </w:rPr>
            </w:pPr>
            <w:r w:rsidRPr="00287336">
              <w:rPr>
                <w:rFonts w:ascii="inherit" w:eastAsia="Times New Roman" w:hAnsi="inherit" w:cs="Helvetica"/>
                <w:b/>
                <w:bCs/>
                <w:sz w:val="24"/>
                <w:szCs w:val="24"/>
              </w:rPr>
              <w:t>PSC Observation</w:t>
            </w:r>
          </w:p>
        </w:tc>
      </w:tr>
      <w:tr w:rsidR="00287336" w:rsidRPr="00287336" w:rsidTr="00E06F47">
        <w:tc>
          <w:tcPr>
            <w:tcW w:w="954" w:type="dxa"/>
            <w:shd w:val="clear" w:color="auto" w:fill="FFFFFF"/>
            <w:tcMar>
              <w:top w:w="120" w:type="dxa"/>
              <w:left w:w="300" w:type="dxa"/>
              <w:bottom w:w="120" w:type="dxa"/>
              <w:right w:w="300" w:type="dxa"/>
            </w:tcMar>
            <w:vAlign w:val="bottom"/>
            <w:hideMark/>
          </w:tcPr>
          <w:p w:rsidR="00287336" w:rsidRPr="00287336" w:rsidRDefault="00287336" w:rsidP="00287336">
            <w:pPr>
              <w:spacing w:after="0" w:line="240" w:lineRule="auto"/>
              <w:rPr>
                <w:rFonts w:ascii="inherit" w:eastAsia="Times New Roman" w:hAnsi="inherit" w:cs="Helvetica"/>
                <w:sz w:val="24"/>
                <w:szCs w:val="24"/>
              </w:rPr>
            </w:pPr>
            <w:r w:rsidRPr="00287336">
              <w:rPr>
                <w:rFonts w:ascii="inherit" w:eastAsia="Times New Roman" w:hAnsi="inherit" w:cs="Helvetica"/>
                <w:sz w:val="24"/>
                <w:szCs w:val="24"/>
              </w:rPr>
              <w:t>1.</w:t>
            </w:r>
          </w:p>
        </w:tc>
        <w:tc>
          <w:tcPr>
            <w:tcW w:w="1201" w:type="dxa"/>
            <w:shd w:val="clear" w:color="auto" w:fill="FFFFFF"/>
            <w:tcMar>
              <w:top w:w="120" w:type="dxa"/>
              <w:left w:w="300" w:type="dxa"/>
              <w:bottom w:w="120" w:type="dxa"/>
              <w:right w:w="300" w:type="dxa"/>
            </w:tcMar>
            <w:vAlign w:val="bottom"/>
            <w:hideMark/>
          </w:tcPr>
          <w:p w:rsidR="00287336" w:rsidRPr="00287336" w:rsidRDefault="00287336" w:rsidP="00287336">
            <w:pPr>
              <w:spacing w:after="0" w:line="240" w:lineRule="auto"/>
              <w:rPr>
                <w:rFonts w:ascii="inherit" w:eastAsia="Times New Roman" w:hAnsi="inherit" w:cs="Helvetica"/>
                <w:sz w:val="24"/>
                <w:szCs w:val="24"/>
              </w:rPr>
            </w:pPr>
            <w:r w:rsidRPr="00287336">
              <w:rPr>
                <w:rFonts w:ascii="inherit" w:eastAsia="Times New Roman" w:hAnsi="inherit" w:cs="Helvetica"/>
                <w:sz w:val="24"/>
                <w:szCs w:val="24"/>
              </w:rPr>
              <w:t>14811</w:t>
            </w:r>
          </w:p>
        </w:tc>
        <w:tc>
          <w:tcPr>
            <w:tcW w:w="2250" w:type="dxa"/>
            <w:shd w:val="clear" w:color="auto" w:fill="FFFFFF"/>
            <w:tcMar>
              <w:top w:w="120" w:type="dxa"/>
              <w:left w:w="300" w:type="dxa"/>
              <w:bottom w:w="120" w:type="dxa"/>
              <w:right w:w="300" w:type="dxa"/>
            </w:tcMar>
            <w:vAlign w:val="bottom"/>
            <w:hideMark/>
          </w:tcPr>
          <w:p w:rsidR="00287336" w:rsidRPr="00287336" w:rsidRDefault="00287336" w:rsidP="00287336">
            <w:pPr>
              <w:spacing w:after="0" w:line="240" w:lineRule="auto"/>
              <w:rPr>
                <w:rFonts w:ascii="inherit" w:eastAsia="Times New Roman" w:hAnsi="inherit" w:cs="Helvetica"/>
                <w:sz w:val="24"/>
                <w:szCs w:val="24"/>
              </w:rPr>
            </w:pPr>
            <w:r w:rsidRPr="00287336">
              <w:rPr>
                <w:rFonts w:ascii="inherit" w:eastAsia="Times New Roman" w:hAnsi="inherit" w:cs="Helvetica"/>
                <w:sz w:val="24"/>
                <w:szCs w:val="24"/>
              </w:rPr>
              <w:t>Ballast Water Management System (BWMS)</w:t>
            </w:r>
          </w:p>
        </w:tc>
        <w:tc>
          <w:tcPr>
            <w:tcW w:w="4945" w:type="dxa"/>
            <w:shd w:val="clear" w:color="auto" w:fill="FFFFFF"/>
            <w:tcMar>
              <w:top w:w="120" w:type="dxa"/>
              <w:left w:w="300" w:type="dxa"/>
              <w:bottom w:w="120" w:type="dxa"/>
              <w:right w:w="300" w:type="dxa"/>
            </w:tcMar>
            <w:vAlign w:val="bottom"/>
            <w:hideMark/>
          </w:tcPr>
          <w:p w:rsidR="00287336" w:rsidRPr="00287336" w:rsidRDefault="00287336" w:rsidP="00287336">
            <w:pPr>
              <w:numPr>
                <w:ilvl w:val="0"/>
                <w:numId w:val="13"/>
              </w:numPr>
              <w:spacing w:after="120" w:line="240" w:lineRule="auto"/>
              <w:ind w:left="0"/>
              <w:textAlignment w:val="baseline"/>
              <w:rPr>
                <w:rFonts w:ascii="inherit" w:eastAsia="Times New Roman" w:hAnsi="inherit" w:cs="Helvetica"/>
                <w:sz w:val="24"/>
                <w:szCs w:val="24"/>
              </w:rPr>
            </w:pPr>
            <w:r w:rsidRPr="00287336">
              <w:rPr>
                <w:rFonts w:ascii="inherit" w:eastAsia="Times New Roman" w:hAnsi="inherit" w:cs="Helvetica"/>
                <w:sz w:val="24"/>
                <w:szCs w:val="24"/>
              </w:rPr>
              <w:t>The Ballast Water Management System is not in proper condition, or its equipment is inadequate.</w:t>
            </w:r>
          </w:p>
          <w:p w:rsidR="00287336" w:rsidRPr="00287336" w:rsidRDefault="00287336" w:rsidP="00287336">
            <w:pPr>
              <w:numPr>
                <w:ilvl w:val="0"/>
                <w:numId w:val="13"/>
              </w:numPr>
              <w:spacing w:after="120" w:line="240" w:lineRule="auto"/>
              <w:ind w:left="0"/>
              <w:textAlignment w:val="baseline"/>
              <w:rPr>
                <w:rFonts w:ascii="inherit" w:eastAsia="Times New Roman" w:hAnsi="inherit" w:cs="Helvetica"/>
                <w:sz w:val="24"/>
                <w:szCs w:val="24"/>
              </w:rPr>
            </w:pPr>
            <w:r w:rsidRPr="00287336">
              <w:rPr>
                <w:rFonts w:ascii="inherit" w:eastAsia="Times New Roman" w:hAnsi="inherit" w:cs="Helvetica"/>
                <w:sz w:val="24"/>
                <w:szCs w:val="24"/>
              </w:rPr>
              <w:t>The Ballast Water Management System is not approved as required.</w:t>
            </w:r>
          </w:p>
          <w:p w:rsidR="00287336" w:rsidRPr="00287336" w:rsidRDefault="00287336" w:rsidP="00287336">
            <w:pPr>
              <w:numPr>
                <w:ilvl w:val="0"/>
                <w:numId w:val="13"/>
              </w:numPr>
              <w:spacing w:after="120" w:line="240" w:lineRule="auto"/>
              <w:ind w:left="0"/>
              <w:textAlignment w:val="baseline"/>
              <w:rPr>
                <w:rFonts w:ascii="inherit" w:eastAsia="Times New Roman" w:hAnsi="inherit" w:cs="Helvetica"/>
                <w:sz w:val="24"/>
                <w:szCs w:val="24"/>
              </w:rPr>
            </w:pPr>
            <w:r w:rsidRPr="00287336">
              <w:rPr>
                <w:rFonts w:ascii="inherit" w:eastAsia="Times New Roman" w:hAnsi="inherit" w:cs="Helvetica"/>
                <w:sz w:val="24"/>
                <w:szCs w:val="24"/>
              </w:rPr>
              <w:t>The sampling points are not in accordance with the approved installation.</w:t>
            </w:r>
          </w:p>
          <w:p w:rsidR="00287336" w:rsidRPr="00287336" w:rsidRDefault="00287336" w:rsidP="00287336">
            <w:pPr>
              <w:numPr>
                <w:ilvl w:val="0"/>
                <w:numId w:val="13"/>
              </w:numPr>
              <w:spacing w:after="120" w:line="240" w:lineRule="auto"/>
              <w:ind w:left="0"/>
              <w:textAlignment w:val="baseline"/>
              <w:rPr>
                <w:rFonts w:ascii="inherit" w:eastAsia="Times New Roman" w:hAnsi="inherit" w:cs="Helvetica"/>
                <w:sz w:val="24"/>
                <w:szCs w:val="24"/>
              </w:rPr>
            </w:pPr>
            <w:r w:rsidRPr="00287336">
              <w:rPr>
                <w:rFonts w:ascii="inherit" w:eastAsia="Times New Roman" w:hAnsi="inherit" w:cs="Helvetica"/>
                <w:sz w:val="24"/>
                <w:szCs w:val="24"/>
              </w:rPr>
              <w:t>The ship is missing the system’s maintenance records.</w:t>
            </w:r>
          </w:p>
          <w:p w:rsidR="00287336" w:rsidRPr="00287336" w:rsidRDefault="00287336" w:rsidP="00287336">
            <w:pPr>
              <w:numPr>
                <w:ilvl w:val="0"/>
                <w:numId w:val="13"/>
              </w:numPr>
              <w:spacing w:after="120" w:line="240" w:lineRule="auto"/>
              <w:ind w:left="0"/>
              <w:textAlignment w:val="baseline"/>
              <w:rPr>
                <w:rFonts w:ascii="inherit" w:eastAsia="Times New Roman" w:hAnsi="inherit" w:cs="Helvetica"/>
                <w:sz w:val="24"/>
                <w:szCs w:val="24"/>
              </w:rPr>
            </w:pPr>
            <w:r w:rsidRPr="00287336">
              <w:rPr>
                <w:rFonts w:ascii="inherit" w:eastAsia="Times New Roman" w:hAnsi="inherit" w:cs="Helvetica"/>
                <w:sz w:val="24"/>
                <w:szCs w:val="24"/>
              </w:rPr>
              <w:t>Crew members cannot demonstrate the system’s operation.</w:t>
            </w:r>
          </w:p>
        </w:tc>
      </w:tr>
      <w:tr w:rsidR="00287336" w:rsidRPr="00287336" w:rsidTr="00E06F47">
        <w:tc>
          <w:tcPr>
            <w:tcW w:w="954" w:type="dxa"/>
            <w:shd w:val="clear" w:color="auto" w:fill="FFFFFF"/>
            <w:tcMar>
              <w:top w:w="120" w:type="dxa"/>
              <w:left w:w="300" w:type="dxa"/>
              <w:bottom w:w="120" w:type="dxa"/>
              <w:right w:w="300" w:type="dxa"/>
            </w:tcMar>
            <w:vAlign w:val="bottom"/>
            <w:hideMark/>
          </w:tcPr>
          <w:p w:rsidR="00287336" w:rsidRPr="00287336" w:rsidRDefault="00287336" w:rsidP="00287336">
            <w:pPr>
              <w:spacing w:after="0" w:line="240" w:lineRule="auto"/>
              <w:rPr>
                <w:rFonts w:ascii="inherit" w:eastAsia="Times New Roman" w:hAnsi="inherit" w:cs="Helvetica"/>
                <w:sz w:val="24"/>
                <w:szCs w:val="24"/>
              </w:rPr>
            </w:pPr>
            <w:r w:rsidRPr="00287336">
              <w:rPr>
                <w:rFonts w:ascii="inherit" w:eastAsia="Times New Roman" w:hAnsi="inherit" w:cs="Helvetica"/>
                <w:sz w:val="24"/>
                <w:szCs w:val="24"/>
              </w:rPr>
              <w:t>2.</w:t>
            </w:r>
          </w:p>
        </w:tc>
        <w:tc>
          <w:tcPr>
            <w:tcW w:w="1201" w:type="dxa"/>
            <w:shd w:val="clear" w:color="auto" w:fill="FFFFFF"/>
            <w:tcMar>
              <w:top w:w="120" w:type="dxa"/>
              <w:left w:w="300" w:type="dxa"/>
              <w:bottom w:w="120" w:type="dxa"/>
              <w:right w:w="300" w:type="dxa"/>
            </w:tcMar>
            <w:vAlign w:val="bottom"/>
            <w:hideMark/>
          </w:tcPr>
          <w:p w:rsidR="00287336" w:rsidRPr="00287336" w:rsidRDefault="00287336" w:rsidP="00287336">
            <w:pPr>
              <w:spacing w:after="0" w:line="240" w:lineRule="auto"/>
              <w:rPr>
                <w:rFonts w:ascii="inherit" w:eastAsia="Times New Roman" w:hAnsi="inherit" w:cs="Helvetica"/>
                <w:sz w:val="24"/>
                <w:szCs w:val="24"/>
              </w:rPr>
            </w:pPr>
            <w:r w:rsidRPr="00287336">
              <w:rPr>
                <w:rFonts w:ascii="inherit" w:eastAsia="Times New Roman" w:hAnsi="inherit" w:cs="Helvetica"/>
                <w:sz w:val="24"/>
                <w:szCs w:val="24"/>
              </w:rPr>
              <w:t>14807</w:t>
            </w:r>
          </w:p>
        </w:tc>
        <w:tc>
          <w:tcPr>
            <w:tcW w:w="2250" w:type="dxa"/>
            <w:shd w:val="clear" w:color="auto" w:fill="FFFFFF"/>
            <w:tcMar>
              <w:top w:w="120" w:type="dxa"/>
              <w:left w:w="300" w:type="dxa"/>
              <w:bottom w:w="120" w:type="dxa"/>
              <w:right w:w="300" w:type="dxa"/>
            </w:tcMar>
            <w:vAlign w:val="bottom"/>
            <w:hideMark/>
          </w:tcPr>
          <w:p w:rsidR="00287336" w:rsidRPr="00287336" w:rsidRDefault="00287336" w:rsidP="00287336">
            <w:pPr>
              <w:spacing w:after="0" w:line="240" w:lineRule="auto"/>
              <w:rPr>
                <w:rFonts w:ascii="inherit" w:eastAsia="Times New Roman" w:hAnsi="inherit" w:cs="Helvetica"/>
                <w:sz w:val="24"/>
                <w:szCs w:val="24"/>
              </w:rPr>
            </w:pPr>
            <w:r w:rsidRPr="00287336">
              <w:rPr>
                <w:rFonts w:ascii="inherit" w:eastAsia="Times New Roman" w:hAnsi="inherit" w:cs="Helvetica"/>
                <w:sz w:val="24"/>
                <w:szCs w:val="24"/>
              </w:rPr>
              <w:t>Performance Standard not met</w:t>
            </w:r>
          </w:p>
        </w:tc>
        <w:tc>
          <w:tcPr>
            <w:tcW w:w="4945" w:type="dxa"/>
            <w:shd w:val="clear" w:color="auto" w:fill="FFFFFF"/>
            <w:tcMar>
              <w:top w:w="120" w:type="dxa"/>
              <w:left w:w="300" w:type="dxa"/>
              <w:bottom w:w="120" w:type="dxa"/>
              <w:right w:w="300" w:type="dxa"/>
            </w:tcMar>
            <w:vAlign w:val="bottom"/>
            <w:hideMark/>
          </w:tcPr>
          <w:p w:rsidR="00287336" w:rsidRPr="00287336" w:rsidRDefault="00287336" w:rsidP="00287336">
            <w:pPr>
              <w:numPr>
                <w:ilvl w:val="0"/>
                <w:numId w:val="14"/>
              </w:numPr>
              <w:spacing w:after="120" w:line="240" w:lineRule="auto"/>
              <w:ind w:left="0"/>
              <w:textAlignment w:val="baseline"/>
              <w:rPr>
                <w:rFonts w:ascii="inherit" w:eastAsia="Times New Roman" w:hAnsi="inherit" w:cs="Helvetica"/>
                <w:sz w:val="24"/>
                <w:szCs w:val="24"/>
              </w:rPr>
            </w:pPr>
            <w:r w:rsidRPr="00287336">
              <w:rPr>
                <w:rFonts w:ascii="inherit" w:eastAsia="Times New Roman" w:hAnsi="inherit" w:cs="Helvetica"/>
                <w:sz w:val="24"/>
                <w:szCs w:val="24"/>
              </w:rPr>
              <w:t>BWTS operation not in accordance with performance standard.</w:t>
            </w:r>
          </w:p>
          <w:p w:rsidR="00287336" w:rsidRPr="00287336" w:rsidRDefault="00287336" w:rsidP="00287336">
            <w:pPr>
              <w:numPr>
                <w:ilvl w:val="0"/>
                <w:numId w:val="14"/>
              </w:numPr>
              <w:spacing w:after="120" w:line="240" w:lineRule="auto"/>
              <w:ind w:left="0"/>
              <w:textAlignment w:val="baseline"/>
              <w:rPr>
                <w:rFonts w:ascii="inherit" w:eastAsia="Times New Roman" w:hAnsi="inherit" w:cs="Helvetica"/>
                <w:sz w:val="24"/>
                <w:szCs w:val="24"/>
              </w:rPr>
            </w:pPr>
            <w:r w:rsidRPr="00287336">
              <w:rPr>
                <w:rFonts w:ascii="inherit" w:eastAsia="Times New Roman" w:hAnsi="inherit" w:cs="Helvetica"/>
                <w:sz w:val="24"/>
                <w:szCs w:val="24"/>
              </w:rPr>
              <w:t>Measurement from sampling point shows off limits neutralization of ballast water.</w:t>
            </w:r>
          </w:p>
        </w:tc>
      </w:tr>
      <w:tr w:rsidR="00287336" w:rsidRPr="00287336" w:rsidTr="00E06F47">
        <w:tc>
          <w:tcPr>
            <w:tcW w:w="954" w:type="dxa"/>
            <w:shd w:val="clear" w:color="auto" w:fill="FFFFFF"/>
            <w:tcMar>
              <w:top w:w="120" w:type="dxa"/>
              <w:left w:w="300" w:type="dxa"/>
              <w:bottom w:w="120" w:type="dxa"/>
              <w:right w:w="300" w:type="dxa"/>
            </w:tcMar>
            <w:vAlign w:val="bottom"/>
            <w:hideMark/>
          </w:tcPr>
          <w:p w:rsidR="00287336" w:rsidRPr="00287336" w:rsidRDefault="00287336" w:rsidP="00287336">
            <w:pPr>
              <w:spacing w:after="0" w:line="240" w:lineRule="auto"/>
              <w:rPr>
                <w:rFonts w:ascii="inherit" w:eastAsia="Times New Roman" w:hAnsi="inherit" w:cs="Helvetica"/>
                <w:sz w:val="24"/>
                <w:szCs w:val="24"/>
              </w:rPr>
            </w:pPr>
            <w:r w:rsidRPr="00287336">
              <w:rPr>
                <w:rFonts w:ascii="inherit" w:eastAsia="Times New Roman" w:hAnsi="inherit" w:cs="Helvetica"/>
                <w:sz w:val="24"/>
                <w:szCs w:val="24"/>
              </w:rPr>
              <w:lastRenderedPageBreak/>
              <w:t>3.</w:t>
            </w:r>
          </w:p>
        </w:tc>
        <w:tc>
          <w:tcPr>
            <w:tcW w:w="1201" w:type="dxa"/>
            <w:shd w:val="clear" w:color="auto" w:fill="FFFFFF"/>
            <w:tcMar>
              <w:top w:w="120" w:type="dxa"/>
              <w:left w:w="300" w:type="dxa"/>
              <w:bottom w:w="120" w:type="dxa"/>
              <w:right w:w="300" w:type="dxa"/>
            </w:tcMar>
            <w:vAlign w:val="bottom"/>
            <w:hideMark/>
          </w:tcPr>
          <w:p w:rsidR="00287336" w:rsidRPr="00287336" w:rsidRDefault="00287336" w:rsidP="00287336">
            <w:pPr>
              <w:spacing w:after="0" w:line="240" w:lineRule="auto"/>
              <w:rPr>
                <w:rFonts w:ascii="inherit" w:eastAsia="Times New Roman" w:hAnsi="inherit" w:cs="Helvetica"/>
                <w:sz w:val="24"/>
                <w:szCs w:val="24"/>
              </w:rPr>
            </w:pPr>
            <w:r w:rsidRPr="00287336">
              <w:rPr>
                <w:rFonts w:ascii="inherit" w:eastAsia="Times New Roman" w:hAnsi="inherit" w:cs="Helvetica"/>
                <w:sz w:val="24"/>
                <w:szCs w:val="24"/>
              </w:rPr>
              <w:t>14805</w:t>
            </w:r>
          </w:p>
        </w:tc>
        <w:tc>
          <w:tcPr>
            <w:tcW w:w="2250" w:type="dxa"/>
            <w:shd w:val="clear" w:color="auto" w:fill="FFFFFF"/>
            <w:tcMar>
              <w:top w:w="120" w:type="dxa"/>
              <w:left w:w="300" w:type="dxa"/>
              <w:bottom w:w="120" w:type="dxa"/>
              <w:right w:w="300" w:type="dxa"/>
            </w:tcMar>
            <w:vAlign w:val="bottom"/>
            <w:hideMark/>
          </w:tcPr>
          <w:p w:rsidR="00287336" w:rsidRPr="00287336" w:rsidRDefault="00287336" w:rsidP="00287336">
            <w:pPr>
              <w:spacing w:after="0" w:line="240" w:lineRule="auto"/>
              <w:rPr>
                <w:rFonts w:ascii="inherit" w:eastAsia="Times New Roman" w:hAnsi="inherit" w:cs="Helvetica"/>
                <w:sz w:val="24"/>
                <w:szCs w:val="24"/>
              </w:rPr>
            </w:pPr>
            <w:r w:rsidRPr="00287336">
              <w:rPr>
                <w:rFonts w:ascii="inherit" w:eastAsia="Times New Roman" w:hAnsi="inherit" w:cs="Helvetica"/>
                <w:sz w:val="24"/>
                <w:szCs w:val="24"/>
              </w:rPr>
              <w:t>Sediment removal and disposal</w:t>
            </w:r>
          </w:p>
        </w:tc>
        <w:tc>
          <w:tcPr>
            <w:tcW w:w="4945" w:type="dxa"/>
            <w:shd w:val="clear" w:color="auto" w:fill="FFFFFF"/>
            <w:tcMar>
              <w:top w:w="120" w:type="dxa"/>
              <w:left w:w="300" w:type="dxa"/>
              <w:bottom w:w="120" w:type="dxa"/>
              <w:right w:w="300" w:type="dxa"/>
            </w:tcMar>
            <w:vAlign w:val="bottom"/>
            <w:hideMark/>
          </w:tcPr>
          <w:p w:rsidR="00287336" w:rsidRPr="00287336" w:rsidRDefault="00287336" w:rsidP="00287336">
            <w:pPr>
              <w:numPr>
                <w:ilvl w:val="0"/>
                <w:numId w:val="15"/>
              </w:numPr>
              <w:spacing w:after="120" w:line="240" w:lineRule="auto"/>
              <w:ind w:left="0"/>
              <w:textAlignment w:val="baseline"/>
              <w:rPr>
                <w:rFonts w:ascii="inherit" w:eastAsia="Times New Roman" w:hAnsi="inherit" w:cs="Helvetica"/>
                <w:sz w:val="24"/>
                <w:szCs w:val="24"/>
              </w:rPr>
            </w:pPr>
            <w:r w:rsidRPr="00287336">
              <w:rPr>
                <w:rFonts w:ascii="inherit" w:eastAsia="Times New Roman" w:hAnsi="inherit" w:cs="Helvetica"/>
                <w:sz w:val="24"/>
                <w:szCs w:val="24"/>
              </w:rPr>
              <w:t>The sediment removal and disposal is not as required.</w:t>
            </w:r>
          </w:p>
        </w:tc>
      </w:tr>
      <w:tr w:rsidR="00287336" w:rsidRPr="00287336" w:rsidTr="00E06F47">
        <w:tc>
          <w:tcPr>
            <w:tcW w:w="954" w:type="dxa"/>
            <w:shd w:val="clear" w:color="auto" w:fill="FFFFFF"/>
            <w:tcMar>
              <w:top w:w="120" w:type="dxa"/>
              <w:left w:w="300" w:type="dxa"/>
              <w:bottom w:w="120" w:type="dxa"/>
              <w:right w:w="300" w:type="dxa"/>
            </w:tcMar>
            <w:vAlign w:val="bottom"/>
            <w:hideMark/>
          </w:tcPr>
          <w:p w:rsidR="00287336" w:rsidRPr="00287336" w:rsidRDefault="00287336" w:rsidP="00287336">
            <w:pPr>
              <w:spacing w:after="0" w:line="240" w:lineRule="auto"/>
              <w:rPr>
                <w:rFonts w:ascii="inherit" w:eastAsia="Times New Roman" w:hAnsi="inherit" w:cs="Helvetica"/>
                <w:sz w:val="24"/>
                <w:szCs w:val="24"/>
              </w:rPr>
            </w:pPr>
            <w:r w:rsidRPr="00287336">
              <w:rPr>
                <w:rFonts w:ascii="inherit" w:eastAsia="Times New Roman" w:hAnsi="inherit" w:cs="Helvetica"/>
                <w:sz w:val="24"/>
                <w:szCs w:val="24"/>
              </w:rPr>
              <w:t>4.</w:t>
            </w:r>
          </w:p>
        </w:tc>
        <w:tc>
          <w:tcPr>
            <w:tcW w:w="1201" w:type="dxa"/>
            <w:shd w:val="clear" w:color="auto" w:fill="FFFFFF"/>
            <w:tcMar>
              <w:top w:w="120" w:type="dxa"/>
              <w:left w:w="300" w:type="dxa"/>
              <w:bottom w:w="120" w:type="dxa"/>
              <w:right w:w="300" w:type="dxa"/>
            </w:tcMar>
            <w:vAlign w:val="bottom"/>
            <w:hideMark/>
          </w:tcPr>
          <w:p w:rsidR="00287336" w:rsidRPr="00287336" w:rsidRDefault="00287336" w:rsidP="00287336">
            <w:pPr>
              <w:spacing w:after="0" w:line="240" w:lineRule="auto"/>
              <w:rPr>
                <w:rFonts w:ascii="inherit" w:eastAsia="Times New Roman" w:hAnsi="inherit" w:cs="Helvetica"/>
                <w:sz w:val="24"/>
                <w:szCs w:val="24"/>
              </w:rPr>
            </w:pPr>
            <w:r w:rsidRPr="00287336">
              <w:rPr>
                <w:rFonts w:ascii="inherit" w:eastAsia="Times New Roman" w:hAnsi="inherit" w:cs="Helvetica"/>
                <w:sz w:val="24"/>
                <w:szCs w:val="24"/>
              </w:rPr>
              <w:t>14801</w:t>
            </w:r>
          </w:p>
        </w:tc>
        <w:tc>
          <w:tcPr>
            <w:tcW w:w="2250" w:type="dxa"/>
            <w:shd w:val="clear" w:color="auto" w:fill="FFFFFF"/>
            <w:tcMar>
              <w:top w:w="120" w:type="dxa"/>
              <w:left w:w="300" w:type="dxa"/>
              <w:bottom w:w="120" w:type="dxa"/>
              <w:right w:w="300" w:type="dxa"/>
            </w:tcMar>
            <w:vAlign w:val="bottom"/>
            <w:hideMark/>
          </w:tcPr>
          <w:p w:rsidR="00287336" w:rsidRPr="00287336" w:rsidRDefault="00287336" w:rsidP="00287336">
            <w:pPr>
              <w:spacing w:after="0" w:line="240" w:lineRule="auto"/>
              <w:rPr>
                <w:rFonts w:ascii="inherit" w:eastAsia="Times New Roman" w:hAnsi="inherit" w:cs="Helvetica"/>
                <w:sz w:val="24"/>
                <w:szCs w:val="24"/>
              </w:rPr>
            </w:pPr>
            <w:r w:rsidRPr="00287336">
              <w:rPr>
                <w:rFonts w:ascii="inherit" w:eastAsia="Times New Roman" w:hAnsi="inherit" w:cs="Helvetica"/>
                <w:sz w:val="24"/>
                <w:szCs w:val="24"/>
              </w:rPr>
              <w:t>Ballast Water Management Plan</w:t>
            </w:r>
          </w:p>
        </w:tc>
        <w:tc>
          <w:tcPr>
            <w:tcW w:w="4945" w:type="dxa"/>
            <w:shd w:val="clear" w:color="auto" w:fill="FFFFFF"/>
            <w:tcMar>
              <w:top w:w="120" w:type="dxa"/>
              <w:left w:w="300" w:type="dxa"/>
              <w:bottom w:w="120" w:type="dxa"/>
              <w:right w:w="300" w:type="dxa"/>
            </w:tcMar>
            <w:vAlign w:val="bottom"/>
            <w:hideMark/>
          </w:tcPr>
          <w:p w:rsidR="00287336" w:rsidRPr="00287336" w:rsidRDefault="00287336" w:rsidP="00287336">
            <w:pPr>
              <w:numPr>
                <w:ilvl w:val="0"/>
                <w:numId w:val="16"/>
              </w:numPr>
              <w:spacing w:after="120" w:line="240" w:lineRule="auto"/>
              <w:ind w:left="0"/>
              <w:textAlignment w:val="baseline"/>
              <w:rPr>
                <w:rFonts w:ascii="inherit" w:eastAsia="Times New Roman" w:hAnsi="inherit" w:cs="Helvetica"/>
                <w:sz w:val="24"/>
                <w:szCs w:val="24"/>
              </w:rPr>
            </w:pPr>
            <w:r w:rsidRPr="00287336">
              <w:rPr>
                <w:rFonts w:ascii="inherit" w:eastAsia="Times New Roman" w:hAnsi="inherit" w:cs="Helvetica"/>
                <w:sz w:val="24"/>
                <w:szCs w:val="24"/>
              </w:rPr>
              <w:t>The Ballast Water Management Plan is missing.</w:t>
            </w:r>
          </w:p>
          <w:p w:rsidR="00287336" w:rsidRPr="00287336" w:rsidRDefault="00287336" w:rsidP="00287336">
            <w:pPr>
              <w:numPr>
                <w:ilvl w:val="0"/>
                <w:numId w:val="16"/>
              </w:numPr>
              <w:spacing w:after="120" w:line="240" w:lineRule="auto"/>
              <w:ind w:left="0"/>
              <w:textAlignment w:val="baseline"/>
              <w:rPr>
                <w:rFonts w:ascii="inherit" w:eastAsia="Times New Roman" w:hAnsi="inherit" w:cs="Helvetica"/>
                <w:sz w:val="24"/>
                <w:szCs w:val="24"/>
              </w:rPr>
            </w:pPr>
            <w:r w:rsidRPr="00287336">
              <w:rPr>
                <w:rFonts w:ascii="inherit" w:eastAsia="Times New Roman" w:hAnsi="inherit" w:cs="Helvetica"/>
                <w:sz w:val="24"/>
                <w:szCs w:val="24"/>
              </w:rPr>
              <w:t>The Ballast Water Management Plan is not approved by the Classification Society.</w:t>
            </w:r>
          </w:p>
          <w:p w:rsidR="00287336" w:rsidRPr="00287336" w:rsidRDefault="00287336" w:rsidP="00287336">
            <w:pPr>
              <w:numPr>
                <w:ilvl w:val="0"/>
                <w:numId w:val="16"/>
              </w:numPr>
              <w:spacing w:after="120" w:line="240" w:lineRule="auto"/>
              <w:ind w:left="0"/>
              <w:textAlignment w:val="baseline"/>
              <w:rPr>
                <w:rFonts w:ascii="inherit" w:eastAsia="Times New Roman" w:hAnsi="inherit" w:cs="Helvetica"/>
                <w:sz w:val="24"/>
                <w:szCs w:val="24"/>
              </w:rPr>
            </w:pPr>
            <w:r w:rsidRPr="00287336">
              <w:rPr>
                <w:rFonts w:ascii="inherit" w:eastAsia="Times New Roman" w:hAnsi="inherit" w:cs="Helvetica"/>
                <w:sz w:val="24"/>
                <w:szCs w:val="24"/>
              </w:rPr>
              <w:t>The Calculation methods in the plan are not in accordance with the ship’s data.</w:t>
            </w:r>
          </w:p>
          <w:p w:rsidR="00287336" w:rsidRPr="00287336" w:rsidRDefault="00287336" w:rsidP="00287336">
            <w:pPr>
              <w:numPr>
                <w:ilvl w:val="0"/>
                <w:numId w:val="16"/>
              </w:numPr>
              <w:spacing w:after="120" w:line="240" w:lineRule="auto"/>
              <w:ind w:left="0"/>
              <w:textAlignment w:val="baseline"/>
              <w:rPr>
                <w:rFonts w:ascii="inherit" w:eastAsia="Times New Roman" w:hAnsi="inherit" w:cs="Helvetica"/>
                <w:sz w:val="24"/>
                <w:szCs w:val="24"/>
              </w:rPr>
            </w:pPr>
            <w:r w:rsidRPr="00287336">
              <w:rPr>
                <w:rFonts w:ascii="inherit" w:eastAsia="Times New Roman" w:hAnsi="inherit" w:cs="Helvetica"/>
                <w:sz w:val="24"/>
                <w:szCs w:val="24"/>
              </w:rPr>
              <w:t>Crew members are not familiar with the Ballast Water Management Plan.</w:t>
            </w:r>
          </w:p>
        </w:tc>
      </w:tr>
      <w:tr w:rsidR="00287336" w:rsidRPr="00287336" w:rsidTr="00E06F47">
        <w:tc>
          <w:tcPr>
            <w:tcW w:w="954" w:type="dxa"/>
            <w:shd w:val="clear" w:color="auto" w:fill="FFFFFF"/>
            <w:tcMar>
              <w:top w:w="120" w:type="dxa"/>
              <w:left w:w="300" w:type="dxa"/>
              <w:bottom w:w="120" w:type="dxa"/>
              <w:right w:w="300" w:type="dxa"/>
            </w:tcMar>
            <w:vAlign w:val="bottom"/>
            <w:hideMark/>
          </w:tcPr>
          <w:p w:rsidR="00287336" w:rsidRPr="00287336" w:rsidRDefault="00287336" w:rsidP="00287336">
            <w:pPr>
              <w:spacing w:after="0" w:line="240" w:lineRule="auto"/>
              <w:rPr>
                <w:rFonts w:ascii="inherit" w:eastAsia="Times New Roman" w:hAnsi="inherit" w:cs="Helvetica"/>
                <w:sz w:val="24"/>
                <w:szCs w:val="24"/>
              </w:rPr>
            </w:pPr>
            <w:r w:rsidRPr="00287336">
              <w:rPr>
                <w:rFonts w:ascii="inherit" w:eastAsia="Times New Roman" w:hAnsi="inherit" w:cs="Helvetica"/>
                <w:sz w:val="24"/>
                <w:szCs w:val="24"/>
              </w:rPr>
              <w:t>5.</w:t>
            </w:r>
          </w:p>
        </w:tc>
        <w:tc>
          <w:tcPr>
            <w:tcW w:w="1201" w:type="dxa"/>
            <w:shd w:val="clear" w:color="auto" w:fill="FFFFFF"/>
            <w:tcMar>
              <w:top w:w="120" w:type="dxa"/>
              <w:left w:w="300" w:type="dxa"/>
              <w:bottom w:w="120" w:type="dxa"/>
              <w:right w:w="300" w:type="dxa"/>
            </w:tcMar>
            <w:vAlign w:val="bottom"/>
            <w:hideMark/>
          </w:tcPr>
          <w:p w:rsidR="00287336" w:rsidRPr="00287336" w:rsidRDefault="00287336" w:rsidP="00287336">
            <w:pPr>
              <w:spacing w:after="0" w:line="240" w:lineRule="auto"/>
              <w:rPr>
                <w:rFonts w:ascii="inherit" w:eastAsia="Times New Roman" w:hAnsi="inherit" w:cs="Helvetica"/>
                <w:sz w:val="24"/>
                <w:szCs w:val="24"/>
              </w:rPr>
            </w:pPr>
            <w:r w:rsidRPr="00287336">
              <w:rPr>
                <w:rFonts w:ascii="inherit" w:eastAsia="Times New Roman" w:hAnsi="inherit" w:cs="Helvetica"/>
                <w:sz w:val="24"/>
                <w:szCs w:val="24"/>
              </w:rPr>
              <w:t>14802</w:t>
            </w:r>
          </w:p>
        </w:tc>
        <w:tc>
          <w:tcPr>
            <w:tcW w:w="2250" w:type="dxa"/>
            <w:shd w:val="clear" w:color="auto" w:fill="FFFFFF"/>
            <w:tcMar>
              <w:top w:w="120" w:type="dxa"/>
              <w:left w:w="300" w:type="dxa"/>
              <w:bottom w:w="120" w:type="dxa"/>
              <w:right w:w="300" w:type="dxa"/>
            </w:tcMar>
            <w:vAlign w:val="bottom"/>
            <w:hideMark/>
          </w:tcPr>
          <w:p w:rsidR="00287336" w:rsidRPr="00287336" w:rsidRDefault="00287336" w:rsidP="00287336">
            <w:pPr>
              <w:spacing w:after="0" w:line="240" w:lineRule="auto"/>
              <w:rPr>
                <w:rFonts w:ascii="inherit" w:eastAsia="Times New Roman" w:hAnsi="inherit" w:cs="Helvetica"/>
                <w:sz w:val="24"/>
                <w:szCs w:val="24"/>
              </w:rPr>
            </w:pPr>
            <w:r w:rsidRPr="00287336">
              <w:rPr>
                <w:rFonts w:ascii="inherit" w:eastAsia="Times New Roman" w:hAnsi="inherit" w:cs="Helvetica"/>
                <w:sz w:val="24"/>
                <w:szCs w:val="24"/>
              </w:rPr>
              <w:t>Ballast Water Record Book</w:t>
            </w:r>
          </w:p>
        </w:tc>
        <w:tc>
          <w:tcPr>
            <w:tcW w:w="4945" w:type="dxa"/>
            <w:shd w:val="clear" w:color="auto" w:fill="FFFFFF"/>
            <w:tcMar>
              <w:top w:w="120" w:type="dxa"/>
              <w:left w:w="300" w:type="dxa"/>
              <w:bottom w:w="120" w:type="dxa"/>
              <w:right w:w="300" w:type="dxa"/>
            </w:tcMar>
            <w:vAlign w:val="bottom"/>
            <w:hideMark/>
          </w:tcPr>
          <w:p w:rsidR="00287336" w:rsidRPr="00287336" w:rsidRDefault="00287336" w:rsidP="00287336">
            <w:pPr>
              <w:numPr>
                <w:ilvl w:val="0"/>
                <w:numId w:val="17"/>
              </w:numPr>
              <w:spacing w:after="120" w:line="240" w:lineRule="auto"/>
              <w:ind w:left="0"/>
              <w:textAlignment w:val="baseline"/>
              <w:rPr>
                <w:rFonts w:ascii="inherit" w:eastAsia="Times New Roman" w:hAnsi="inherit" w:cs="Helvetica"/>
                <w:sz w:val="24"/>
                <w:szCs w:val="24"/>
              </w:rPr>
            </w:pPr>
            <w:r w:rsidRPr="00287336">
              <w:rPr>
                <w:rFonts w:ascii="inherit" w:eastAsia="Times New Roman" w:hAnsi="inherit" w:cs="Helvetica"/>
                <w:sz w:val="24"/>
                <w:szCs w:val="24"/>
              </w:rPr>
              <w:t>The Ballast Water Record Book is missing.</w:t>
            </w:r>
          </w:p>
          <w:p w:rsidR="00287336" w:rsidRPr="00287336" w:rsidRDefault="00287336" w:rsidP="00287336">
            <w:pPr>
              <w:numPr>
                <w:ilvl w:val="0"/>
                <w:numId w:val="17"/>
              </w:numPr>
              <w:spacing w:after="120" w:line="240" w:lineRule="auto"/>
              <w:ind w:left="0"/>
              <w:textAlignment w:val="baseline"/>
              <w:rPr>
                <w:rFonts w:ascii="inherit" w:eastAsia="Times New Roman" w:hAnsi="inherit" w:cs="Helvetica"/>
                <w:sz w:val="24"/>
                <w:szCs w:val="24"/>
              </w:rPr>
            </w:pPr>
            <w:r w:rsidRPr="00287336">
              <w:rPr>
                <w:rFonts w:ascii="inherit" w:eastAsia="Times New Roman" w:hAnsi="inherit" w:cs="Helvetica"/>
                <w:sz w:val="24"/>
                <w:szCs w:val="24"/>
              </w:rPr>
              <w:t>Crew members are not familiar with the Ballast Water Record Book.</w:t>
            </w:r>
          </w:p>
          <w:p w:rsidR="00287336" w:rsidRPr="00287336" w:rsidRDefault="00287336" w:rsidP="00287336">
            <w:pPr>
              <w:numPr>
                <w:ilvl w:val="0"/>
                <w:numId w:val="17"/>
              </w:numPr>
              <w:spacing w:after="120" w:line="240" w:lineRule="auto"/>
              <w:ind w:left="0"/>
              <w:textAlignment w:val="baseline"/>
              <w:rPr>
                <w:rFonts w:ascii="inherit" w:eastAsia="Times New Roman" w:hAnsi="inherit" w:cs="Helvetica"/>
                <w:sz w:val="24"/>
                <w:szCs w:val="24"/>
              </w:rPr>
            </w:pPr>
            <w:r w:rsidRPr="00287336">
              <w:rPr>
                <w:rFonts w:ascii="inherit" w:eastAsia="Times New Roman" w:hAnsi="inherit" w:cs="Helvetica"/>
                <w:sz w:val="24"/>
                <w:szCs w:val="24"/>
              </w:rPr>
              <w:t>The Ballast Water Record Book presents inadequate entries.</w:t>
            </w:r>
          </w:p>
          <w:p w:rsidR="00287336" w:rsidRPr="00287336" w:rsidRDefault="00287336" w:rsidP="00287336">
            <w:pPr>
              <w:numPr>
                <w:ilvl w:val="0"/>
                <w:numId w:val="17"/>
              </w:numPr>
              <w:spacing w:after="120" w:line="240" w:lineRule="auto"/>
              <w:ind w:left="0"/>
              <w:textAlignment w:val="baseline"/>
              <w:rPr>
                <w:rFonts w:ascii="inherit" w:eastAsia="Times New Roman" w:hAnsi="inherit" w:cs="Helvetica"/>
                <w:sz w:val="24"/>
                <w:szCs w:val="24"/>
              </w:rPr>
            </w:pPr>
            <w:r w:rsidRPr="00287336">
              <w:rPr>
                <w:rFonts w:ascii="inherit" w:eastAsia="Times New Roman" w:hAnsi="inherit" w:cs="Helvetica"/>
                <w:sz w:val="24"/>
                <w:szCs w:val="24"/>
              </w:rPr>
              <w:t>The Vessel did not submit the ballast reports within the time requirements.</w:t>
            </w:r>
          </w:p>
        </w:tc>
      </w:tr>
      <w:tr w:rsidR="00287336" w:rsidRPr="00287336" w:rsidTr="00E06F47">
        <w:tc>
          <w:tcPr>
            <w:tcW w:w="954" w:type="dxa"/>
            <w:shd w:val="clear" w:color="auto" w:fill="FFFFFF"/>
            <w:tcMar>
              <w:top w:w="120" w:type="dxa"/>
              <w:left w:w="300" w:type="dxa"/>
              <w:bottom w:w="120" w:type="dxa"/>
              <w:right w:w="300" w:type="dxa"/>
            </w:tcMar>
            <w:vAlign w:val="bottom"/>
            <w:hideMark/>
          </w:tcPr>
          <w:p w:rsidR="00287336" w:rsidRPr="00287336" w:rsidRDefault="00287336" w:rsidP="00287336">
            <w:pPr>
              <w:spacing w:after="0" w:line="240" w:lineRule="auto"/>
              <w:rPr>
                <w:rFonts w:ascii="inherit" w:eastAsia="Times New Roman" w:hAnsi="inherit" w:cs="Helvetica"/>
                <w:sz w:val="24"/>
                <w:szCs w:val="24"/>
              </w:rPr>
            </w:pPr>
            <w:r w:rsidRPr="00287336">
              <w:rPr>
                <w:rFonts w:ascii="inherit" w:eastAsia="Times New Roman" w:hAnsi="inherit" w:cs="Helvetica"/>
                <w:sz w:val="24"/>
                <w:szCs w:val="24"/>
              </w:rPr>
              <w:t>6.</w:t>
            </w:r>
          </w:p>
        </w:tc>
        <w:tc>
          <w:tcPr>
            <w:tcW w:w="1201" w:type="dxa"/>
            <w:shd w:val="clear" w:color="auto" w:fill="FFFFFF"/>
            <w:tcMar>
              <w:top w:w="120" w:type="dxa"/>
              <w:left w:w="300" w:type="dxa"/>
              <w:bottom w:w="120" w:type="dxa"/>
              <w:right w:w="300" w:type="dxa"/>
            </w:tcMar>
            <w:vAlign w:val="bottom"/>
            <w:hideMark/>
          </w:tcPr>
          <w:p w:rsidR="00287336" w:rsidRPr="00287336" w:rsidRDefault="00287336" w:rsidP="00287336">
            <w:pPr>
              <w:spacing w:after="0" w:line="240" w:lineRule="auto"/>
              <w:rPr>
                <w:rFonts w:ascii="inherit" w:eastAsia="Times New Roman" w:hAnsi="inherit" w:cs="Helvetica"/>
                <w:sz w:val="24"/>
                <w:szCs w:val="24"/>
              </w:rPr>
            </w:pPr>
            <w:r w:rsidRPr="00287336">
              <w:rPr>
                <w:rFonts w:ascii="inherit" w:eastAsia="Times New Roman" w:hAnsi="inherit" w:cs="Helvetica"/>
                <w:sz w:val="24"/>
                <w:szCs w:val="24"/>
              </w:rPr>
              <w:t>14804</w:t>
            </w:r>
          </w:p>
        </w:tc>
        <w:tc>
          <w:tcPr>
            <w:tcW w:w="2250" w:type="dxa"/>
            <w:shd w:val="clear" w:color="auto" w:fill="FFFFFF"/>
            <w:tcMar>
              <w:top w:w="120" w:type="dxa"/>
              <w:left w:w="300" w:type="dxa"/>
              <w:bottom w:w="120" w:type="dxa"/>
              <w:right w:w="300" w:type="dxa"/>
            </w:tcMar>
            <w:vAlign w:val="bottom"/>
            <w:hideMark/>
          </w:tcPr>
          <w:p w:rsidR="00287336" w:rsidRPr="00287336" w:rsidRDefault="00287336" w:rsidP="00287336">
            <w:pPr>
              <w:spacing w:after="0" w:line="240" w:lineRule="auto"/>
              <w:rPr>
                <w:rFonts w:ascii="inherit" w:eastAsia="Times New Roman" w:hAnsi="inherit" w:cs="Helvetica"/>
                <w:sz w:val="24"/>
                <w:szCs w:val="24"/>
              </w:rPr>
            </w:pPr>
            <w:r w:rsidRPr="00287336">
              <w:rPr>
                <w:rFonts w:ascii="inherit" w:eastAsia="Times New Roman" w:hAnsi="inherit" w:cs="Helvetica"/>
                <w:sz w:val="24"/>
                <w:szCs w:val="24"/>
              </w:rPr>
              <w:t>Ballast Water Exchange</w:t>
            </w:r>
          </w:p>
        </w:tc>
        <w:tc>
          <w:tcPr>
            <w:tcW w:w="4945" w:type="dxa"/>
            <w:shd w:val="clear" w:color="auto" w:fill="FFFFFF"/>
            <w:tcMar>
              <w:top w:w="120" w:type="dxa"/>
              <w:left w:w="300" w:type="dxa"/>
              <w:bottom w:w="120" w:type="dxa"/>
              <w:right w:w="300" w:type="dxa"/>
            </w:tcMar>
            <w:vAlign w:val="bottom"/>
            <w:hideMark/>
          </w:tcPr>
          <w:p w:rsidR="00287336" w:rsidRPr="00287336" w:rsidRDefault="00287336" w:rsidP="00287336">
            <w:pPr>
              <w:numPr>
                <w:ilvl w:val="0"/>
                <w:numId w:val="18"/>
              </w:numPr>
              <w:spacing w:after="120" w:line="240" w:lineRule="auto"/>
              <w:ind w:left="0"/>
              <w:textAlignment w:val="baseline"/>
              <w:rPr>
                <w:rFonts w:ascii="inherit" w:eastAsia="Times New Roman" w:hAnsi="inherit" w:cs="Helvetica"/>
                <w:sz w:val="24"/>
                <w:szCs w:val="24"/>
              </w:rPr>
            </w:pPr>
            <w:r w:rsidRPr="00287336">
              <w:rPr>
                <w:rFonts w:ascii="inherit" w:eastAsia="Times New Roman" w:hAnsi="inherit" w:cs="Helvetica"/>
                <w:sz w:val="24"/>
                <w:szCs w:val="24"/>
              </w:rPr>
              <w:t>Crew members are not familiar with procedures.</w:t>
            </w:r>
          </w:p>
          <w:p w:rsidR="00287336" w:rsidRPr="00287336" w:rsidRDefault="00287336" w:rsidP="00287336">
            <w:pPr>
              <w:numPr>
                <w:ilvl w:val="0"/>
                <w:numId w:val="18"/>
              </w:numPr>
              <w:spacing w:after="120" w:line="240" w:lineRule="auto"/>
              <w:ind w:left="0"/>
              <w:textAlignment w:val="baseline"/>
              <w:rPr>
                <w:rFonts w:ascii="inherit" w:eastAsia="Times New Roman" w:hAnsi="inherit" w:cs="Helvetica"/>
                <w:sz w:val="24"/>
                <w:szCs w:val="24"/>
              </w:rPr>
            </w:pPr>
            <w:r w:rsidRPr="00287336">
              <w:rPr>
                <w:rFonts w:ascii="inherit" w:eastAsia="Times New Roman" w:hAnsi="inherit" w:cs="Helvetica"/>
                <w:sz w:val="24"/>
                <w:szCs w:val="24"/>
              </w:rPr>
              <w:t>The plan’s calculation methods are not in accordance with ship’s data.</w:t>
            </w:r>
          </w:p>
          <w:p w:rsidR="00287336" w:rsidRPr="00287336" w:rsidRDefault="00287336" w:rsidP="00287336">
            <w:pPr>
              <w:numPr>
                <w:ilvl w:val="0"/>
                <w:numId w:val="18"/>
              </w:numPr>
              <w:spacing w:after="120" w:line="240" w:lineRule="auto"/>
              <w:ind w:left="0"/>
              <w:textAlignment w:val="baseline"/>
              <w:rPr>
                <w:rFonts w:ascii="inherit" w:eastAsia="Times New Roman" w:hAnsi="inherit" w:cs="Helvetica"/>
                <w:sz w:val="24"/>
                <w:szCs w:val="24"/>
              </w:rPr>
            </w:pPr>
            <w:r w:rsidRPr="00287336">
              <w:rPr>
                <w:rFonts w:ascii="inherit" w:eastAsia="Times New Roman" w:hAnsi="inherit" w:cs="Helvetica"/>
                <w:sz w:val="24"/>
                <w:szCs w:val="24"/>
              </w:rPr>
              <w:t>The ballast exchange is conducted in not approved sea areas.</w:t>
            </w:r>
          </w:p>
          <w:p w:rsidR="00287336" w:rsidRPr="00287336" w:rsidRDefault="00287336" w:rsidP="00287336">
            <w:pPr>
              <w:numPr>
                <w:ilvl w:val="0"/>
                <w:numId w:val="18"/>
              </w:numPr>
              <w:spacing w:after="120" w:line="240" w:lineRule="auto"/>
              <w:ind w:left="0"/>
              <w:textAlignment w:val="baseline"/>
              <w:rPr>
                <w:rFonts w:ascii="inherit" w:eastAsia="Times New Roman" w:hAnsi="inherit" w:cs="Helvetica"/>
                <w:sz w:val="24"/>
                <w:szCs w:val="24"/>
              </w:rPr>
            </w:pPr>
            <w:r w:rsidRPr="00287336">
              <w:rPr>
                <w:rFonts w:ascii="inherit" w:eastAsia="Times New Roman" w:hAnsi="inherit" w:cs="Helvetica"/>
                <w:sz w:val="24"/>
                <w:szCs w:val="24"/>
              </w:rPr>
              <w:t>The record keeping process is inadequate.</w:t>
            </w:r>
          </w:p>
        </w:tc>
      </w:tr>
      <w:tr w:rsidR="00287336" w:rsidRPr="00287336" w:rsidTr="00E06F47">
        <w:tc>
          <w:tcPr>
            <w:tcW w:w="954" w:type="dxa"/>
            <w:shd w:val="clear" w:color="auto" w:fill="FFFFFF"/>
            <w:tcMar>
              <w:top w:w="120" w:type="dxa"/>
              <w:left w:w="300" w:type="dxa"/>
              <w:bottom w:w="120" w:type="dxa"/>
              <w:right w:w="300" w:type="dxa"/>
            </w:tcMar>
            <w:vAlign w:val="bottom"/>
            <w:hideMark/>
          </w:tcPr>
          <w:p w:rsidR="00287336" w:rsidRPr="00287336" w:rsidRDefault="00287336" w:rsidP="00287336">
            <w:pPr>
              <w:spacing w:after="0" w:line="240" w:lineRule="auto"/>
              <w:rPr>
                <w:rFonts w:ascii="inherit" w:eastAsia="Times New Roman" w:hAnsi="inherit" w:cs="Helvetica"/>
                <w:sz w:val="24"/>
                <w:szCs w:val="24"/>
              </w:rPr>
            </w:pPr>
            <w:r w:rsidRPr="00287336">
              <w:rPr>
                <w:rFonts w:ascii="inherit" w:eastAsia="Times New Roman" w:hAnsi="inherit" w:cs="Helvetica"/>
                <w:sz w:val="24"/>
                <w:szCs w:val="24"/>
              </w:rPr>
              <w:t>7.</w:t>
            </w:r>
          </w:p>
        </w:tc>
        <w:tc>
          <w:tcPr>
            <w:tcW w:w="1201" w:type="dxa"/>
            <w:shd w:val="clear" w:color="auto" w:fill="FFFFFF"/>
            <w:tcMar>
              <w:top w:w="120" w:type="dxa"/>
              <w:left w:w="300" w:type="dxa"/>
              <w:bottom w:w="120" w:type="dxa"/>
              <w:right w:w="300" w:type="dxa"/>
            </w:tcMar>
            <w:vAlign w:val="bottom"/>
            <w:hideMark/>
          </w:tcPr>
          <w:p w:rsidR="00287336" w:rsidRPr="00287336" w:rsidRDefault="00287336" w:rsidP="00287336">
            <w:pPr>
              <w:spacing w:after="0" w:line="240" w:lineRule="auto"/>
              <w:rPr>
                <w:rFonts w:ascii="inherit" w:eastAsia="Times New Roman" w:hAnsi="inherit" w:cs="Helvetica"/>
                <w:sz w:val="24"/>
                <w:szCs w:val="24"/>
              </w:rPr>
            </w:pPr>
            <w:r w:rsidRPr="00287336">
              <w:rPr>
                <w:rFonts w:ascii="inherit" w:eastAsia="Times New Roman" w:hAnsi="inherit" w:cs="Helvetica"/>
                <w:sz w:val="24"/>
                <w:szCs w:val="24"/>
              </w:rPr>
              <w:t>14806</w:t>
            </w:r>
          </w:p>
        </w:tc>
        <w:tc>
          <w:tcPr>
            <w:tcW w:w="2250" w:type="dxa"/>
            <w:shd w:val="clear" w:color="auto" w:fill="FFFFFF"/>
            <w:tcMar>
              <w:top w:w="120" w:type="dxa"/>
              <w:left w:w="300" w:type="dxa"/>
              <w:bottom w:w="120" w:type="dxa"/>
              <w:right w:w="300" w:type="dxa"/>
            </w:tcMar>
            <w:vAlign w:val="bottom"/>
            <w:hideMark/>
          </w:tcPr>
          <w:p w:rsidR="00287336" w:rsidRPr="00287336" w:rsidRDefault="00287336" w:rsidP="00287336">
            <w:pPr>
              <w:spacing w:after="0" w:line="240" w:lineRule="auto"/>
              <w:rPr>
                <w:rFonts w:ascii="inherit" w:eastAsia="Times New Roman" w:hAnsi="inherit" w:cs="Helvetica"/>
                <w:sz w:val="24"/>
                <w:szCs w:val="24"/>
              </w:rPr>
            </w:pPr>
            <w:r w:rsidRPr="00287336">
              <w:rPr>
                <w:rFonts w:ascii="inherit" w:eastAsia="Times New Roman" w:hAnsi="inherit" w:cs="Helvetica"/>
                <w:sz w:val="24"/>
                <w:szCs w:val="24"/>
              </w:rPr>
              <w:t>Crew Training and familiarization</w:t>
            </w:r>
          </w:p>
        </w:tc>
        <w:tc>
          <w:tcPr>
            <w:tcW w:w="4945" w:type="dxa"/>
            <w:shd w:val="clear" w:color="auto" w:fill="FFFFFF"/>
            <w:tcMar>
              <w:top w:w="120" w:type="dxa"/>
              <w:left w:w="300" w:type="dxa"/>
              <w:bottom w:w="120" w:type="dxa"/>
              <w:right w:w="300" w:type="dxa"/>
            </w:tcMar>
            <w:vAlign w:val="bottom"/>
            <w:hideMark/>
          </w:tcPr>
          <w:p w:rsidR="00287336" w:rsidRPr="00287336" w:rsidRDefault="00287336" w:rsidP="00287336">
            <w:pPr>
              <w:numPr>
                <w:ilvl w:val="0"/>
                <w:numId w:val="19"/>
              </w:numPr>
              <w:spacing w:after="120" w:line="240" w:lineRule="auto"/>
              <w:ind w:left="0"/>
              <w:textAlignment w:val="baseline"/>
              <w:rPr>
                <w:rFonts w:ascii="inherit" w:eastAsia="Times New Roman" w:hAnsi="inherit" w:cs="Helvetica"/>
                <w:sz w:val="24"/>
                <w:szCs w:val="24"/>
              </w:rPr>
            </w:pPr>
            <w:r w:rsidRPr="00287336">
              <w:rPr>
                <w:rFonts w:ascii="inherit" w:eastAsia="Times New Roman" w:hAnsi="inherit" w:cs="Helvetica"/>
                <w:sz w:val="24"/>
                <w:szCs w:val="24"/>
              </w:rPr>
              <w:t>Crew members are not familiar with ballast procedures.</w:t>
            </w:r>
          </w:p>
          <w:p w:rsidR="00287336" w:rsidRPr="00287336" w:rsidRDefault="00287336" w:rsidP="00287336">
            <w:pPr>
              <w:numPr>
                <w:ilvl w:val="0"/>
                <w:numId w:val="19"/>
              </w:numPr>
              <w:spacing w:after="120" w:line="240" w:lineRule="auto"/>
              <w:ind w:left="0"/>
              <w:textAlignment w:val="baseline"/>
              <w:rPr>
                <w:rFonts w:ascii="inherit" w:eastAsia="Times New Roman" w:hAnsi="inherit" w:cs="Helvetica"/>
                <w:sz w:val="24"/>
                <w:szCs w:val="24"/>
              </w:rPr>
            </w:pPr>
            <w:r w:rsidRPr="00287336">
              <w:rPr>
                <w:rFonts w:ascii="inherit" w:eastAsia="Times New Roman" w:hAnsi="inherit" w:cs="Helvetica"/>
                <w:sz w:val="24"/>
                <w:szCs w:val="24"/>
              </w:rPr>
              <w:t>The crew members’ training records are missing.</w:t>
            </w:r>
          </w:p>
        </w:tc>
      </w:tr>
      <w:tr w:rsidR="00287336" w:rsidRPr="00287336" w:rsidTr="00E06F47">
        <w:tc>
          <w:tcPr>
            <w:tcW w:w="954" w:type="dxa"/>
            <w:shd w:val="clear" w:color="auto" w:fill="FFFFFF"/>
            <w:tcMar>
              <w:top w:w="120" w:type="dxa"/>
              <w:left w:w="300" w:type="dxa"/>
              <w:bottom w:w="120" w:type="dxa"/>
              <w:right w:w="300" w:type="dxa"/>
            </w:tcMar>
            <w:vAlign w:val="bottom"/>
            <w:hideMark/>
          </w:tcPr>
          <w:p w:rsidR="00287336" w:rsidRPr="00287336" w:rsidRDefault="00287336" w:rsidP="00287336">
            <w:pPr>
              <w:spacing w:after="0" w:line="240" w:lineRule="auto"/>
              <w:rPr>
                <w:rFonts w:ascii="inherit" w:eastAsia="Times New Roman" w:hAnsi="inherit" w:cs="Helvetica"/>
                <w:sz w:val="24"/>
                <w:szCs w:val="24"/>
              </w:rPr>
            </w:pPr>
            <w:r w:rsidRPr="00287336">
              <w:rPr>
                <w:rFonts w:ascii="inherit" w:eastAsia="Times New Roman" w:hAnsi="inherit" w:cs="Helvetica"/>
                <w:sz w:val="24"/>
                <w:szCs w:val="24"/>
              </w:rPr>
              <w:t>8.</w:t>
            </w:r>
          </w:p>
        </w:tc>
        <w:tc>
          <w:tcPr>
            <w:tcW w:w="1201" w:type="dxa"/>
            <w:shd w:val="clear" w:color="auto" w:fill="FFFFFF"/>
            <w:tcMar>
              <w:top w:w="120" w:type="dxa"/>
              <w:left w:w="300" w:type="dxa"/>
              <w:bottom w:w="120" w:type="dxa"/>
              <w:right w:w="300" w:type="dxa"/>
            </w:tcMar>
            <w:vAlign w:val="bottom"/>
            <w:hideMark/>
          </w:tcPr>
          <w:p w:rsidR="00287336" w:rsidRPr="00287336" w:rsidRDefault="00287336" w:rsidP="00287336">
            <w:pPr>
              <w:spacing w:after="0" w:line="240" w:lineRule="auto"/>
              <w:rPr>
                <w:rFonts w:ascii="inherit" w:eastAsia="Times New Roman" w:hAnsi="inherit" w:cs="Helvetica"/>
                <w:sz w:val="24"/>
                <w:szCs w:val="24"/>
              </w:rPr>
            </w:pPr>
            <w:r w:rsidRPr="00287336">
              <w:rPr>
                <w:rFonts w:ascii="inherit" w:eastAsia="Times New Roman" w:hAnsi="inherit" w:cs="Helvetica"/>
                <w:sz w:val="24"/>
                <w:szCs w:val="24"/>
              </w:rPr>
              <w:t>14808</w:t>
            </w:r>
          </w:p>
        </w:tc>
        <w:tc>
          <w:tcPr>
            <w:tcW w:w="2250" w:type="dxa"/>
            <w:shd w:val="clear" w:color="auto" w:fill="FFFFFF"/>
            <w:tcMar>
              <w:top w:w="120" w:type="dxa"/>
              <w:left w:w="300" w:type="dxa"/>
              <w:bottom w:w="120" w:type="dxa"/>
              <w:right w:w="300" w:type="dxa"/>
            </w:tcMar>
            <w:vAlign w:val="bottom"/>
            <w:hideMark/>
          </w:tcPr>
          <w:p w:rsidR="00287336" w:rsidRPr="00287336" w:rsidRDefault="00287336" w:rsidP="00287336">
            <w:pPr>
              <w:spacing w:after="0" w:line="240" w:lineRule="auto"/>
              <w:rPr>
                <w:rFonts w:ascii="inherit" w:eastAsia="Times New Roman" w:hAnsi="inherit" w:cs="Helvetica"/>
                <w:sz w:val="24"/>
                <w:szCs w:val="24"/>
              </w:rPr>
            </w:pPr>
            <w:r w:rsidRPr="00287336">
              <w:rPr>
                <w:rFonts w:ascii="inherit" w:eastAsia="Times New Roman" w:hAnsi="inherit" w:cs="Helvetica"/>
                <w:sz w:val="24"/>
                <w:szCs w:val="24"/>
              </w:rPr>
              <w:t>Prototype ballast water treatment</w:t>
            </w:r>
          </w:p>
        </w:tc>
        <w:tc>
          <w:tcPr>
            <w:tcW w:w="4945" w:type="dxa"/>
            <w:shd w:val="clear" w:color="auto" w:fill="FFFFFF"/>
            <w:tcMar>
              <w:top w:w="120" w:type="dxa"/>
              <w:left w:w="300" w:type="dxa"/>
              <w:bottom w:w="120" w:type="dxa"/>
              <w:right w:w="300" w:type="dxa"/>
            </w:tcMar>
            <w:vAlign w:val="bottom"/>
            <w:hideMark/>
          </w:tcPr>
          <w:p w:rsidR="00287336" w:rsidRPr="00287336" w:rsidRDefault="00287336" w:rsidP="00287336">
            <w:pPr>
              <w:numPr>
                <w:ilvl w:val="0"/>
                <w:numId w:val="20"/>
              </w:numPr>
              <w:spacing w:after="120" w:line="240" w:lineRule="auto"/>
              <w:ind w:left="0"/>
              <w:textAlignment w:val="baseline"/>
              <w:rPr>
                <w:rFonts w:ascii="inherit" w:eastAsia="Times New Roman" w:hAnsi="inherit" w:cs="Helvetica"/>
                <w:sz w:val="24"/>
                <w:szCs w:val="24"/>
              </w:rPr>
            </w:pPr>
            <w:r w:rsidRPr="00287336">
              <w:rPr>
                <w:rFonts w:ascii="inherit" w:eastAsia="Times New Roman" w:hAnsi="inherit" w:cs="Helvetica"/>
                <w:sz w:val="24"/>
                <w:szCs w:val="24"/>
              </w:rPr>
              <w:t>Training records are missing.</w:t>
            </w:r>
          </w:p>
        </w:tc>
      </w:tr>
      <w:tr w:rsidR="00287336" w:rsidRPr="00287336" w:rsidTr="00E06F47">
        <w:tc>
          <w:tcPr>
            <w:tcW w:w="954" w:type="dxa"/>
            <w:shd w:val="clear" w:color="auto" w:fill="FFFFFF"/>
            <w:tcMar>
              <w:top w:w="120" w:type="dxa"/>
              <w:left w:w="300" w:type="dxa"/>
              <w:bottom w:w="120" w:type="dxa"/>
              <w:right w:w="300" w:type="dxa"/>
            </w:tcMar>
            <w:vAlign w:val="bottom"/>
            <w:hideMark/>
          </w:tcPr>
          <w:p w:rsidR="00287336" w:rsidRPr="00287336" w:rsidRDefault="00287336" w:rsidP="00287336">
            <w:pPr>
              <w:spacing w:after="0" w:line="240" w:lineRule="auto"/>
              <w:rPr>
                <w:rFonts w:ascii="inherit" w:eastAsia="Times New Roman" w:hAnsi="inherit" w:cs="Helvetica"/>
                <w:sz w:val="24"/>
                <w:szCs w:val="24"/>
              </w:rPr>
            </w:pPr>
            <w:r w:rsidRPr="00287336">
              <w:rPr>
                <w:rFonts w:ascii="inherit" w:eastAsia="Times New Roman" w:hAnsi="inherit" w:cs="Helvetica"/>
                <w:sz w:val="24"/>
                <w:szCs w:val="24"/>
              </w:rPr>
              <w:t>9.</w:t>
            </w:r>
          </w:p>
        </w:tc>
        <w:tc>
          <w:tcPr>
            <w:tcW w:w="1201" w:type="dxa"/>
            <w:shd w:val="clear" w:color="auto" w:fill="FFFFFF"/>
            <w:tcMar>
              <w:top w:w="120" w:type="dxa"/>
              <w:left w:w="300" w:type="dxa"/>
              <w:bottom w:w="120" w:type="dxa"/>
              <w:right w:w="300" w:type="dxa"/>
            </w:tcMar>
            <w:vAlign w:val="bottom"/>
            <w:hideMark/>
          </w:tcPr>
          <w:p w:rsidR="00287336" w:rsidRPr="00287336" w:rsidRDefault="00287336" w:rsidP="00287336">
            <w:pPr>
              <w:spacing w:after="0" w:line="240" w:lineRule="auto"/>
              <w:rPr>
                <w:rFonts w:ascii="inherit" w:eastAsia="Times New Roman" w:hAnsi="inherit" w:cs="Helvetica"/>
                <w:sz w:val="24"/>
                <w:szCs w:val="24"/>
              </w:rPr>
            </w:pPr>
            <w:r w:rsidRPr="00287336">
              <w:rPr>
                <w:rFonts w:ascii="inherit" w:eastAsia="Times New Roman" w:hAnsi="inherit" w:cs="Helvetica"/>
                <w:sz w:val="24"/>
                <w:szCs w:val="24"/>
              </w:rPr>
              <w:t>14810</w:t>
            </w:r>
          </w:p>
        </w:tc>
        <w:tc>
          <w:tcPr>
            <w:tcW w:w="2250" w:type="dxa"/>
            <w:shd w:val="clear" w:color="auto" w:fill="FFFFFF"/>
            <w:tcMar>
              <w:top w:w="120" w:type="dxa"/>
              <w:left w:w="300" w:type="dxa"/>
              <w:bottom w:w="120" w:type="dxa"/>
              <w:right w:w="300" w:type="dxa"/>
            </w:tcMar>
            <w:vAlign w:val="bottom"/>
            <w:hideMark/>
          </w:tcPr>
          <w:p w:rsidR="00287336" w:rsidRPr="00287336" w:rsidRDefault="00287336" w:rsidP="00287336">
            <w:pPr>
              <w:spacing w:after="0" w:line="240" w:lineRule="auto"/>
              <w:rPr>
                <w:rFonts w:ascii="inherit" w:eastAsia="Times New Roman" w:hAnsi="inherit" w:cs="Helvetica"/>
                <w:sz w:val="24"/>
                <w:szCs w:val="24"/>
              </w:rPr>
            </w:pPr>
            <w:r w:rsidRPr="00287336">
              <w:rPr>
                <w:rFonts w:ascii="inherit" w:eastAsia="Times New Roman" w:hAnsi="inherit" w:cs="Helvetica"/>
                <w:sz w:val="24"/>
                <w:szCs w:val="24"/>
              </w:rPr>
              <w:t>Ballast water discharge violation in port</w:t>
            </w:r>
          </w:p>
        </w:tc>
        <w:tc>
          <w:tcPr>
            <w:tcW w:w="4945" w:type="dxa"/>
            <w:shd w:val="clear" w:color="auto" w:fill="FFFFFF"/>
            <w:tcMar>
              <w:top w:w="120" w:type="dxa"/>
              <w:left w:w="300" w:type="dxa"/>
              <w:bottom w:w="120" w:type="dxa"/>
              <w:right w:w="300" w:type="dxa"/>
            </w:tcMar>
            <w:vAlign w:val="bottom"/>
            <w:hideMark/>
          </w:tcPr>
          <w:p w:rsidR="00287336" w:rsidRPr="00287336" w:rsidRDefault="00287336" w:rsidP="00287336">
            <w:pPr>
              <w:numPr>
                <w:ilvl w:val="0"/>
                <w:numId w:val="21"/>
              </w:numPr>
              <w:spacing w:after="120" w:line="240" w:lineRule="auto"/>
              <w:ind w:left="0"/>
              <w:textAlignment w:val="baseline"/>
              <w:rPr>
                <w:rFonts w:ascii="inherit" w:eastAsia="Times New Roman" w:hAnsi="inherit" w:cs="Helvetica"/>
                <w:sz w:val="24"/>
                <w:szCs w:val="24"/>
              </w:rPr>
            </w:pPr>
            <w:r w:rsidRPr="00287336">
              <w:rPr>
                <w:rFonts w:ascii="inherit" w:eastAsia="Times New Roman" w:hAnsi="inherit" w:cs="Helvetica"/>
                <w:sz w:val="24"/>
                <w:szCs w:val="24"/>
              </w:rPr>
              <w:t>Training records are missing.</w:t>
            </w:r>
          </w:p>
        </w:tc>
      </w:tr>
      <w:tr w:rsidR="00287336" w:rsidRPr="00287336" w:rsidTr="00E06F47">
        <w:tc>
          <w:tcPr>
            <w:tcW w:w="954" w:type="dxa"/>
            <w:shd w:val="clear" w:color="auto" w:fill="FFFFFF"/>
            <w:tcMar>
              <w:top w:w="120" w:type="dxa"/>
              <w:left w:w="300" w:type="dxa"/>
              <w:bottom w:w="120" w:type="dxa"/>
              <w:right w:w="300" w:type="dxa"/>
            </w:tcMar>
            <w:vAlign w:val="bottom"/>
            <w:hideMark/>
          </w:tcPr>
          <w:p w:rsidR="00287336" w:rsidRPr="00287336" w:rsidRDefault="00287336" w:rsidP="00287336">
            <w:pPr>
              <w:spacing w:after="0" w:line="240" w:lineRule="auto"/>
              <w:rPr>
                <w:rFonts w:ascii="inherit" w:eastAsia="Times New Roman" w:hAnsi="inherit" w:cs="Helvetica"/>
                <w:sz w:val="24"/>
                <w:szCs w:val="24"/>
              </w:rPr>
            </w:pPr>
            <w:r w:rsidRPr="00287336">
              <w:rPr>
                <w:rFonts w:ascii="inherit" w:eastAsia="Times New Roman" w:hAnsi="inherit" w:cs="Helvetica"/>
                <w:sz w:val="24"/>
                <w:szCs w:val="24"/>
              </w:rPr>
              <w:lastRenderedPageBreak/>
              <w:t>10.</w:t>
            </w:r>
          </w:p>
        </w:tc>
        <w:tc>
          <w:tcPr>
            <w:tcW w:w="1201" w:type="dxa"/>
            <w:shd w:val="clear" w:color="auto" w:fill="FFFFFF"/>
            <w:tcMar>
              <w:top w:w="120" w:type="dxa"/>
              <w:left w:w="300" w:type="dxa"/>
              <w:bottom w:w="120" w:type="dxa"/>
              <w:right w:w="300" w:type="dxa"/>
            </w:tcMar>
            <w:vAlign w:val="bottom"/>
            <w:hideMark/>
          </w:tcPr>
          <w:p w:rsidR="00287336" w:rsidRPr="00287336" w:rsidRDefault="00287336" w:rsidP="00287336">
            <w:pPr>
              <w:spacing w:after="0" w:line="240" w:lineRule="auto"/>
              <w:rPr>
                <w:rFonts w:ascii="inherit" w:eastAsia="Times New Roman" w:hAnsi="inherit" w:cs="Helvetica"/>
                <w:sz w:val="24"/>
                <w:szCs w:val="24"/>
              </w:rPr>
            </w:pPr>
            <w:r w:rsidRPr="00287336">
              <w:rPr>
                <w:rFonts w:ascii="inherit" w:eastAsia="Times New Roman" w:hAnsi="inherit" w:cs="Helvetica"/>
                <w:sz w:val="24"/>
                <w:szCs w:val="24"/>
              </w:rPr>
              <w:t>14809</w:t>
            </w:r>
          </w:p>
        </w:tc>
        <w:tc>
          <w:tcPr>
            <w:tcW w:w="2250" w:type="dxa"/>
            <w:shd w:val="clear" w:color="auto" w:fill="FFFFFF"/>
            <w:tcMar>
              <w:top w:w="120" w:type="dxa"/>
              <w:left w:w="300" w:type="dxa"/>
              <w:bottom w:w="120" w:type="dxa"/>
              <w:right w:w="300" w:type="dxa"/>
            </w:tcMar>
            <w:vAlign w:val="bottom"/>
            <w:hideMark/>
          </w:tcPr>
          <w:p w:rsidR="00287336" w:rsidRPr="00287336" w:rsidRDefault="00287336" w:rsidP="00287336">
            <w:pPr>
              <w:spacing w:after="0" w:line="240" w:lineRule="auto"/>
              <w:rPr>
                <w:rFonts w:ascii="inherit" w:eastAsia="Times New Roman" w:hAnsi="inherit" w:cs="Helvetica"/>
                <w:sz w:val="24"/>
                <w:szCs w:val="24"/>
              </w:rPr>
            </w:pPr>
            <w:r w:rsidRPr="00287336">
              <w:rPr>
                <w:rFonts w:ascii="inherit" w:eastAsia="Times New Roman" w:hAnsi="inherit" w:cs="Helvetica"/>
                <w:sz w:val="24"/>
                <w:szCs w:val="24"/>
              </w:rPr>
              <w:t>Conditions for exemptions</w:t>
            </w:r>
          </w:p>
        </w:tc>
        <w:tc>
          <w:tcPr>
            <w:tcW w:w="4945" w:type="dxa"/>
            <w:shd w:val="clear" w:color="auto" w:fill="FFFFFF"/>
            <w:tcMar>
              <w:top w:w="120" w:type="dxa"/>
              <w:left w:w="300" w:type="dxa"/>
              <w:bottom w:w="120" w:type="dxa"/>
              <w:right w:w="300" w:type="dxa"/>
            </w:tcMar>
            <w:vAlign w:val="bottom"/>
            <w:hideMark/>
          </w:tcPr>
          <w:p w:rsidR="00287336" w:rsidRPr="00287336" w:rsidRDefault="00287336" w:rsidP="00287336">
            <w:pPr>
              <w:numPr>
                <w:ilvl w:val="0"/>
                <w:numId w:val="22"/>
              </w:numPr>
              <w:spacing w:after="120" w:line="240" w:lineRule="auto"/>
              <w:ind w:left="0"/>
              <w:textAlignment w:val="baseline"/>
              <w:rPr>
                <w:rFonts w:ascii="inherit" w:eastAsia="Times New Roman" w:hAnsi="inherit" w:cs="Helvetica"/>
                <w:sz w:val="24"/>
                <w:szCs w:val="24"/>
              </w:rPr>
            </w:pPr>
            <w:r w:rsidRPr="00287336">
              <w:rPr>
                <w:rFonts w:ascii="inherit" w:eastAsia="Times New Roman" w:hAnsi="inherit" w:cs="Helvetica"/>
                <w:sz w:val="24"/>
                <w:szCs w:val="24"/>
              </w:rPr>
              <w:t>Documentation is missing.</w:t>
            </w:r>
          </w:p>
          <w:p w:rsidR="00287336" w:rsidRPr="00287336" w:rsidRDefault="00287336" w:rsidP="00287336">
            <w:pPr>
              <w:numPr>
                <w:ilvl w:val="0"/>
                <w:numId w:val="22"/>
              </w:numPr>
              <w:spacing w:after="120" w:line="240" w:lineRule="auto"/>
              <w:ind w:left="0"/>
              <w:textAlignment w:val="baseline"/>
              <w:rPr>
                <w:rFonts w:ascii="inherit" w:eastAsia="Times New Roman" w:hAnsi="inherit" w:cs="Helvetica"/>
                <w:sz w:val="24"/>
                <w:szCs w:val="24"/>
              </w:rPr>
            </w:pPr>
            <w:r w:rsidRPr="00287336">
              <w:rPr>
                <w:rFonts w:ascii="inherit" w:eastAsia="Times New Roman" w:hAnsi="inherit" w:cs="Helvetica"/>
                <w:sz w:val="24"/>
                <w:szCs w:val="24"/>
              </w:rPr>
              <w:t>The crew members are unable to demonstrate relevant documents.</w:t>
            </w:r>
          </w:p>
          <w:p w:rsidR="00287336" w:rsidRPr="00287336" w:rsidRDefault="00287336" w:rsidP="00287336">
            <w:pPr>
              <w:numPr>
                <w:ilvl w:val="0"/>
                <w:numId w:val="22"/>
              </w:numPr>
              <w:spacing w:after="120" w:line="240" w:lineRule="auto"/>
              <w:ind w:left="0"/>
              <w:textAlignment w:val="baseline"/>
              <w:rPr>
                <w:rFonts w:ascii="inherit" w:eastAsia="Times New Roman" w:hAnsi="inherit" w:cs="Helvetica"/>
                <w:sz w:val="24"/>
                <w:szCs w:val="24"/>
              </w:rPr>
            </w:pPr>
            <w:r w:rsidRPr="00287336">
              <w:rPr>
                <w:rFonts w:ascii="inherit" w:eastAsia="Times New Roman" w:hAnsi="inherit" w:cs="Helvetica"/>
                <w:sz w:val="24"/>
                <w:szCs w:val="24"/>
              </w:rPr>
              <w:t>Crew members are not familiar with the BWMP.</w:t>
            </w:r>
          </w:p>
        </w:tc>
      </w:tr>
      <w:tr w:rsidR="00287336" w:rsidRPr="00287336" w:rsidTr="00E06F47">
        <w:tc>
          <w:tcPr>
            <w:tcW w:w="954" w:type="dxa"/>
            <w:shd w:val="clear" w:color="auto" w:fill="FFFFFF"/>
            <w:tcMar>
              <w:top w:w="120" w:type="dxa"/>
              <w:left w:w="300" w:type="dxa"/>
              <w:bottom w:w="120" w:type="dxa"/>
              <w:right w:w="300" w:type="dxa"/>
            </w:tcMar>
            <w:vAlign w:val="bottom"/>
            <w:hideMark/>
          </w:tcPr>
          <w:p w:rsidR="00287336" w:rsidRPr="00287336" w:rsidRDefault="00287336" w:rsidP="00287336">
            <w:pPr>
              <w:spacing w:after="0" w:line="240" w:lineRule="auto"/>
              <w:rPr>
                <w:rFonts w:ascii="inherit" w:eastAsia="Times New Roman" w:hAnsi="inherit" w:cs="Helvetica"/>
                <w:sz w:val="24"/>
                <w:szCs w:val="24"/>
              </w:rPr>
            </w:pPr>
            <w:r w:rsidRPr="00287336">
              <w:rPr>
                <w:rFonts w:ascii="inherit" w:eastAsia="Times New Roman" w:hAnsi="inherit" w:cs="Helvetica"/>
                <w:sz w:val="24"/>
                <w:szCs w:val="24"/>
              </w:rPr>
              <w:t>11.</w:t>
            </w:r>
          </w:p>
        </w:tc>
        <w:tc>
          <w:tcPr>
            <w:tcW w:w="1201" w:type="dxa"/>
            <w:shd w:val="clear" w:color="auto" w:fill="FFFFFF"/>
            <w:tcMar>
              <w:top w:w="120" w:type="dxa"/>
              <w:left w:w="300" w:type="dxa"/>
              <w:bottom w:w="120" w:type="dxa"/>
              <w:right w:w="300" w:type="dxa"/>
            </w:tcMar>
            <w:vAlign w:val="bottom"/>
            <w:hideMark/>
          </w:tcPr>
          <w:p w:rsidR="00287336" w:rsidRPr="00287336" w:rsidRDefault="00287336" w:rsidP="00287336">
            <w:pPr>
              <w:spacing w:after="0" w:line="240" w:lineRule="auto"/>
              <w:rPr>
                <w:rFonts w:ascii="inherit" w:eastAsia="Times New Roman" w:hAnsi="inherit" w:cs="Helvetica"/>
                <w:sz w:val="24"/>
                <w:szCs w:val="24"/>
              </w:rPr>
            </w:pPr>
            <w:r w:rsidRPr="00287336">
              <w:rPr>
                <w:rFonts w:ascii="inherit" w:eastAsia="Times New Roman" w:hAnsi="inherit" w:cs="Helvetica"/>
                <w:sz w:val="24"/>
                <w:szCs w:val="24"/>
              </w:rPr>
              <w:t>14899</w:t>
            </w:r>
          </w:p>
        </w:tc>
        <w:tc>
          <w:tcPr>
            <w:tcW w:w="2250" w:type="dxa"/>
            <w:shd w:val="clear" w:color="auto" w:fill="FFFFFF"/>
            <w:tcMar>
              <w:top w:w="120" w:type="dxa"/>
              <w:left w:w="300" w:type="dxa"/>
              <w:bottom w:w="120" w:type="dxa"/>
              <w:right w:w="300" w:type="dxa"/>
            </w:tcMar>
            <w:vAlign w:val="bottom"/>
            <w:hideMark/>
          </w:tcPr>
          <w:p w:rsidR="00287336" w:rsidRPr="00287336" w:rsidRDefault="00287336" w:rsidP="00287336">
            <w:pPr>
              <w:spacing w:after="0" w:line="240" w:lineRule="auto"/>
              <w:rPr>
                <w:rFonts w:ascii="inherit" w:eastAsia="Times New Roman" w:hAnsi="inherit" w:cs="Helvetica"/>
                <w:sz w:val="24"/>
                <w:szCs w:val="24"/>
              </w:rPr>
            </w:pPr>
            <w:r w:rsidRPr="00287336">
              <w:rPr>
                <w:rFonts w:ascii="inherit" w:eastAsia="Times New Roman" w:hAnsi="inherit" w:cs="Helvetica"/>
                <w:sz w:val="24"/>
                <w:szCs w:val="24"/>
              </w:rPr>
              <w:t>Other Items</w:t>
            </w:r>
          </w:p>
        </w:tc>
        <w:tc>
          <w:tcPr>
            <w:tcW w:w="4945" w:type="dxa"/>
            <w:shd w:val="clear" w:color="auto" w:fill="FFFFFF"/>
            <w:tcMar>
              <w:top w:w="120" w:type="dxa"/>
              <w:left w:w="300" w:type="dxa"/>
              <w:bottom w:w="120" w:type="dxa"/>
              <w:right w:w="300" w:type="dxa"/>
            </w:tcMar>
            <w:vAlign w:val="bottom"/>
            <w:hideMark/>
          </w:tcPr>
          <w:p w:rsidR="00287336" w:rsidRPr="00287336" w:rsidRDefault="00287336" w:rsidP="00287336">
            <w:pPr>
              <w:numPr>
                <w:ilvl w:val="0"/>
                <w:numId w:val="23"/>
              </w:numPr>
              <w:spacing w:after="120" w:line="240" w:lineRule="auto"/>
              <w:ind w:left="0"/>
              <w:textAlignment w:val="baseline"/>
              <w:rPr>
                <w:rFonts w:ascii="inherit" w:eastAsia="Times New Roman" w:hAnsi="inherit" w:cs="Helvetica"/>
                <w:sz w:val="24"/>
                <w:szCs w:val="24"/>
              </w:rPr>
            </w:pPr>
            <w:r w:rsidRPr="00287336">
              <w:rPr>
                <w:rFonts w:ascii="inherit" w:eastAsia="Times New Roman" w:hAnsi="inherit" w:cs="Helvetica"/>
                <w:sz w:val="24"/>
                <w:szCs w:val="24"/>
              </w:rPr>
              <w:t>There is evidential material that the ballast system is used for bilge extraction.</w:t>
            </w:r>
          </w:p>
          <w:p w:rsidR="00287336" w:rsidRPr="00287336" w:rsidRDefault="00287336" w:rsidP="00287336">
            <w:pPr>
              <w:numPr>
                <w:ilvl w:val="0"/>
                <w:numId w:val="23"/>
              </w:numPr>
              <w:spacing w:after="120" w:line="240" w:lineRule="auto"/>
              <w:ind w:left="0"/>
              <w:textAlignment w:val="baseline"/>
              <w:rPr>
                <w:rFonts w:ascii="inherit" w:eastAsia="Times New Roman" w:hAnsi="inherit" w:cs="Helvetica"/>
                <w:sz w:val="24"/>
                <w:szCs w:val="24"/>
              </w:rPr>
            </w:pPr>
            <w:r w:rsidRPr="00287336">
              <w:rPr>
                <w:rFonts w:ascii="inherit" w:eastAsia="Times New Roman" w:hAnsi="inherit" w:cs="Helvetica"/>
                <w:sz w:val="24"/>
                <w:szCs w:val="24"/>
              </w:rPr>
              <w:t>In case where the Ballast Water Management System is damaged, the Ballast Water Management Plan does not present any alternative options.</w:t>
            </w:r>
          </w:p>
          <w:p w:rsidR="00287336" w:rsidRPr="00287336" w:rsidRDefault="00287336" w:rsidP="00287336">
            <w:pPr>
              <w:numPr>
                <w:ilvl w:val="0"/>
                <w:numId w:val="23"/>
              </w:numPr>
              <w:spacing w:after="120" w:line="240" w:lineRule="auto"/>
              <w:ind w:left="0"/>
              <w:textAlignment w:val="baseline"/>
              <w:rPr>
                <w:rFonts w:ascii="inherit" w:eastAsia="Times New Roman" w:hAnsi="inherit" w:cs="Helvetica"/>
                <w:sz w:val="24"/>
                <w:szCs w:val="24"/>
              </w:rPr>
            </w:pPr>
            <w:r w:rsidRPr="00287336">
              <w:rPr>
                <w:rFonts w:ascii="inherit" w:eastAsia="Times New Roman" w:hAnsi="inherit" w:cs="Helvetica"/>
                <w:sz w:val="24"/>
                <w:szCs w:val="24"/>
              </w:rPr>
              <w:t>BWTS defects are not reported to PSC authorities.</w:t>
            </w:r>
          </w:p>
          <w:p w:rsidR="00287336" w:rsidRPr="00287336" w:rsidRDefault="00287336" w:rsidP="00287336">
            <w:pPr>
              <w:numPr>
                <w:ilvl w:val="0"/>
                <w:numId w:val="23"/>
              </w:numPr>
              <w:spacing w:after="120" w:line="240" w:lineRule="auto"/>
              <w:ind w:left="0"/>
              <w:textAlignment w:val="baseline"/>
              <w:rPr>
                <w:rFonts w:ascii="inherit" w:eastAsia="Times New Roman" w:hAnsi="inherit" w:cs="Helvetica"/>
                <w:sz w:val="24"/>
                <w:szCs w:val="24"/>
              </w:rPr>
            </w:pPr>
            <w:r w:rsidRPr="00287336">
              <w:rPr>
                <w:rFonts w:ascii="inherit" w:eastAsia="Times New Roman" w:hAnsi="inherit" w:cs="Helvetica"/>
                <w:sz w:val="24"/>
                <w:szCs w:val="24"/>
              </w:rPr>
              <w:t>Crew members are not familiar with BWMP.</w:t>
            </w:r>
          </w:p>
          <w:p w:rsidR="00287336" w:rsidRPr="00287336" w:rsidRDefault="00287336" w:rsidP="00287336">
            <w:pPr>
              <w:numPr>
                <w:ilvl w:val="0"/>
                <w:numId w:val="23"/>
              </w:numPr>
              <w:spacing w:after="120" w:line="240" w:lineRule="auto"/>
              <w:ind w:left="0"/>
              <w:textAlignment w:val="baseline"/>
              <w:rPr>
                <w:rFonts w:ascii="inherit" w:eastAsia="Times New Roman" w:hAnsi="inherit" w:cs="Helvetica"/>
                <w:sz w:val="24"/>
                <w:szCs w:val="24"/>
              </w:rPr>
            </w:pPr>
            <w:r w:rsidRPr="00287336">
              <w:rPr>
                <w:rFonts w:ascii="inherit" w:eastAsia="Times New Roman" w:hAnsi="inherit" w:cs="Helvetica"/>
                <w:sz w:val="24"/>
                <w:szCs w:val="24"/>
              </w:rPr>
              <w:t>BWMP reporting procedures are not followed.</w:t>
            </w:r>
          </w:p>
        </w:tc>
      </w:tr>
    </w:tbl>
    <w:p w:rsidR="00282723" w:rsidRDefault="00E06F47" w:rsidP="00E06F47">
      <w:pPr>
        <w:jc w:val="center"/>
      </w:pPr>
      <w:r>
        <w:t>------------------------------------</w:t>
      </w:r>
    </w:p>
    <w:sectPr w:rsidR="00282723" w:rsidSect="001676F9">
      <w:pgSz w:w="12240" w:h="15840"/>
      <w:pgMar w:top="900" w:right="117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25BAC"/>
    <w:multiLevelType w:val="multilevel"/>
    <w:tmpl w:val="43741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781712"/>
    <w:multiLevelType w:val="multilevel"/>
    <w:tmpl w:val="855CAA8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E6B01"/>
    <w:multiLevelType w:val="multilevel"/>
    <w:tmpl w:val="A7D2A1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223791"/>
    <w:multiLevelType w:val="hybridMultilevel"/>
    <w:tmpl w:val="F88E1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A0359F"/>
    <w:multiLevelType w:val="hybridMultilevel"/>
    <w:tmpl w:val="B6986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DF7FC3"/>
    <w:multiLevelType w:val="multilevel"/>
    <w:tmpl w:val="414204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A024F7"/>
    <w:multiLevelType w:val="multilevel"/>
    <w:tmpl w:val="C47C44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1D261C"/>
    <w:multiLevelType w:val="multilevel"/>
    <w:tmpl w:val="827EB9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8D3F12"/>
    <w:multiLevelType w:val="multilevel"/>
    <w:tmpl w:val="A3465A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3E199B"/>
    <w:multiLevelType w:val="multilevel"/>
    <w:tmpl w:val="F6C457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1420C8"/>
    <w:multiLevelType w:val="hybridMultilevel"/>
    <w:tmpl w:val="B6567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B24254"/>
    <w:multiLevelType w:val="multilevel"/>
    <w:tmpl w:val="9E1E89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70197B"/>
    <w:multiLevelType w:val="multilevel"/>
    <w:tmpl w:val="4E1885C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1966B3"/>
    <w:multiLevelType w:val="multilevel"/>
    <w:tmpl w:val="6450B63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3C3AEC"/>
    <w:multiLevelType w:val="multilevel"/>
    <w:tmpl w:val="4508BE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810CB7"/>
    <w:multiLevelType w:val="hybridMultilevel"/>
    <w:tmpl w:val="28BAE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E4067D"/>
    <w:multiLevelType w:val="multilevel"/>
    <w:tmpl w:val="2522DF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136269"/>
    <w:multiLevelType w:val="multilevel"/>
    <w:tmpl w:val="66FEA2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F83051"/>
    <w:multiLevelType w:val="multilevel"/>
    <w:tmpl w:val="B2389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E33784"/>
    <w:multiLevelType w:val="multilevel"/>
    <w:tmpl w:val="FFC86A0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10418EA"/>
    <w:multiLevelType w:val="multilevel"/>
    <w:tmpl w:val="E2824D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4C6151"/>
    <w:multiLevelType w:val="multilevel"/>
    <w:tmpl w:val="3506A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6A2683"/>
    <w:multiLevelType w:val="multilevel"/>
    <w:tmpl w:val="677A2B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13636B"/>
    <w:multiLevelType w:val="multilevel"/>
    <w:tmpl w:val="8A426B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592E2C"/>
    <w:multiLevelType w:val="multilevel"/>
    <w:tmpl w:val="0BDA2D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D3E1685"/>
    <w:multiLevelType w:val="multilevel"/>
    <w:tmpl w:val="3FCE4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E36286F"/>
    <w:multiLevelType w:val="multilevel"/>
    <w:tmpl w:val="AF0CDE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0"/>
  </w:num>
  <w:num w:numId="3">
    <w:abstractNumId w:val="25"/>
  </w:num>
  <w:num w:numId="4">
    <w:abstractNumId w:val="11"/>
  </w:num>
  <w:num w:numId="5">
    <w:abstractNumId w:val="24"/>
  </w:num>
  <w:num w:numId="6">
    <w:abstractNumId w:val="9"/>
  </w:num>
  <w:num w:numId="7">
    <w:abstractNumId w:val="7"/>
  </w:num>
  <w:num w:numId="8">
    <w:abstractNumId w:val="26"/>
  </w:num>
  <w:num w:numId="9">
    <w:abstractNumId w:val="13"/>
  </w:num>
  <w:num w:numId="10">
    <w:abstractNumId w:val="19"/>
  </w:num>
  <w:num w:numId="11">
    <w:abstractNumId w:val="1"/>
  </w:num>
  <w:num w:numId="12">
    <w:abstractNumId w:val="12"/>
  </w:num>
  <w:num w:numId="13">
    <w:abstractNumId w:val="22"/>
  </w:num>
  <w:num w:numId="14">
    <w:abstractNumId w:val="8"/>
  </w:num>
  <w:num w:numId="15">
    <w:abstractNumId w:val="16"/>
  </w:num>
  <w:num w:numId="16">
    <w:abstractNumId w:val="17"/>
  </w:num>
  <w:num w:numId="17">
    <w:abstractNumId w:val="23"/>
  </w:num>
  <w:num w:numId="18">
    <w:abstractNumId w:val="18"/>
  </w:num>
  <w:num w:numId="19">
    <w:abstractNumId w:val="21"/>
  </w:num>
  <w:num w:numId="20">
    <w:abstractNumId w:val="5"/>
  </w:num>
  <w:num w:numId="21">
    <w:abstractNumId w:val="14"/>
  </w:num>
  <w:num w:numId="22">
    <w:abstractNumId w:val="2"/>
  </w:num>
  <w:num w:numId="23">
    <w:abstractNumId w:val="20"/>
  </w:num>
  <w:num w:numId="24">
    <w:abstractNumId w:val="10"/>
  </w:num>
  <w:num w:numId="25">
    <w:abstractNumId w:val="4"/>
  </w:num>
  <w:num w:numId="26">
    <w:abstractNumId w:val="15"/>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336"/>
    <w:rsid w:val="001676F9"/>
    <w:rsid w:val="00282723"/>
    <w:rsid w:val="00287336"/>
    <w:rsid w:val="00290ED0"/>
    <w:rsid w:val="002B575A"/>
    <w:rsid w:val="00690B1E"/>
    <w:rsid w:val="00920345"/>
    <w:rsid w:val="00E06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B06DF"/>
  <w15:chartTrackingRefBased/>
  <w15:docId w15:val="{BDBCA871-16A0-43F8-BDFD-0E6EEE622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8733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28733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287336"/>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7336"/>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287336"/>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287336"/>
    <w:rPr>
      <w:rFonts w:ascii="Times New Roman" w:eastAsia="Times New Roman" w:hAnsi="Times New Roman" w:cs="Times New Roman"/>
      <w:b/>
      <w:bCs/>
      <w:sz w:val="15"/>
      <w:szCs w:val="15"/>
    </w:rPr>
  </w:style>
  <w:style w:type="character" w:customStyle="1" w:styleId="metatext">
    <w:name w:val="meta_text"/>
    <w:basedOn w:val="DefaultParagraphFont"/>
    <w:rsid w:val="00287336"/>
  </w:style>
  <w:style w:type="character" w:styleId="Hyperlink">
    <w:name w:val="Hyperlink"/>
    <w:basedOn w:val="DefaultParagraphFont"/>
    <w:uiPriority w:val="99"/>
    <w:semiHidden/>
    <w:unhideWhenUsed/>
    <w:rsid w:val="00287336"/>
    <w:rPr>
      <w:color w:val="0000FF"/>
      <w:u w:val="single"/>
    </w:rPr>
  </w:style>
  <w:style w:type="paragraph" w:customStyle="1" w:styleId="wp-caption-text">
    <w:name w:val="wp-caption-text"/>
    <w:basedOn w:val="Normal"/>
    <w:rsid w:val="0028733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873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287336"/>
  </w:style>
  <w:style w:type="character" w:styleId="Strong">
    <w:name w:val="Strong"/>
    <w:basedOn w:val="DefaultParagraphFont"/>
    <w:uiPriority w:val="22"/>
    <w:qFormat/>
    <w:rsid w:val="00287336"/>
    <w:rPr>
      <w:b/>
      <w:bCs/>
    </w:rPr>
  </w:style>
  <w:style w:type="character" w:styleId="Emphasis">
    <w:name w:val="Emphasis"/>
    <w:basedOn w:val="DefaultParagraphFont"/>
    <w:uiPriority w:val="20"/>
    <w:qFormat/>
    <w:rsid w:val="00287336"/>
    <w:rPr>
      <w:i/>
      <w:iCs/>
    </w:rPr>
  </w:style>
  <w:style w:type="paragraph" w:styleId="ListParagraph">
    <w:name w:val="List Paragraph"/>
    <w:basedOn w:val="Normal"/>
    <w:uiPriority w:val="34"/>
    <w:qFormat/>
    <w:rsid w:val="00690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6141277">
      <w:bodyDiv w:val="1"/>
      <w:marLeft w:val="0"/>
      <w:marRight w:val="0"/>
      <w:marTop w:val="0"/>
      <w:marBottom w:val="0"/>
      <w:divBdr>
        <w:top w:val="none" w:sz="0" w:space="0" w:color="auto"/>
        <w:left w:val="none" w:sz="0" w:space="0" w:color="auto"/>
        <w:bottom w:val="none" w:sz="0" w:space="0" w:color="auto"/>
        <w:right w:val="none" w:sz="0" w:space="0" w:color="auto"/>
      </w:divBdr>
      <w:divsChild>
        <w:div w:id="134568532">
          <w:marLeft w:val="0"/>
          <w:marRight w:val="0"/>
          <w:marTop w:val="0"/>
          <w:marBottom w:val="450"/>
          <w:divBdr>
            <w:top w:val="none" w:sz="0" w:space="0" w:color="auto"/>
            <w:left w:val="none" w:sz="0" w:space="0" w:color="auto"/>
            <w:bottom w:val="single" w:sz="12" w:space="11" w:color="111111"/>
            <w:right w:val="none" w:sz="0" w:space="0" w:color="auto"/>
          </w:divBdr>
          <w:divsChild>
            <w:div w:id="632947242">
              <w:marLeft w:val="0"/>
              <w:marRight w:val="0"/>
              <w:marTop w:val="0"/>
              <w:marBottom w:val="0"/>
              <w:divBdr>
                <w:top w:val="none" w:sz="0" w:space="0" w:color="auto"/>
                <w:left w:val="none" w:sz="0" w:space="0" w:color="auto"/>
                <w:bottom w:val="none" w:sz="0" w:space="0" w:color="auto"/>
                <w:right w:val="none" w:sz="0" w:space="0" w:color="auto"/>
              </w:divBdr>
              <w:divsChild>
                <w:div w:id="394744305">
                  <w:marLeft w:val="0"/>
                  <w:marRight w:val="0"/>
                  <w:marTop w:val="0"/>
                  <w:marBottom w:val="0"/>
                  <w:divBdr>
                    <w:top w:val="none" w:sz="0" w:space="0" w:color="auto"/>
                    <w:left w:val="none" w:sz="0" w:space="0" w:color="auto"/>
                    <w:bottom w:val="none" w:sz="0" w:space="0" w:color="auto"/>
                    <w:right w:val="none" w:sz="0" w:space="0" w:color="auto"/>
                  </w:divBdr>
                  <w:divsChild>
                    <w:div w:id="783769664">
                      <w:marLeft w:val="0"/>
                      <w:marRight w:val="240"/>
                      <w:marTop w:val="0"/>
                      <w:marBottom w:val="0"/>
                      <w:divBdr>
                        <w:top w:val="none" w:sz="0" w:space="0" w:color="auto"/>
                        <w:left w:val="none" w:sz="0" w:space="0" w:color="auto"/>
                        <w:bottom w:val="none" w:sz="0" w:space="0" w:color="auto"/>
                        <w:right w:val="none" w:sz="0" w:space="0" w:color="auto"/>
                      </w:divBdr>
                      <w:divsChild>
                        <w:div w:id="1843666722">
                          <w:marLeft w:val="0"/>
                          <w:marRight w:val="90"/>
                          <w:marTop w:val="0"/>
                          <w:marBottom w:val="0"/>
                          <w:divBdr>
                            <w:top w:val="none" w:sz="0" w:space="0" w:color="auto"/>
                            <w:left w:val="none" w:sz="0" w:space="0" w:color="auto"/>
                            <w:bottom w:val="none" w:sz="0" w:space="0" w:color="auto"/>
                            <w:right w:val="none" w:sz="0" w:space="0" w:color="auto"/>
                          </w:divBdr>
                        </w:div>
                        <w:div w:id="1556044545">
                          <w:marLeft w:val="0"/>
                          <w:marRight w:val="90"/>
                          <w:marTop w:val="0"/>
                          <w:marBottom w:val="0"/>
                          <w:divBdr>
                            <w:top w:val="none" w:sz="0" w:space="0" w:color="auto"/>
                            <w:left w:val="none" w:sz="0" w:space="0" w:color="auto"/>
                            <w:bottom w:val="none" w:sz="0" w:space="0" w:color="auto"/>
                            <w:right w:val="none" w:sz="0" w:space="0" w:color="auto"/>
                          </w:divBdr>
                        </w:div>
                        <w:div w:id="172556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793312">
          <w:marLeft w:val="-225"/>
          <w:marRight w:val="-225"/>
          <w:marTop w:val="0"/>
          <w:marBottom w:val="0"/>
          <w:divBdr>
            <w:top w:val="none" w:sz="0" w:space="0" w:color="auto"/>
            <w:left w:val="none" w:sz="0" w:space="0" w:color="auto"/>
            <w:bottom w:val="none" w:sz="0" w:space="0" w:color="auto"/>
            <w:right w:val="none" w:sz="0" w:space="0" w:color="auto"/>
          </w:divBdr>
          <w:divsChild>
            <w:div w:id="751195446">
              <w:marLeft w:val="0"/>
              <w:marRight w:val="0"/>
              <w:marTop w:val="0"/>
              <w:marBottom w:val="0"/>
              <w:divBdr>
                <w:top w:val="none" w:sz="0" w:space="0" w:color="auto"/>
                <w:left w:val="none" w:sz="0" w:space="0" w:color="auto"/>
                <w:bottom w:val="none" w:sz="0" w:space="0" w:color="auto"/>
                <w:right w:val="none" w:sz="0" w:space="0" w:color="auto"/>
              </w:divBdr>
              <w:divsChild>
                <w:div w:id="2115321558">
                  <w:marLeft w:val="0"/>
                  <w:marRight w:val="0"/>
                  <w:marTop w:val="0"/>
                  <w:marBottom w:val="0"/>
                  <w:divBdr>
                    <w:top w:val="none" w:sz="0" w:space="0" w:color="auto"/>
                    <w:left w:val="none" w:sz="0" w:space="0" w:color="auto"/>
                    <w:bottom w:val="none" w:sz="0" w:space="0" w:color="auto"/>
                    <w:right w:val="none" w:sz="0" w:space="0" w:color="auto"/>
                  </w:divBdr>
                  <w:divsChild>
                    <w:div w:id="888884263">
                      <w:marLeft w:val="0"/>
                      <w:marRight w:val="0"/>
                      <w:marTop w:val="0"/>
                      <w:marBottom w:val="450"/>
                      <w:divBdr>
                        <w:top w:val="none" w:sz="0" w:space="0" w:color="auto"/>
                        <w:left w:val="none" w:sz="0" w:space="0" w:color="auto"/>
                        <w:bottom w:val="none" w:sz="0" w:space="0" w:color="auto"/>
                        <w:right w:val="none" w:sz="0" w:space="0" w:color="auto"/>
                      </w:divBdr>
                      <w:divsChild>
                        <w:div w:id="50422248">
                          <w:marLeft w:val="0"/>
                          <w:marRight w:val="0"/>
                          <w:marTop w:val="0"/>
                          <w:marBottom w:val="0"/>
                          <w:divBdr>
                            <w:top w:val="none" w:sz="0" w:space="0" w:color="auto"/>
                            <w:left w:val="none" w:sz="0" w:space="0" w:color="auto"/>
                            <w:bottom w:val="none" w:sz="0" w:space="0" w:color="auto"/>
                            <w:right w:val="none" w:sz="0" w:space="0" w:color="auto"/>
                          </w:divBdr>
                          <w:divsChild>
                            <w:div w:id="181629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413863">
                      <w:marLeft w:val="0"/>
                      <w:marRight w:val="0"/>
                      <w:marTop w:val="0"/>
                      <w:marBottom w:val="450"/>
                      <w:divBdr>
                        <w:top w:val="none" w:sz="0" w:space="0" w:color="auto"/>
                        <w:left w:val="none" w:sz="0" w:space="0" w:color="auto"/>
                        <w:bottom w:val="none" w:sz="0" w:space="0" w:color="auto"/>
                        <w:right w:val="none" w:sz="0" w:space="0" w:color="auto"/>
                      </w:divBdr>
                      <w:divsChild>
                        <w:div w:id="806776277">
                          <w:marLeft w:val="1350"/>
                          <w:marRight w:val="0"/>
                          <w:marTop w:val="0"/>
                          <w:marBottom w:val="0"/>
                          <w:divBdr>
                            <w:top w:val="none" w:sz="0" w:space="0" w:color="auto"/>
                            <w:left w:val="none" w:sz="0" w:space="0" w:color="auto"/>
                            <w:bottom w:val="none" w:sz="0" w:space="0" w:color="auto"/>
                            <w:right w:val="none" w:sz="0" w:space="0" w:color="auto"/>
                          </w:divBdr>
                          <w:divsChild>
                            <w:div w:id="678968512">
                              <w:marLeft w:val="0"/>
                              <w:marRight w:val="0"/>
                              <w:marTop w:val="0"/>
                              <w:marBottom w:val="0"/>
                              <w:divBdr>
                                <w:top w:val="none" w:sz="0" w:space="0" w:color="auto"/>
                                <w:left w:val="none" w:sz="0" w:space="0" w:color="auto"/>
                                <w:bottom w:val="none" w:sz="0" w:space="0" w:color="auto"/>
                                <w:right w:val="none" w:sz="0" w:space="0" w:color="auto"/>
                              </w:divBdr>
                              <w:divsChild>
                                <w:div w:id="612132231">
                                  <w:marLeft w:val="0"/>
                                  <w:marRight w:val="0"/>
                                  <w:marTop w:val="0"/>
                                  <w:marBottom w:val="0"/>
                                  <w:divBdr>
                                    <w:top w:val="none" w:sz="0" w:space="0" w:color="auto"/>
                                    <w:left w:val="none" w:sz="0" w:space="0" w:color="auto"/>
                                    <w:bottom w:val="none" w:sz="0" w:space="0" w:color="auto"/>
                                    <w:right w:val="none" w:sz="0" w:space="0" w:color="auto"/>
                                  </w:divBdr>
                                </w:div>
                                <w:div w:id="1805922772">
                                  <w:marLeft w:val="0"/>
                                  <w:marRight w:val="0"/>
                                  <w:marTop w:val="0"/>
                                  <w:marBottom w:val="0"/>
                                  <w:divBdr>
                                    <w:top w:val="none" w:sz="0" w:space="0" w:color="auto"/>
                                    <w:left w:val="none" w:sz="0" w:space="0" w:color="auto"/>
                                    <w:bottom w:val="none" w:sz="0" w:space="0" w:color="auto"/>
                                    <w:right w:val="none" w:sz="0" w:space="0" w:color="auto"/>
                                  </w:divBdr>
                                  <w:divsChild>
                                    <w:div w:id="1738867828">
                                      <w:marLeft w:val="0"/>
                                      <w:marRight w:val="0"/>
                                      <w:marTop w:val="0"/>
                                      <w:marBottom w:val="0"/>
                                      <w:divBdr>
                                        <w:top w:val="none" w:sz="0" w:space="0" w:color="auto"/>
                                        <w:left w:val="none" w:sz="0" w:space="0" w:color="auto"/>
                                        <w:bottom w:val="none" w:sz="0" w:space="0" w:color="auto"/>
                                        <w:right w:val="none" w:sz="0" w:space="0" w:color="auto"/>
                                      </w:divBdr>
                                      <w:divsChild>
                                        <w:div w:id="2018921920">
                                          <w:marLeft w:val="0"/>
                                          <w:marRight w:val="0"/>
                                          <w:marTop w:val="0"/>
                                          <w:marBottom w:val="300"/>
                                          <w:divBdr>
                                            <w:top w:val="none" w:sz="0" w:space="0" w:color="auto"/>
                                            <w:left w:val="none" w:sz="0" w:space="0" w:color="auto"/>
                                            <w:bottom w:val="none" w:sz="0" w:space="0" w:color="auto"/>
                                            <w:right w:val="none" w:sz="0" w:space="0" w:color="auto"/>
                                          </w:divBdr>
                                          <w:divsChild>
                                            <w:div w:id="386298473">
                                              <w:marLeft w:val="0"/>
                                              <w:marRight w:val="0"/>
                                              <w:marTop w:val="0"/>
                                              <w:marBottom w:val="225"/>
                                              <w:divBdr>
                                                <w:top w:val="none" w:sz="0" w:space="0" w:color="auto"/>
                                                <w:left w:val="none" w:sz="0" w:space="0" w:color="auto"/>
                                                <w:bottom w:val="none" w:sz="0" w:space="0" w:color="auto"/>
                                                <w:right w:val="none" w:sz="0" w:space="0" w:color="auto"/>
                                              </w:divBdr>
                                            </w:div>
                                            <w:div w:id="640231593">
                                              <w:marLeft w:val="0"/>
                                              <w:marRight w:val="0"/>
                                              <w:marTop w:val="0"/>
                                              <w:marBottom w:val="0"/>
                                              <w:divBdr>
                                                <w:top w:val="none" w:sz="0" w:space="0" w:color="auto"/>
                                                <w:left w:val="none" w:sz="0" w:space="0" w:color="auto"/>
                                                <w:bottom w:val="none" w:sz="0" w:space="0" w:color="auto"/>
                                                <w:right w:val="none" w:sz="0" w:space="0" w:color="auto"/>
                                              </w:divBdr>
                                              <w:divsChild>
                                                <w:div w:id="1282808261">
                                                  <w:marLeft w:val="0"/>
                                                  <w:marRight w:val="0"/>
                                                  <w:marTop w:val="0"/>
                                                  <w:marBottom w:val="0"/>
                                                  <w:divBdr>
                                                    <w:top w:val="none" w:sz="0" w:space="0" w:color="auto"/>
                                                    <w:left w:val="none" w:sz="0" w:space="0" w:color="auto"/>
                                                    <w:bottom w:val="none" w:sz="0" w:space="0" w:color="auto"/>
                                                    <w:right w:val="none" w:sz="0" w:space="0" w:color="auto"/>
                                                  </w:divBdr>
                                                  <w:divsChild>
                                                    <w:div w:id="893127159">
                                                      <w:marLeft w:val="0"/>
                                                      <w:marRight w:val="0"/>
                                                      <w:marTop w:val="0"/>
                                                      <w:marBottom w:val="0"/>
                                                      <w:divBdr>
                                                        <w:top w:val="none" w:sz="0" w:space="0" w:color="auto"/>
                                                        <w:left w:val="none" w:sz="0" w:space="0" w:color="auto"/>
                                                        <w:bottom w:val="none" w:sz="0" w:space="0" w:color="auto"/>
                                                        <w:right w:val="none" w:sz="0" w:space="0" w:color="auto"/>
                                                      </w:divBdr>
                                                      <w:divsChild>
                                                        <w:div w:id="1338966874">
                                                          <w:marLeft w:val="0"/>
                                                          <w:marRight w:val="0"/>
                                                          <w:marTop w:val="0"/>
                                                          <w:marBottom w:val="0"/>
                                                          <w:divBdr>
                                                            <w:top w:val="none" w:sz="0" w:space="0" w:color="auto"/>
                                                            <w:left w:val="none" w:sz="0" w:space="0" w:color="auto"/>
                                                            <w:bottom w:val="none" w:sz="0" w:space="0" w:color="auto"/>
                                                            <w:right w:val="none" w:sz="0" w:space="0" w:color="auto"/>
                                                          </w:divBdr>
                                                        </w:div>
                                                        <w:div w:id="54351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afety4sea.com/wp-content/uploads/2022/05/ship-inspection-shutterstock_1557932597-750x375-1-e1661427148467.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8</Pages>
  <Words>1937</Words>
  <Characters>11045</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2</cp:revision>
  <dcterms:created xsi:type="dcterms:W3CDTF">2025-08-05T06:21:00Z</dcterms:created>
  <dcterms:modified xsi:type="dcterms:W3CDTF">2025-08-05T07:21:00Z</dcterms:modified>
</cp:coreProperties>
</file>