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64" w:rsidRPr="00557664" w:rsidRDefault="00557664" w:rsidP="00557664">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 xml:space="preserve">Tất cả các tàu đều phải bật </w:t>
      </w:r>
      <w:r w:rsidRPr="00557664">
        <w:rPr>
          <w:rFonts w:ascii="Times New Roman" w:eastAsia="Times New Roman" w:hAnsi="Times New Roman" w:cs="Times New Roman"/>
          <w:b/>
          <w:bCs/>
          <w:color w:val="111111"/>
          <w:spacing w:val="-10"/>
          <w:kern w:val="36"/>
          <w:sz w:val="40"/>
          <w:szCs w:val="40"/>
        </w:rPr>
        <w:t>AIS</w:t>
      </w:r>
      <w:r>
        <w:rPr>
          <w:rFonts w:ascii="Times New Roman" w:eastAsia="Times New Roman" w:hAnsi="Times New Roman" w:cs="Times New Roman"/>
          <w:b/>
          <w:bCs/>
          <w:color w:val="111111"/>
          <w:spacing w:val="-10"/>
          <w:kern w:val="36"/>
          <w:sz w:val="40"/>
          <w:szCs w:val="40"/>
        </w:rPr>
        <w:t xml:space="preserve"> khi ở các cảng của Dubai </w:t>
      </w:r>
    </w:p>
    <w:p w:rsidR="00557664" w:rsidRPr="00557664" w:rsidRDefault="00557664" w:rsidP="00557664">
      <w:pPr>
        <w:shd w:val="clear" w:color="auto" w:fill="FFFFFF"/>
        <w:spacing w:after="120" w:line="240" w:lineRule="auto"/>
        <w:jc w:val="right"/>
        <w:textAlignment w:val="baseline"/>
        <w:rPr>
          <w:rFonts w:ascii="Times New Roman" w:eastAsia="Times New Roman" w:hAnsi="Times New Roman" w:cs="Times New Roman"/>
          <w:color w:val="0070C0"/>
          <w:sz w:val="24"/>
          <w:szCs w:val="24"/>
        </w:rPr>
      </w:pPr>
      <w:hyperlink r:id="rId5" w:history="1">
        <w:r w:rsidRPr="00557664">
          <w:rPr>
            <w:rFonts w:ascii="Times New Roman" w:eastAsia="Times New Roman" w:hAnsi="Times New Roman" w:cs="Times New Roman"/>
            <w:color w:val="0070C0"/>
            <w:sz w:val="24"/>
            <w:szCs w:val="24"/>
            <w:bdr w:val="none" w:sz="0" w:space="0" w:color="auto" w:frame="1"/>
          </w:rPr>
          <w:t>Alerts</w:t>
        </w:r>
      </w:hyperlink>
      <w:r w:rsidRPr="00557664">
        <w:rPr>
          <w:rFonts w:ascii="Helvetica" w:eastAsia="Times New Roman" w:hAnsi="Helvetica" w:cs="Helvetica"/>
          <w:color w:val="333333"/>
          <w:sz w:val="21"/>
          <w:szCs w:val="21"/>
        </w:rPr>
        <w:fldChar w:fldCharType="begin"/>
      </w:r>
      <w:r w:rsidRPr="00557664">
        <w:rPr>
          <w:rFonts w:ascii="Helvetica" w:eastAsia="Times New Roman" w:hAnsi="Helvetica" w:cs="Helvetica"/>
          <w:color w:val="333333"/>
          <w:sz w:val="21"/>
          <w:szCs w:val="21"/>
        </w:rPr>
        <w:instrText xml:space="preserve"> HYPERLINK "https://safety4sea.com/wp-content/uploads/2025/01/shutterstock_2332803609-scaled-e1736414571104.jpg" </w:instrText>
      </w:r>
      <w:r w:rsidRPr="00557664">
        <w:rPr>
          <w:rFonts w:ascii="Helvetica" w:eastAsia="Times New Roman" w:hAnsi="Helvetica" w:cs="Helvetica"/>
          <w:color w:val="333333"/>
          <w:sz w:val="21"/>
          <w:szCs w:val="21"/>
        </w:rPr>
        <w:fldChar w:fldCharType="separate"/>
      </w:r>
    </w:p>
    <w:p w:rsidR="00557664" w:rsidRPr="00557664" w:rsidRDefault="00557664" w:rsidP="00557664">
      <w:pPr>
        <w:shd w:val="clear" w:color="auto" w:fill="FFFFFF"/>
        <w:spacing w:after="0" w:line="240" w:lineRule="auto"/>
        <w:textAlignment w:val="baseline"/>
        <w:rPr>
          <w:rFonts w:ascii="Times New Roman" w:eastAsia="Times New Roman" w:hAnsi="Times New Roman" w:cs="Times New Roman"/>
          <w:sz w:val="24"/>
          <w:szCs w:val="24"/>
        </w:rPr>
      </w:pPr>
      <w:r w:rsidRPr="00557664">
        <w:rPr>
          <w:rFonts w:ascii="Helvetica" w:eastAsia="Times New Roman" w:hAnsi="Helvetica" w:cs="Helvetica"/>
          <w:noProof/>
          <w:color w:val="0087CD"/>
          <w:sz w:val="21"/>
          <w:szCs w:val="21"/>
          <w:bdr w:val="none" w:sz="0" w:space="0" w:color="auto" w:frame="1"/>
        </w:rPr>
        <w:drawing>
          <wp:inline distT="0" distB="0" distL="0" distR="0" wp14:anchorId="008729EF" wp14:editId="5C605837">
            <wp:extent cx="5974080" cy="2990228"/>
            <wp:effectExtent l="0" t="0" r="7620" b="635"/>
            <wp:docPr id="1" name="Picture 1" descr="duba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a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9882" cy="2993132"/>
                    </a:xfrm>
                    <a:prstGeom prst="rect">
                      <a:avLst/>
                    </a:prstGeom>
                    <a:noFill/>
                    <a:ln>
                      <a:noFill/>
                    </a:ln>
                  </pic:spPr>
                </pic:pic>
              </a:graphicData>
            </a:graphic>
          </wp:inline>
        </w:drawing>
      </w:r>
      <w:r w:rsidRPr="00557664">
        <w:rPr>
          <w:rFonts w:ascii="Helvetica" w:eastAsia="Times New Roman" w:hAnsi="Helvetica" w:cs="Helvetica"/>
          <w:color w:val="333333"/>
          <w:sz w:val="21"/>
          <w:szCs w:val="21"/>
        </w:rPr>
        <w:fldChar w:fldCharType="end"/>
      </w:r>
    </w:p>
    <w:p w:rsidR="00557664" w:rsidRPr="00557664" w:rsidRDefault="00557664" w:rsidP="0055766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7664">
        <w:rPr>
          <w:rFonts w:ascii="Times New Roman" w:eastAsia="Times New Roman" w:hAnsi="Times New Roman" w:cs="Times New Roman"/>
          <w:sz w:val="26"/>
          <w:szCs w:val="26"/>
          <w:bdr w:val="none" w:sz="0" w:space="0" w:color="auto" w:frame="1"/>
          <w:shd w:val="clear" w:color="auto" w:fill="FFFFFF"/>
        </w:rPr>
        <w:t>C</w:t>
      </w:r>
      <w:r>
        <w:rPr>
          <w:rFonts w:ascii="Times New Roman" w:eastAsia="Times New Roman" w:hAnsi="Times New Roman" w:cs="Times New Roman"/>
          <w:sz w:val="26"/>
          <w:szCs w:val="26"/>
          <w:bdr w:val="none" w:sz="0" w:space="0" w:color="auto" w:frame="1"/>
          <w:shd w:val="clear" w:color="auto" w:fill="FFFFFF"/>
        </w:rPr>
        <w:t>hính quyền</w:t>
      </w:r>
      <w:r w:rsidRPr="00557664">
        <w:rPr>
          <w:rFonts w:ascii="Times New Roman" w:eastAsia="Times New Roman" w:hAnsi="Times New Roman" w:cs="Times New Roman"/>
          <w:sz w:val="26"/>
          <w:szCs w:val="26"/>
          <w:bdr w:val="none" w:sz="0" w:space="0" w:color="auto" w:frame="1"/>
          <w:shd w:val="clear" w:color="auto" w:fill="FFFFFF"/>
        </w:rPr>
        <w:t xml:space="preserve"> Cảng Dubai (BPA) đã nhấn mạnh nghĩa vụ nghiêm ngặt trong việc </w:t>
      </w:r>
      <w:r>
        <w:rPr>
          <w:rFonts w:ascii="Times New Roman" w:eastAsia="Times New Roman" w:hAnsi="Times New Roman" w:cs="Times New Roman"/>
          <w:sz w:val="26"/>
          <w:szCs w:val="26"/>
          <w:bdr w:val="none" w:sz="0" w:space="0" w:color="auto" w:frame="1"/>
          <w:shd w:val="clear" w:color="auto" w:fill="FFFFFF"/>
        </w:rPr>
        <w:t>phải bật</w:t>
      </w:r>
      <w:r w:rsidRPr="00557664">
        <w:rPr>
          <w:rFonts w:ascii="Times New Roman" w:eastAsia="Times New Roman" w:hAnsi="Times New Roman" w:cs="Times New Roman"/>
          <w:sz w:val="26"/>
          <w:szCs w:val="26"/>
          <w:bdr w:val="none" w:sz="0" w:space="0" w:color="auto" w:frame="1"/>
          <w:shd w:val="clear" w:color="auto" w:fill="FFFFFF"/>
        </w:rPr>
        <w:t xml:space="preserve"> Hệ thống Nhận dạng Tự động (AIS) trên tất cả các tàu, bất kể kích thước hay loại tàu, khi ra vào bất kỳ cảng nào của Dubai.</w:t>
      </w:r>
    </w:p>
    <w:p w:rsidR="00557664" w:rsidRPr="00557664" w:rsidRDefault="00557664" w:rsidP="0055766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7664">
        <w:rPr>
          <w:rFonts w:ascii="Times New Roman" w:eastAsia="Times New Roman" w:hAnsi="Times New Roman" w:cs="Times New Roman"/>
          <w:sz w:val="26"/>
          <w:szCs w:val="26"/>
          <w:bdr w:val="none" w:sz="0" w:space="0" w:color="auto" w:frame="1"/>
          <w:shd w:val="clear" w:color="auto" w:fill="FFFFFF"/>
        </w:rPr>
        <w:t xml:space="preserve">Theo thông </w:t>
      </w:r>
      <w:r>
        <w:rPr>
          <w:rFonts w:ascii="Times New Roman" w:eastAsia="Times New Roman" w:hAnsi="Times New Roman" w:cs="Times New Roman"/>
          <w:sz w:val="26"/>
          <w:szCs w:val="26"/>
          <w:bdr w:val="none" w:sz="0" w:space="0" w:color="auto" w:frame="1"/>
          <w:shd w:val="clear" w:color="auto" w:fill="FFFFFF"/>
        </w:rPr>
        <w:t>tri</w:t>
      </w:r>
      <w:r w:rsidRPr="00557664">
        <w:rPr>
          <w:rFonts w:ascii="Times New Roman" w:eastAsia="Times New Roman" w:hAnsi="Times New Roman" w:cs="Times New Roman"/>
          <w:sz w:val="26"/>
          <w:szCs w:val="26"/>
          <w:bdr w:val="none" w:sz="0" w:space="0" w:color="auto" w:frame="1"/>
          <w:shd w:val="clear" w:color="auto" w:fill="FFFFFF"/>
        </w:rPr>
        <w:t xml:space="preserve"> được công bố vào đầu tháng 6 năm 2025, tất cả các bên liên quan phải đảm bảo việc lắp đặt và vận hành liên tục Hệ thống Nhận dạng Tự động (AIS) trên các tàu hoạt động trong phạm vi quyền hạn của các cảng </w:t>
      </w:r>
      <w:r>
        <w:rPr>
          <w:rFonts w:ascii="Times New Roman" w:eastAsia="Times New Roman" w:hAnsi="Times New Roman" w:cs="Times New Roman"/>
          <w:sz w:val="26"/>
          <w:szCs w:val="26"/>
          <w:bdr w:val="none" w:sz="0" w:space="0" w:color="auto" w:frame="1"/>
          <w:shd w:val="clear" w:color="auto" w:fill="FFFFFF"/>
        </w:rPr>
        <w:t xml:space="preserve">của </w:t>
      </w:r>
      <w:r w:rsidRPr="00557664">
        <w:rPr>
          <w:rFonts w:ascii="Times New Roman" w:eastAsia="Times New Roman" w:hAnsi="Times New Roman" w:cs="Times New Roman"/>
          <w:sz w:val="26"/>
          <w:szCs w:val="26"/>
          <w:bdr w:val="none" w:sz="0" w:space="0" w:color="auto" w:frame="1"/>
          <w:shd w:val="clear" w:color="auto" w:fill="FFFFFF"/>
        </w:rPr>
        <w:t xml:space="preserve">Dubai, đồng thời phải đảm bảo tính chính xác và hợp lệ của thông tin được </w:t>
      </w:r>
      <w:r>
        <w:rPr>
          <w:rFonts w:ascii="Times New Roman" w:eastAsia="Times New Roman" w:hAnsi="Times New Roman" w:cs="Times New Roman"/>
          <w:sz w:val="26"/>
          <w:szCs w:val="26"/>
          <w:bdr w:val="none" w:sz="0" w:space="0" w:color="auto" w:frame="1"/>
          <w:shd w:val="clear" w:color="auto" w:fill="FFFFFF"/>
        </w:rPr>
        <w:t>phát</w:t>
      </w:r>
      <w:r w:rsidRPr="00557664">
        <w:rPr>
          <w:rFonts w:ascii="Times New Roman" w:eastAsia="Times New Roman" w:hAnsi="Times New Roman" w:cs="Times New Roman"/>
          <w:sz w:val="26"/>
          <w:szCs w:val="26"/>
          <w:bdr w:val="none" w:sz="0" w:space="0" w:color="auto" w:frame="1"/>
          <w:shd w:val="clear" w:color="auto" w:fill="FFFFFF"/>
        </w:rPr>
        <w:t xml:space="preserve"> theo các tiêu chuẩn được quốc tế công nhận.</w:t>
      </w:r>
    </w:p>
    <w:p w:rsidR="00557664" w:rsidRPr="00557664" w:rsidRDefault="00557664" w:rsidP="0055766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7664">
        <w:rPr>
          <w:rFonts w:ascii="Times New Roman" w:eastAsia="Times New Roman" w:hAnsi="Times New Roman" w:cs="Times New Roman"/>
          <w:sz w:val="26"/>
          <w:szCs w:val="26"/>
          <w:bdr w:val="none" w:sz="0" w:space="0" w:color="auto" w:frame="1"/>
          <w:shd w:val="clear" w:color="auto" w:fill="FFFFFF"/>
        </w:rPr>
        <w:t xml:space="preserve">Như đã thông báo, trong trường hợp các điều kiện quy định trong thông </w:t>
      </w:r>
      <w:r>
        <w:rPr>
          <w:rFonts w:ascii="Times New Roman" w:eastAsia="Times New Roman" w:hAnsi="Times New Roman" w:cs="Times New Roman"/>
          <w:sz w:val="26"/>
          <w:szCs w:val="26"/>
          <w:bdr w:val="none" w:sz="0" w:space="0" w:color="auto" w:frame="1"/>
          <w:shd w:val="clear" w:color="auto" w:fill="FFFFFF"/>
        </w:rPr>
        <w:t>tri</w:t>
      </w:r>
      <w:r w:rsidRPr="00557664">
        <w:rPr>
          <w:rFonts w:ascii="Times New Roman" w:eastAsia="Times New Roman" w:hAnsi="Times New Roman" w:cs="Times New Roman"/>
          <w:sz w:val="26"/>
          <w:szCs w:val="26"/>
          <w:bdr w:val="none" w:sz="0" w:space="0" w:color="auto" w:frame="1"/>
          <w:shd w:val="clear" w:color="auto" w:fill="FFFFFF"/>
        </w:rPr>
        <w:t xml:space="preserve"> này không được đáp ứng, DPA có toàn quyền thực hiện hành động chống lại bất kỳ ai vi phạm các quy định và quy định hiện hành và sẽ áp dụng các khoản tiền phạt mà cơ quan này cho là phù hợp.</w:t>
      </w:r>
    </w:p>
    <w:p w:rsidR="00557664" w:rsidRPr="00557664" w:rsidRDefault="00557664" w:rsidP="00557664">
      <w:pPr>
        <w:shd w:val="clear" w:color="auto" w:fill="FFFFFF"/>
        <w:spacing w:before="120" w:after="120" w:line="390" w:lineRule="atLeast"/>
        <w:jc w:val="center"/>
        <w:textAlignment w:val="baseline"/>
        <w:rPr>
          <w:rFonts w:ascii="Times New Roman" w:eastAsia="Times New Roman" w:hAnsi="Times New Roman" w:cs="Times New Roman"/>
          <w:i/>
          <w:sz w:val="26"/>
          <w:szCs w:val="26"/>
          <w:bdr w:val="none" w:sz="0" w:space="0" w:color="auto" w:frame="1"/>
          <w:shd w:val="clear" w:color="auto" w:fill="FFFFFF"/>
        </w:rPr>
      </w:pPr>
      <w:r w:rsidRPr="00557664">
        <w:rPr>
          <w:rFonts w:ascii="Times New Roman" w:eastAsia="Times New Roman" w:hAnsi="Times New Roman" w:cs="Times New Roman"/>
          <w:i/>
          <w:sz w:val="26"/>
          <w:szCs w:val="26"/>
          <w:bdr w:val="none" w:sz="0" w:space="0" w:color="auto" w:frame="1"/>
          <w:shd w:val="clear" w:color="auto" w:fill="FFFFFF"/>
        </w:rPr>
        <w:t xml:space="preserve">Chúng tôi đánh giá cao sự hợp tác liên tục của quý vị với chúng tôi và những nỗ lực của quý vị trong việc phục vụ lợi ích công cộng và tối ưu hóa việc sử dụng </w:t>
      </w:r>
      <w:r>
        <w:rPr>
          <w:rFonts w:ascii="Times New Roman" w:eastAsia="Times New Roman" w:hAnsi="Times New Roman" w:cs="Times New Roman"/>
          <w:i/>
          <w:sz w:val="26"/>
          <w:szCs w:val="26"/>
          <w:bdr w:val="none" w:sz="0" w:space="0" w:color="auto" w:frame="1"/>
          <w:shd w:val="clear" w:color="auto" w:fill="FFFFFF"/>
        </w:rPr>
        <w:t>các nguồn lực</w:t>
      </w:r>
      <w:r w:rsidRPr="00557664">
        <w:rPr>
          <w:rFonts w:ascii="Times New Roman" w:eastAsia="Times New Roman" w:hAnsi="Times New Roman" w:cs="Times New Roman"/>
          <w:i/>
          <w:sz w:val="26"/>
          <w:szCs w:val="26"/>
          <w:bdr w:val="none" w:sz="0" w:space="0" w:color="auto" w:frame="1"/>
          <w:shd w:val="clear" w:color="auto" w:fill="FFFFFF"/>
        </w:rPr>
        <w:t xml:space="preserve"> và cơ sở hạ tầng tại Tiểu vương quốc Dubai.</w:t>
      </w:r>
    </w:p>
    <w:p w:rsidR="00557664" w:rsidRPr="00557664" w:rsidRDefault="00557664" w:rsidP="00443C75">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57664">
        <w:rPr>
          <w:rFonts w:ascii="Times New Roman" w:eastAsia="Times New Roman" w:hAnsi="Times New Roman" w:cs="Times New Roman"/>
          <w:sz w:val="26"/>
          <w:szCs w:val="26"/>
          <w:bdr w:val="none" w:sz="0" w:space="0" w:color="auto" w:frame="1"/>
          <w:shd w:val="clear" w:color="auto" w:fill="FFFFFF"/>
        </w:rPr>
        <w:t>… Cơ quan này đã nêu rõ trong tuyên bố của mình.</w:t>
      </w:r>
    </w:p>
    <w:p w:rsidR="00557664" w:rsidRPr="00557664" w:rsidRDefault="00557664" w:rsidP="00557664">
      <w:pPr>
        <w:shd w:val="clear" w:color="auto" w:fill="FCF8E3"/>
        <w:spacing w:before="120" w:after="120" w:line="240" w:lineRule="auto"/>
        <w:jc w:val="both"/>
        <w:textAlignment w:val="baseline"/>
        <w:rPr>
          <w:rFonts w:ascii="inherit" w:eastAsia="Times New Roman" w:hAnsi="inherit" w:cs="Helvetica"/>
          <w:color w:val="0070C0"/>
          <w:sz w:val="26"/>
          <w:szCs w:val="26"/>
        </w:rPr>
      </w:pPr>
      <w:r w:rsidRPr="00557664">
        <w:rPr>
          <w:rFonts w:ascii="inherit" w:eastAsia="Times New Roman" w:hAnsi="inherit" w:cs="Helvetica"/>
          <w:color w:val="0070C0"/>
          <w:sz w:val="26"/>
          <w:szCs w:val="26"/>
        </w:rPr>
        <w:t xml:space="preserve">Hướng dẫn </w:t>
      </w:r>
      <w:r w:rsidRPr="00557664">
        <w:rPr>
          <w:rFonts w:ascii="inherit" w:eastAsia="Times New Roman" w:hAnsi="inherit" w:cs="Helvetica"/>
          <w:color w:val="0070C0"/>
          <w:sz w:val="26"/>
          <w:szCs w:val="26"/>
        </w:rPr>
        <w:t xml:space="preserve">liên quan đến việc </w:t>
      </w:r>
      <w:r w:rsidRPr="00557664">
        <w:rPr>
          <w:rFonts w:ascii="inherit" w:eastAsia="Times New Roman" w:hAnsi="inherit" w:cs="Helvetica"/>
          <w:color w:val="0070C0"/>
          <w:sz w:val="26"/>
          <w:szCs w:val="26"/>
        </w:rPr>
        <w:t>sử dụng AIS</w:t>
      </w:r>
    </w:p>
    <w:p w:rsidR="00557664" w:rsidRPr="00557664" w:rsidRDefault="00557664" w:rsidP="00557664">
      <w:pPr>
        <w:shd w:val="clear" w:color="auto" w:fill="FCF8E3"/>
        <w:spacing w:before="120" w:after="120" w:line="240" w:lineRule="auto"/>
        <w:jc w:val="both"/>
        <w:textAlignment w:val="baseline"/>
        <w:rPr>
          <w:rFonts w:ascii="inherit" w:eastAsia="Times New Roman" w:hAnsi="inherit" w:cs="Helvetica"/>
          <w:sz w:val="26"/>
          <w:szCs w:val="26"/>
        </w:rPr>
      </w:pPr>
      <w:r w:rsidRPr="00557664">
        <w:rPr>
          <w:rFonts w:ascii="inherit" w:eastAsia="Times New Roman" w:hAnsi="inherit" w:cs="Helvetica"/>
          <w:sz w:val="26"/>
          <w:szCs w:val="26"/>
        </w:rPr>
        <w:t xml:space="preserve">Câu lạc bộ P&amp;I </w:t>
      </w:r>
      <w:r>
        <w:rPr>
          <w:rFonts w:ascii="inherit" w:eastAsia="Times New Roman" w:hAnsi="inherit" w:cs="Helvetica"/>
          <w:sz w:val="26"/>
          <w:szCs w:val="26"/>
        </w:rPr>
        <w:t>West of England</w:t>
      </w:r>
      <w:r w:rsidRPr="00557664">
        <w:rPr>
          <w:rFonts w:ascii="inherit" w:eastAsia="Times New Roman" w:hAnsi="inherit" w:cs="Helvetica"/>
          <w:sz w:val="26"/>
          <w:szCs w:val="26"/>
        </w:rPr>
        <w:t xml:space="preserve"> đã đưa ra ba bước thiết thực để thúc đẩy việc sử dụng Hệ thống Nhận dạng Tự động (AIS) tốt hơn. Đó là:</w:t>
      </w:r>
    </w:p>
    <w:p w:rsidR="00557664" w:rsidRPr="00557664" w:rsidRDefault="00557664" w:rsidP="00557664">
      <w:pPr>
        <w:pStyle w:val="ListParagraph"/>
        <w:numPr>
          <w:ilvl w:val="0"/>
          <w:numId w:val="2"/>
        </w:numPr>
        <w:shd w:val="clear" w:color="auto" w:fill="FCF8E3"/>
        <w:spacing w:before="120" w:after="120" w:line="240" w:lineRule="auto"/>
        <w:jc w:val="both"/>
        <w:textAlignment w:val="baseline"/>
        <w:rPr>
          <w:rFonts w:ascii="inherit" w:eastAsia="Times New Roman" w:hAnsi="inherit" w:cs="Helvetica"/>
          <w:sz w:val="26"/>
          <w:szCs w:val="26"/>
        </w:rPr>
      </w:pPr>
      <w:r w:rsidRPr="00557664">
        <w:rPr>
          <w:rFonts w:ascii="inherit" w:eastAsia="Times New Roman" w:hAnsi="inherit" w:cs="Helvetica"/>
          <w:sz w:val="26"/>
          <w:szCs w:val="26"/>
        </w:rPr>
        <w:lastRenderedPageBreak/>
        <w:t xml:space="preserve">Đảm bảo bạn hiểu rõ radar hiển thị </w:t>
      </w:r>
      <w:r>
        <w:rPr>
          <w:rFonts w:ascii="inherit" w:eastAsia="Times New Roman" w:hAnsi="inherit" w:cs="Helvetica"/>
          <w:sz w:val="26"/>
          <w:szCs w:val="26"/>
        </w:rPr>
        <w:t xml:space="preserve">những </w:t>
      </w:r>
      <w:r w:rsidRPr="00557664">
        <w:rPr>
          <w:rFonts w:ascii="inherit" w:eastAsia="Times New Roman" w:hAnsi="inherit" w:cs="Helvetica"/>
          <w:sz w:val="26"/>
          <w:szCs w:val="26"/>
        </w:rPr>
        <w:t xml:space="preserve">thông tin gì, AIS có thể cung cấp thông tin gì và không thể cung cấp </w:t>
      </w:r>
      <w:r>
        <w:rPr>
          <w:rFonts w:ascii="inherit" w:eastAsia="Times New Roman" w:hAnsi="inherit" w:cs="Helvetica"/>
          <w:sz w:val="26"/>
          <w:szCs w:val="26"/>
        </w:rPr>
        <w:t xml:space="preserve">những </w:t>
      </w:r>
      <w:r w:rsidRPr="00557664">
        <w:rPr>
          <w:rFonts w:ascii="inherit" w:eastAsia="Times New Roman" w:hAnsi="inherit" w:cs="Helvetica"/>
          <w:sz w:val="26"/>
          <w:szCs w:val="26"/>
        </w:rPr>
        <w:t>thông tin gì. Thiết bị không thể cho bạn biết rằng không có nguy cơ va chạm.</w:t>
      </w:r>
    </w:p>
    <w:p w:rsidR="00557664" w:rsidRPr="00557664" w:rsidRDefault="00557664" w:rsidP="00557664">
      <w:pPr>
        <w:pStyle w:val="ListParagraph"/>
        <w:numPr>
          <w:ilvl w:val="0"/>
          <w:numId w:val="2"/>
        </w:numPr>
        <w:shd w:val="clear" w:color="auto" w:fill="FCF8E3"/>
        <w:spacing w:before="120" w:after="120" w:line="240" w:lineRule="auto"/>
        <w:jc w:val="both"/>
        <w:textAlignment w:val="baseline"/>
        <w:rPr>
          <w:rFonts w:ascii="inherit" w:eastAsia="Times New Roman" w:hAnsi="inherit" w:cs="Helvetica"/>
          <w:sz w:val="26"/>
          <w:szCs w:val="26"/>
        </w:rPr>
      </w:pPr>
      <w:r w:rsidRPr="00557664">
        <w:rPr>
          <w:rFonts w:ascii="inherit" w:eastAsia="Times New Roman" w:hAnsi="inherit" w:cs="Helvetica"/>
          <w:sz w:val="26"/>
          <w:szCs w:val="26"/>
        </w:rPr>
        <w:t xml:space="preserve">Sử dụng tất cả các thiết bị hỗ trợ </w:t>
      </w:r>
      <w:r>
        <w:rPr>
          <w:rFonts w:ascii="inherit" w:eastAsia="Times New Roman" w:hAnsi="inherit" w:cs="Helvetica"/>
          <w:sz w:val="26"/>
          <w:szCs w:val="26"/>
        </w:rPr>
        <w:t>hành hải chứ k</w:t>
      </w:r>
      <w:r w:rsidRPr="00557664">
        <w:rPr>
          <w:rFonts w:ascii="inherit" w:eastAsia="Times New Roman" w:hAnsi="inherit" w:cs="Helvetica"/>
          <w:sz w:val="26"/>
          <w:szCs w:val="26"/>
        </w:rPr>
        <w:t xml:space="preserve">hông chỉ dựa vào một thiết bị. Do đó, </w:t>
      </w:r>
      <w:r w:rsidR="00443C75">
        <w:rPr>
          <w:rFonts w:ascii="inherit" w:eastAsia="Times New Roman" w:hAnsi="inherit" w:cs="Helvetica"/>
          <w:sz w:val="26"/>
          <w:szCs w:val="26"/>
        </w:rPr>
        <w:t>cùng</w:t>
      </w:r>
      <w:r>
        <w:rPr>
          <w:rFonts w:ascii="inherit" w:eastAsia="Times New Roman" w:hAnsi="inherit" w:cs="Helvetica"/>
          <w:sz w:val="26"/>
          <w:szCs w:val="26"/>
        </w:rPr>
        <w:t xml:space="preserve"> với</w:t>
      </w:r>
      <w:r w:rsidRPr="00557664">
        <w:rPr>
          <w:rFonts w:ascii="inherit" w:eastAsia="Times New Roman" w:hAnsi="inherit" w:cs="Helvetica"/>
          <w:sz w:val="26"/>
          <w:szCs w:val="26"/>
        </w:rPr>
        <w:t xml:space="preserve"> radar, hãy xác định phương </w:t>
      </w:r>
      <w:r>
        <w:rPr>
          <w:rFonts w:ascii="inherit" w:eastAsia="Times New Roman" w:hAnsi="inherit" w:cs="Helvetica"/>
          <w:sz w:val="26"/>
          <w:szCs w:val="26"/>
        </w:rPr>
        <w:t>vị</w:t>
      </w:r>
      <w:r w:rsidRPr="00557664">
        <w:rPr>
          <w:rFonts w:ascii="inherit" w:eastAsia="Times New Roman" w:hAnsi="inherit" w:cs="Helvetica"/>
          <w:sz w:val="26"/>
          <w:szCs w:val="26"/>
        </w:rPr>
        <w:t xml:space="preserve"> bằng mắt </w:t>
      </w:r>
      <w:r>
        <w:rPr>
          <w:rFonts w:ascii="inherit" w:eastAsia="Times New Roman" w:hAnsi="inherit" w:cs="Helvetica"/>
          <w:sz w:val="26"/>
          <w:szCs w:val="26"/>
        </w:rPr>
        <w:t xml:space="preserve">thường </w:t>
      </w:r>
      <w:r w:rsidRPr="00557664">
        <w:rPr>
          <w:rFonts w:ascii="inherit" w:eastAsia="Times New Roman" w:hAnsi="inherit" w:cs="Helvetica"/>
          <w:sz w:val="26"/>
          <w:szCs w:val="26"/>
        </w:rPr>
        <w:t xml:space="preserve">và so sánh chúng với tất cả các phương tiện khác để xác định xem có nguy cơ va chạm hay không. Nếu nghi ngờ có nguy cơ va chạm </w:t>
      </w:r>
      <w:r w:rsidR="00443C75">
        <w:rPr>
          <w:rFonts w:ascii="inherit" w:eastAsia="Times New Roman" w:hAnsi="inherit" w:cs="Helvetica"/>
          <w:sz w:val="26"/>
          <w:szCs w:val="26"/>
        </w:rPr>
        <w:t>thì</w:t>
      </w:r>
      <w:r w:rsidRPr="00557664">
        <w:rPr>
          <w:rFonts w:ascii="inherit" w:eastAsia="Times New Roman" w:hAnsi="inherit" w:cs="Helvetica"/>
          <w:sz w:val="26"/>
          <w:szCs w:val="26"/>
        </w:rPr>
        <w:t xml:space="preserve"> các hành động được thực hiện phải tuân theo COLREGS, đặc biệt là Quy tắc 7.</w:t>
      </w:r>
    </w:p>
    <w:p w:rsidR="00557664" w:rsidRPr="00557664" w:rsidRDefault="00557664" w:rsidP="00557664">
      <w:pPr>
        <w:pStyle w:val="ListParagraph"/>
        <w:numPr>
          <w:ilvl w:val="0"/>
          <w:numId w:val="2"/>
        </w:numPr>
        <w:shd w:val="clear" w:color="auto" w:fill="FCF8E3"/>
        <w:spacing w:before="120" w:after="120" w:line="240" w:lineRule="auto"/>
        <w:jc w:val="both"/>
        <w:textAlignment w:val="baseline"/>
        <w:rPr>
          <w:rFonts w:ascii="inherit" w:eastAsia="Times New Roman" w:hAnsi="inherit" w:cs="Helvetica"/>
          <w:sz w:val="26"/>
          <w:szCs w:val="26"/>
        </w:rPr>
      </w:pPr>
      <w:r w:rsidRPr="00557664">
        <w:rPr>
          <w:rFonts w:ascii="inherit" w:eastAsia="Times New Roman" w:hAnsi="inherit" w:cs="Helvetica"/>
          <w:sz w:val="26"/>
          <w:szCs w:val="26"/>
        </w:rPr>
        <w:t xml:space="preserve">Chuẩn hóa cách bạn thiết lập thiết bị và hiểu rõ nguồn thông tin của mình, </w:t>
      </w:r>
      <w:r w:rsidR="00443C75">
        <w:rPr>
          <w:rFonts w:ascii="inherit" w:eastAsia="Times New Roman" w:hAnsi="inherit" w:cs="Helvetica"/>
          <w:sz w:val="26"/>
          <w:szCs w:val="26"/>
        </w:rPr>
        <w:t>nhất là</w:t>
      </w:r>
      <w:r w:rsidRPr="00557664">
        <w:rPr>
          <w:rFonts w:ascii="inherit" w:eastAsia="Times New Roman" w:hAnsi="inherit" w:cs="Helvetica"/>
          <w:sz w:val="26"/>
          <w:szCs w:val="26"/>
        </w:rPr>
        <w:t xml:space="preserve"> nếu có nhiều nguồn, đặc biệt là với các hệ thống buồng lái tích hợp và việc sử dụng </w:t>
      </w:r>
      <w:r w:rsidR="00443C75">
        <w:rPr>
          <w:rFonts w:ascii="inherit" w:eastAsia="Times New Roman" w:hAnsi="inherit" w:cs="Helvetica"/>
          <w:sz w:val="26"/>
          <w:szCs w:val="26"/>
        </w:rPr>
        <w:t>cách xếp chồng các lớp thông tin</w:t>
      </w:r>
      <w:r w:rsidRPr="00557664">
        <w:rPr>
          <w:rFonts w:ascii="inherit" w:eastAsia="Times New Roman" w:hAnsi="inherit" w:cs="Helvetica"/>
          <w:sz w:val="26"/>
          <w:szCs w:val="26"/>
        </w:rPr>
        <w:t xml:space="preserve">, cho dù đó là </w:t>
      </w:r>
      <w:r w:rsidR="00443C75">
        <w:rPr>
          <w:rFonts w:ascii="inherit" w:eastAsia="Times New Roman" w:hAnsi="inherit" w:cs="Helvetica"/>
          <w:sz w:val="26"/>
          <w:szCs w:val="26"/>
        </w:rPr>
        <w:t xml:space="preserve">xếp chồng </w:t>
      </w:r>
      <w:r w:rsidR="00443C75">
        <w:rPr>
          <w:rFonts w:ascii="inherit" w:eastAsia="Times New Roman" w:hAnsi="inherit" w:cs="Helvetica"/>
          <w:sz w:val="26"/>
          <w:szCs w:val="26"/>
        </w:rPr>
        <w:t>AIS l</w:t>
      </w:r>
      <w:r w:rsidRPr="00557664">
        <w:rPr>
          <w:rFonts w:ascii="inherit" w:eastAsia="Times New Roman" w:hAnsi="inherit" w:cs="Helvetica"/>
          <w:sz w:val="26"/>
          <w:szCs w:val="26"/>
        </w:rPr>
        <w:t xml:space="preserve">ên </w:t>
      </w:r>
      <w:r w:rsidR="00443C75">
        <w:rPr>
          <w:rFonts w:ascii="inherit" w:eastAsia="Times New Roman" w:hAnsi="inherit" w:cs="Helvetica"/>
          <w:sz w:val="26"/>
          <w:szCs w:val="26"/>
        </w:rPr>
        <w:t xml:space="preserve">màn hình </w:t>
      </w:r>
      <w:bookmarkStart w:id="0" w:name="_GoBack"/>
      <w:bookmarkEnd w:id="0"/>
      <w:r w:rsidRPr="00557664">
        <w:rPr>
          <w:rFonts w:ascii="inherit" w:eastAsia="Times New Roman" w:hAnsi="inherit" w:cs="Helvetica"/>
          <w:sz w:val="26"/>
          <w:szCs w:val="26"/>
        </w:rPr>
        <w:t xml:space="preserve">Radar hay </w:t>
      </w:r>
      <w:r w:rsidR="00443C75">
        <w:rPr>
          <w:rFonts w:ascii="inherit" w:eastAsia="Times New Roman" w:hAnsi="inherit" w:cs="Helvetica"/>
          <w:sz w:val="26"/>
          <w:szCs w:val="26"/>
        </w:rPr>
        <w:t>Radar l</w:t>
      </w:r>
      <w:r w:rsidRPr="00557664">
        <w:rPr>
          <w:rFonts w:ascii="inherit" w:eastAsia="Times New Roman" w:hAnsi="inherit" w:cs="Helvetica"/>
          <w:sz w:val="26"/>
          <w:szCs w:val="26"/>
        </w:rPr>
        <w:t xml:space="preserve">ên ECDIS. Mỗi nhà sản xuất </w:t>
      </w:r>
      <w:r w:rsidR="00443C75">
        <w:rPr>
          <w:rFonts w:ascii="inherit" w:eastAsia="Times New Roman" w:hAnsi="inherit" w:cs="Helvetica"/>
          <w:sz w:val="26"/>
          <w:szCs w:val="26"/>
        </w:rPr>
        <w:t>chế tạo ra</w:t>
      </w:r>
      <w:r w:rsidRPr="00557664">
        <w:rPr>
          <w:rFonts w:ascii="inherit" w:eastAsia="Times New Roman" w:hAnsi="inherit" w:cs="Helvetica"/>
          <w:sz w:val="26"/>
          <w:szCs w:val="26"/>
        </w:rPr>
        <w:t xml:space="preserve"> các màn hình hiển thị khác nhau; do đó, hãy hiểu rõ thiết bị của bạn, với tư cách là sĩ quan trực ca, trách nhiệm của </w:t>
      </w:r>
      <w:r w:rsidR="00443C75">
        <w:rPr>
          <w:rFonts w:ascii="inherit" w:eastAsia="Times New Roman" w:hAnsi="inherit" w:cs="Helvetica"/>
          <w:sz w:val="26"/>
          <w:szCs w:val="26"/>
        </w:rPr>
        <w:t>bạn</w:t>
      </w:r>
      <w:r w:rsidRPr="00557664">
        <w:rPr>
          <w:rFonts w:ascii="inherit" w:eastAsia="Times New Roman" w:hAnsi="inherit" w:cs="Helvetica"/>
          <w:sz w:val="26"/>
          <w:szCs w:val="26"/>
        </w:rPr>
        <w:t xml:space="preserve"> là đảm bảo việc </w:t>
      </w:r>
      <w:r w:rsidR="00443C75">
        <w:rPr>
          <w:rFonts w:ascii="inherit" w:eastAsia="Times New Roman" w:hAnsi="inherit" w:cs="Helvetica"/>
          <w:sz w:val="26"/>
          <w:szCs w:val="26"/>
        </w:rPr>
        <w:t>hành hải</w:t>
      </w:r>
      <w:r w:rsidRPr="00557664">
        <w:rPr>
          <w:rFonts w:ascii="inherit" w:eastAsia="Times New Roman" w:hAnsi="inherit" w:cs="Helvetica"/>
          <w:sz w:val="26"/>
          <w:szCs w:val="26"/>
        </w:rPr>
        <w:t xml:space="preserve"> an toàn và thông suốt cho tàu.</w:t>
      </w:r>
      <w:r w:rsidR="00443C75">
        <w:rPr>
          <w:rFonts w:ascii="inherit" w:eastAsia="Times New Roman" w:hAnsi="inherit" w:cs="Helvetica"/>
          <w:sz w:val="26"/>
          <w:szCs w:val="26"/>
        </w:rPr>
        <w:t xml:space="preserve"> </w:t>
      </w:r>
    </w:p>
    <w:p w:rsidR="00FC4C98" w:rsidRDefault="00443C75" w:rsidP="00443C75">
      <w:pPr>
        <w:jc w:val="center"/>
      </w:pPr>
      <w:r>
        <w:rPr>
          <w:rFonts w:ascii="inherit" w:eastAsia="Times New Roman" w:hAnsi="inherit" w:cs="Helvetica"/>
          <w:color w:val="8A6D3B"/>
          <w:sz w:val="21"/>
          <w:szCs w:val="21"/>
        </w:rPr>
        <w:t>----------------------------------------</w:t>
      </w:r>
    </w:p>
    <w:sectPr w:rsidR="00FC4C98" w:rsidSect="00443C75">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A10D5"/>
    <w:multiLevelType w:val="multilevel"/>
    <w:tmpl w:val="EC24E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B2C02"/>
    <w:multiLevelType w:val="multilevel"/>
    <w:tmpl w:val="EC24E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64"/>
    <w:rsid w:val="00443C75"/>
    <w:rsid w:val="00557664"/>
    <w:rsid w:val="00FC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8F49"/>
  <w15:chartTrackingRefBased/>
  <w15:docId w15:val="{76DE9D71-046B-4DB3-9E29-D8F76FBF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76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76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6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7664"/>
    <w:rPr>
      <w:rFonts w:ascii="Times New Roman" w:eastAsia="Times New Roman" w:hAnsi="Times New Roman" w:cs="Times New Roman"/>
      <w:b/>
      <w:bCs/>
      <w:sz w:val="27"/>
      <w:szCs w:val="27"/>
    </w:rPr>
  </w:style>
  <w:style w:type="character" w:customStyle="1" w:styleId="metatext">
    <w:name w:val="meta_text"/>
    <w:basedOn w:val="DefaultParagraphFont"/>
    <w:rsid w:val="00557664"/>
  </w:style>
  <w:style w:type="character" w:styleId="Hyperlink">
    <w:name w:val="Hyperlink"/>
    <w:basedOn w:val="DefaultParagraphFont"/>
    <w:uiPriority w:val="99"/>
    <w:semiHidden/>
    <w:unhideWhenUsed/>
    <w:rsid w:val="00557664"/>
    <w:rPr>
      <w:color w:val="0000FF"/>
      <w:u w:val="single"/>
    </w:rPr>
  </w:style>
  <w:style w:type="paragraph" w:customStyle="1" w:styleId="wp-caption-text">
    <w:name w:val="wp-caption-text"/>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
    <w:name w:val="ai-optimize-6"/>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57664"/>
  </w:style>
  <w:style w:type="character" w:styleId="Strong">
    <w:name w:val="Strong"/>
    <w:basedOn w:val="DefaultParagraphFont"/>
    <w:uiPriority w:val="22"/>
    <w:qFormat/>
    <w:rsid w:val="00557664"/>
    <w:rPr>
      <w:b/>
      <w:bCs/>
    </w:rPr>
  </w:style>
  <w:style w:type="paragraph" w:customStyle="1" w:styleId="ai-optimize-8">
    <w:name w:val="ai-optimize-8"/>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9">
    <w:name w:val="ai-optimize-9"/>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5576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90340">
      <w:bodyDiv w:val="1"/>
      <w:marLeft w:val="0"/>
      <w:marRight w:val="0"/>
      <w:marTop w:val="0"/>
      <w:marBottom w:val="0"/>
      <w:divBdr>
        <w:top w:val="none" w:sz="0" w:space="0" w:color="auto"/>
        <w:left w:val="none" w:sz="0" w:space="0" w:color="auto"/>
        <w:bottom w:val="none" w:sz="0" w:space="0" w:color="auto"/>
        <w:right w:val="none" w:sz="0" w:space="0" w:color="auto"/>
      </w:divBdr>
      <w:divsChild>
        <w:div w:id="812871162">
          <w:marLeft w:val="0"/>
          <w:marRight w:val="0"/>
          <w:marTop w:val="0"/>
          <w:marBottom w:val="450"/>
          <w:divBdr>
            <w:top w:val="none" w:sz="0" w:space="0" w:color="auto"/>
            <w:left w:val="none" w:sz="0" w:space="0" w:color="auto"/>
            <w:bottom w:val="single" w:sz="12" w:space="11" w:color="111111"/>
            <w:right w:val="none" w:sz="0" w:space="0" w:color="auto"/>
          </w:divBdr>
          <w:divsChild>
            <w:div w:id="1548762057">
              <w:marLeft w:val="0"/>
              <w:marRight w:val="0"/>
              <w:marTop w:val="0"/>
              <w:marBottom w:val="0"/>
              <w:divBdr>
                <w:top w:val="none" w:sz="0" w:space="0" w:color="auto"/>
                <w:left w:val="none" w:sz="0" w:space="0" w:color="auto"/>
                <w:bottom w:val="none" w:sz="0" w:space="0" w:color="auto"/>
                <w:right w:val="none" w:sz="0" w:space="0" w:color="auto"/>
              </w:divBdr>
              <w:divsChild>
                <w:div w:id="1248659412">
                  <w:marLeft w:val="0"/>
                  <w:marRight w:val="0"/>
                  <w:marTop w:val="0"/>
                  <w:marBottom w:val="0"/>
                  <w:divBdr>
                    <w:top w:val="none" w:sz="0" w:space="0" w:color="auto"/>
                    <w:left w:val="none" w:sz="0" w:space="0" w:color="auto"/>
                    <w:bottom w:val="none" w:sz="0" w:space="0" w:color="auto"/>
                    <w:right w:val="none" w:sz="0" w:space="0" w:color="auto"/>
                  </w:divBdr>
                  <w:divsChild>
                    <w:div w:id="745760981">
                      <w:marLeft w:val="0"/>
                      <w:marRight w:val="240"/>
                      <w:marTop w:val="0"/>
                      <w:marBottom w:val="0"/>
                      <w:divBdr>
                        <w:top w:val="none" w:sz="0" w:space="0" w:color="auto"/>
                        <w:left w:val="none" w:sz="0" w:space="0" w:color="auto"/>
                        <w:bottom w:val="none" w:sz="0" w:space="0" w:color="auto"/>
                        <w:right w:val="none" w:sz="0" w:space="0" w:color="auto"/>
                      </w:divBdr>
                      <w:divsChild>
                        <w:div w:id="1453207326">
                          <w:marLeft w:val="0"/>
                          <w:marRight w:val="90"/>
                          <w:marTop w:val="0"/>
                          <w:marBottom w:val="0"/>
                          <w:divBdr>
                            <w:top w:val="none" w:sz="0" w:space="0" w:color="auto"/>
                            <w:left w:val="none" w:sz="0" w:space="0" w:color="auto"/>
                            <w:bottom w:val="none" w:sz="0" w:space="0" w:color="auto"/>
                            <w:right w:val="none" w:sz="0" w:space="0" w:color="auto"/>
                          </w:divBdr>
                        </w:div>
                        <w:div w:id="626786387">
                          <w:marLeft w:val="0"/>
                          <w:marRight w:val="90"/>
                          <w:marTop w:val="0"/>
                          <w:marBottom w:val="0"/>
                          <w:divBdr>
                            <w:top w:val="none" w:sz="0" w:space="0" w:color="auto"/>
                            <w:left w:val="none" w:sz="0" w:space="0" w:color="auto"/>
                            <w:bottom w:val="none" w:sz="0" w:space="0" w:color="auto"/>
                            <w:right w:val="none" w:sz="0" w:space="0" w:color="auto"/>
                          </w:divBdr>
                        </w:div>
                        <w:div w:id="19613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19324">
          <w:marLeft w:val="-225"/>
          <w:marRight w:val="-225"/>
          <w:marTop w:val="0"/>
          <w:marBottom w:val="0"/>
          <w:divBdr>
            <w:top w:val="none" w:sz="0" w:space="0" w:color="auto"/>
            <w:left w:val="none" w:sz="0" w:space="0" w:color="auto"/>
            <w:bottom w:val="none" w:sz="0" w:space="0" w:color="auto"/>
            <w:right w:val="none" w:sz="0" w:space="0" w:color="auto"/>
          </w:divBdr>
          <w:divsChild>
            <w:div w:id="1985743842">
              <w:marLeft w:val="0"/>
              <w:marRight w:val="0"/>
              <w:marTop w:val="0"/>
              <w:marBottom w:val="0"/>
              <w:divBdr>
                <w:top w:val="none" w:sz="0" w:space="0" w:color="auto"/>
                <w:left w:val="none" w:sz="0" w:space="0" w:color="auto"/>
                <w:bottom w:val="none" w:sz="0" w:space="0" w:color="auto"/>
                <w:right w:val="none" w:sz="0" w:space="0" w:color="auto"/>
              </w:divBdr>
              <w:divsChild>
                <w:div w:id="521357463">
                  <w:marLeft w:val="0"/>
                  <w:marRight w:val="0"/>
                  <w:marTop w:val="0"/>
                  <w:marBottom w:val="0"/>
                  <w:divBdr>
                    <w:top w:val="none" w:sz="0" w:space="0" w:color="auto"/>
                    <w:left w:val="none" w:sz="0" w:space="0" w:color="auto"/>
                    <w:bottom w:val="none" w:sz="0" w:space="0" w:color="auto"/>
                    <w:right w:val="none" w:sz="0" w:space="0" w:color="auto"/>
                  </w:divBdr>
                  <w:divsChild>
                    <w:div w:id="1773354167">
                      <w:marLeft w:val="0"/>
                      <w:marRight w:val="0"/>
                      <w:marTop w:val="0"/>
                      <w:marBottom w:val="450"/>
                      <w:divBdr>
                        <w:top w:val="none" w:sz="0" w:space="0" w:color="auto"/>
                        <w:left w:val="none" w:sz="0" w:space="0" w:color="auto"/>
                        <w:bottom w:val="none" w:sz="0" w:space="0" w:color="auto"/>
                        <w:right w:val="none" w:sz="0" w:space="0" w:color="auto"/>
                      </w:divBdr>
                      <w:divsChild>
                        <w:div w:id="272203119">
                          <w:marLeft w:val="0"/>
                          <w:marRight w:val="0"/>
                          <w:marTop w:val="0"/>
                          <w:marBottom w:val="0"/>
                          <w:divBdr>
                            <w:top w:val="none" w:sz="0" w:space="0" w:color="auto"/>
                            <w:left w:val="none" w:sz="0" w:space="0" w:color="auto"/>
                            <w:bottom w:val="none" w:sz="0" w:space="0" w:color="auto"/>
                            <w:right w:val="none" w:sz="0" w:space="0" w:color="auto"/>
                          </w:divBdr>
                          <w:divsChild>
                            <w:div w:id="14220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3649">
                      <w:marLeft w:val="0"/>
                      <w:marRight w:val="0"/>
                      <w:marTop w:val="0"/>
                      <w:marBottom w:val="450"/>
                      <w:divBdr>
                        <w:top w:val="none" w:sz="0" w:space="0" w:color="auto"/>
                        <w:left w:val="none" w:sz="0" w:space="0" w:color="auto"/>
                        <w:bottom w:val="none" w:sz="0" w:space="0" w:color="auto"/>
                        <w:right w:val="none" w:sz="0" w:space="0" w:color="auto"/>
                      </w:divBdr>
                      <w:divsChild>
                        <w:div w:id="357893656">
                          <w:marLeft w:val="1350"/>
                          <w:marRight w:val="0"/>
                          <w:marTop w:val="0"/>
                          <w:marBottom w:val="0"/>
                          <w:divBdr>
                            <w:top w:val="none" w:sz="0" w:space="0" w:color="auto"/>
                            <w:left w:val="none" w:sz="0" w:space="0" w:color="auto"/>
                            <w:bottom w:val="none" w:sz="0" w:space="0" w:color="auto"/>
                            <w:right w:val="none" w:sz="0" w:space="0" w:color="auto"/>
                          </w:divBdr>
                          <w:divsChild>
                            <w:div w:id="877477366">
                              <w:marLeft w:val="0"/>
                              <w:marRight w:val="0"/>
                              <w:marTop w:val="0"/>
                              <w:marBottom w:val="0"/>
                              <w:divBdr>
                                <w:top w:val="none" w:sz="0" w:space="0" w:color="auto"/>
                                <w:left w:val="none" w:sz="0" w:space="0" w:color="auto"/>
                                <w:bottom w:val="none" w:sz="0" w:space="0" w:color="auto"/>
                                <w:right w:val="none" w:sz="0" w:space="0" w:color="auto"/>
                              </w:divBdr>
                              <w:divsChild>
                                <w:div w:id="1497502017">
                                  <w:marLeft w:val="0"/>
                                  <w:marRight w:val="0"/>
                                  <w:marTop w:val="0"/>
                                  <w:marBottom w:val="0"/>
                                  <w:divBdr>
                                    <w:top w:val="none" w:sz="0" w:space="0" w:color="auto"/>
                                    <w:left w:val="none" w:sz="0" w:space="0" w:color="auto"/>
                                    <w:bottom w:val="none" w:sz="0" w:space="0" w:color="auto"/>
                                    <w:right w:val="none" w:sz="0" w:space="0" w:color="auto"/>
                                  </w:divBdr>
                                </w:div>
                                <w:div w:id="269893876">
                                  <w:marLeft w:val="0"/>
                                  <w:marRight w:val="0"/>
                                  <w:marTop w:val="0"/>
                                  <w:marBottom w:val="0"/>
                                  <w:divBdr>
                                    <w:top w:val="none" w:sz="0" w:space="0" w:color="auto"/>
                                    <w:left w:val="none" w:sz="0" w:space="0" w:color="auto"/>
                                    <w:bottom w:val="none" w:sz="0" w:space="0" w:color="auto"/>
                                    <w:right w:val="none" w:sz="0" w:space="0" w:color="auto"/>
                                  </w:divBdr>
                                  <w:divsChild>
                                    <w:div w:id="363597989">
                                      <w:marLeft w:val="0"/>
                                      <w:marRight w:val="0"/>
                                      <w:marTop w:val="0"/>
                                      <w:marBottom w:val="0"/>
                                      <w:divBdr>
                                        <w:top w:val="none" w:sz="0" w:space="0" w:color="auto"/>
                                        <w:left w:val="none" w:sz="0" w:space="0" w:color="auto"/>
                                        <w:bottom w:val="none" w:sz="0" w:space="0" w:color="auto"/>
                                        <w:right w:val="none" w:sz="0" w:space="0" w:color="auto"/>
                                      </w:divBdr>
                                      <w:divsChild>
                                        <w:div w:id="1409112444">
                                          <w:marLeft w:val="0"/>
                                          <w:marRight w:val="0"/>
                                          <w:marTop w:val="0"/>
                                          <w:marBottom w:val="300"/>
                                          <w:divBdr>
                                            <w:top w:val="none" w:sz="0" w:space="0" w:color="auto"/>
                                            <w:left w:val="none" w:sz="0" w:space="0" w:color="auto"/>
                                            <w:bottom w:val="none" w:sz="0" w:space="0" w:color="auto"/>
                                            <w:right w:val="none" w:sz="0" w:space="0" w:color="auto"/>
                                          </w:divBdr>
                                          <w:divsChild>
                                            <w:div w:id="1791431595">
                                              <w:marLeft w:val="0"/>
                                              <w:marRight w:val="0"/>
                                              <w:marTop w:val="0"/>
                                              <w:marBottom w:val="225"/>
                                              <w:divBdr>
                                                <w:top w:val="none" w:sz="0" w:space="0" w:color="auto"/>
                                                <w:left w:val="none" w:sz="0" w:space="0" w:color="auto"/>
                                                <w:bottom w:val="none" w:sz="0" w:space="0" w:color="auto"/>
                                                <w:right w:val="none" w:sz="0" w:space="0" w:color="auto"/>
                                              </w:divBdr>
                                            </w:div>
                                            <w:div w:id="56055973">
                                              <w:marLeft w:val="0"/>
                                              <w:marRight w:val="0"/>
                                              <w:marTop w:val="0"/>
                                              <w:marBottom w:val="0"/>
                                              <w:divBdr>
                                                <w:top w:val="none" w:sz="0" w:space="0" w:color="auto"/>
                                                <w:left w:val="none" w:sz="0" w:space="0" w:color="auto"/>
                                                <w:bottom w:val="none" w:sz="0" w:space="0" w:color="auto"/>
                                                <w:right w:val="none" w:sz="0" w:space="0" w:color="auto"/>
                                              </w:divBdr>
                                              <w:divsChild>
                                                <w:div w:id="6909813">
                                                  <w:marLeft w:val="0"/>
                                                  <w:marRight w:val="0"/>
                                                  <w:marTop w:val="0"/>
                                                  <w:marBottom w:val="0"/>
                                                  <w:divBdr>
                                                    <w:top w:val="none" w:sz="0" w:space="0" w:color="auto"/>
                                                    <w:left w:val="none" w:sz="0" w:space="0" w:color="auto"/>
                                                    <w:bottom w:val="none" w:sz="0" w:space="0" w:color="auto"/>
                                                    <w:right w:val="none" w:sz="0" w:space="0" w:color="auto"/>
                                                  </w:divBdr>
                                                  <w:divsChild>
                                                    <w:div w:id="890775451">
                                                      <w:marLeft w:val="0"/>
                                                      <w:marRight w:val="0"/>
                                                      <w:marTop w:val="0"/>
                                                      <w:marBottom w:val="0"/>
                                                      <w:divBdr>
                                                        <w:top w:val="none" w:sz="0" w:space="0" w:color="auto"/>
                                                        <w:left w:val="none" w:sz="0" w:space="0" w:color="auto"/>
                                                        <w:bottom w:val="none" w:sz="0" w:space="0" w:color="auto"/>
                                                        <w:right w:val="none" w:sz="0" w:space="0" w:color="auto"/>
                                                      </w:divBdr>
                                                      <w:divsChild>
                                                        <w:div w:id="254363790">
                                                          <w:marLeft w:val="0"/>
                                                          <w:marRight w:val="0"/>
                                                          <w:marTop w:val="0"/>
                                                          <w:marBottom w:val="0"/>
                                                          <w:divBdr>
                                                            <w:top w:val="none" w:sz="0" w:space="0" w:color="auto"/>
                                                            <w:left w:val="none" w:sz="0" w:space="0" w:color="auto"/>
                                                            <w:bottom w:val="none" w:sz="0" w:space="0" w:color="auto"/>
                                                            <w:right w:val="none" w:sz="0" w:space="0" w:color="auto"/>
                                                          </w:divBdr>
                                                        </w:div>
                                                        <w:div w:id="2169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77908">
                                  <w:blockQuote w:val="1"/>
                                  <w:marLeft w:val="0"/>
                                  <w:marRight w:val="0"/>
                                  <w:marTop w:val="300"/>
                                  <w:marBottom w:val="300"/>
                                  <w:divBdr>
                                    <w:top w:val="none" w:sz="0" w:space="0" w:color="auto"/>
                                    <w:left w:val="none" w:sz="0" w:space="0" w:color="auto"/>
                                    <w:bottom w:val="none" w:sz="0" w:space="0" w:color="auto"/>
                                    <w:right w:val="none" w:sz="0" w:space="0" w:color="auto"/>
                                  </w:divBdr>
                                </w:div>
                                <w:div w:id="201333386">
                                  <w:marLeft w:val="0"/>
                                  <w:marRight w:val="0"/>
                                  <w:marTop w:val="0"/>
                                  <w:marBottom w:val="0"/>
                                  <w:divBdr>
                                    <w:top w:val="none" w:sz="0" w:space="0" w:color="auto"/>
                                    <w:left w:val="none" w:sz="0" w:space="0" w:color="auto"/>
                                    <w:bottom w:val="none" w:sz="0" w:space="0" w:color="auto"/>
                                    <w:right w:val="none" w:sz="0" w:space="0" w:color="auto"/>
                                  </w:divBdr>
                                  <w:divsChild>
                                    <w:div w:id="1422413876">
                                      <w:marLeft w:val="0"/>
                                      <w:marRight w:val="0"/>
                                      <w:marTop w:val="0"/>
                                      <w:marBottom w:val="0"/>
                                      <w:divBdr>
                                        <w:top w:val="none" w:sz="0" w:space="0" w:color="auto"/>
                                        <w:left w:val="none" w:sz="0" w:space="0" w:color="auto"/>
                                        <w:bottom w:val="none" w:sz="0" w:space="0" w:color="auto"/>
                                        <w:right w:val="none" w:sz="0" w:space="0" w:color="auto"/>
                                      </w:divBdr>
                                      <w:divsChild>
                                        <w:div w:id="506872375">
                                          <w:marLeft w:val="0"/>
                                          <w:marRight w:val="0"/>
                                          <w:marTop w:val="0"/>
                                          <w:marBottom w:val="300"/>
                                          <w:divBdr>
                                            <w:top w:val="none" w:sz="0" w:space="0" w:color="auto"/>
                                            <w:left w:val="none" w:sz="0" w:space="0" w:color="auto"/>
                                            <w:bottom w:val="none" w:sz="0" w:space="0" w:color="auto"/>
                                            <w:right w:val="none" w:sz="0" w:space="0" w:color="auto"/>
                                          </w:divBdr>
                                          <w:divsChild>
                                            <w:div w:id="1793985261">
                                              <w:marLeft w:val="0"/>
                                              <w:marRight w:val="0"/>
                                              <w:marTop w:val="0"/>
                                              <w:marBottom w:val="225"/>
                                              <w:divBdr>
                                                <w:top w:val="none" w:sz="0" w:space="0" w:color="auto"/>
                                                <w:left w:val="none" w:sz="0" w:space="0" w:color="auto"/>
                                                <w:bottom w:val="none" w:sz="0" w:space="0" w:color="auto"/>
                                                <w:right w:val="none" w:sz="0" w:space="0" w:color="auto"/>
                                              </w:divBdr>
                                              <w:divsChild>
                                                <w:div w:id="540483509">
                                                  <w:marLeft w:val="0"/>
                                                  <w:marRight w:val="0"/>
                                                  <w:marTop w:val="240"/>
                                                  <w:marBottom w:val="240"/>
                                                  <w:divBdr>
                                                    <w:top w:val="single" w:sz="6" w:space="6" w:color="FAEBCC"/>
                                                    <w:left w:val="single" w:sz="6" w:space="12" w:color="FAEBCC"/>
                                                    <w:bottom w:val="single" w:sz="6" w:space="6" w:color="FAEBCC"/>
                                                    <w:right w:val="single" w:sz="6" w:space="12" w:color="FAEBCC"/>
                                                  </w:divBdr>
                                                  <w:divsChild>
                                                    <w:div w:id="1347756882">
                                                      <w:marLeft w:val="0"/>
                                                      <w:marRight w:val="0"/>
                                                      <w:marTop w:val="0"/>
                                                      <w:marBottom w:val="0"/>
                                                      <w:divBdr>
                                                        <w:top w:val="none" w:sz="0" w:space="0" w:color="auto"/>
                                                        <w:left w:val="none" w:sz="0" w:space="0" w:color="auto"/>
                                                        <w:bottom w:val="none" w:sz="0" w:space="0" w:color="auto"/>
                                                        <w:right w:val="none" w:sz="0" w:space="0" w:color="auto"/>
                                                      </w:divBdr>
                                                      <w:divsChild>
                                                        <w:div w:id="878975050">
                                                          <w:marLeft w:val="0"/>
                                                          <w:marRight w:val="0"/>
                                                          <w:marTop w:val="0"/>
                                                          <w:marBottom w:val="0"/>
                                                          <w:divBdr>
                                                            <w:top w:val="none" w:sz="0" w:space="0" w:color="auto"/>
                                                            <w:left w:val="none" w:sz="0" w:space="0" w:color="auto"/>
                                                            <w:bottom w:val="none" w:sz="0" w:space="0" w:color="auto"/>
                                                            <w:right w:val="none" w:sz="0" w:space="0" w:color="auto"/>
                                                          </w:divBdr>
                                                          <w:divsChild>
                                                            <w:div w:id="284122343">
                                                              <w:marLeft w:val="0"/>
                                                              <w:marRight w:val="0"/>
                                                              <w:marTop w:val="0"/>
                                                              <w:marBottom w:val="300"/>
                                                              <w:divBdr>
                                                                <w:top w:val="none" w:sz="0" w:space="0" w:color="auto"/>
                                                                <w:left w:val="none" w:sz="0" w:space="0" w:color="auto"/>
                                                                <w:bottom w:val="none" w:sz="0" w:space="0" w:color="auto"/>
                                                                <w:right w:val="none" w:sz="0" w:space="0" w:color="auto"/>
                                                              </w:divBdr>
                                                              <w:divsChild>
                                                                <w:div w:id="1826506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1/shutterstock_2332803609-scaled-e1736414571104.jpg" TargetMode="External"/><Relationship Id="rId5" Type="http://schemas.openxmlformats.org/officeDocument/2006/relationships/hyperlink" Target="https://safety4sea.com/category/safety-parent/aler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2025-07-10T09:39:00Z</dcterms:created>
  <dcterms:modified xsi:type="dcterms:W3CDTF">2025-07-10T09:54:00Z</dcterms:modified>
</cp:coreProperties>
</file>