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93C" w:rsidRPr="001F793C" w:rsidRDefault="001F793C" w:rsidP="001F793C">
      <w:pPr>
        <w:shd w:val="clear" w:color="auto" w:fill="FFFFFF"/>
        <w:spacing w:line="240" w:lineRule="auto"/>
        <w:jc w:val="center"/>
        <w:outlineLvl w:val="0"/>
        <w:rPr>
          <w:rFonts w:ascii="Rajdhani" w:eastAsia="Times New Roman" w:hAnsi="Rajdhani" w:cs="Times New Roman"/>
          <w:b/>
          <w:bCs/>
          <w:color w:val="111111"/>
          <w:kern w:val="36"/>
          <w:sz w:val="40"/>
          <w:szCs w:val="40"/>
        </w:rPr>
      </w:pPr>
      <w:r w:rsidRPr="001F793C">
        <w:rPr>
          <w:rFonts w:ascii="Rajdhani" w:eastAsia="Times New Roman" w:hAnsi="Rajdhani" w:cs="Times New Roman"/>
          <w:b/>
          <w:bCs/>
          <w:color w:val="111111"/>
          <w:kern w:val="36"/>
          <w:sz w:val="40"/>
          <w:szCs w:val="40"/>
        </w:rPr>
        <w:t>Thỏa thuận đình chiến thương mại Mỹ -Trung và việc giảm thuế trong 90 ngày có ý nghĩa gì đối với thương mại toàn cầu</w:t>
      </w:r>
    </w:p>
    <w:p w:rsidR="001F793C" w:rsidRPr="001F793C" w:rsidRDefault="001F793C" w:rsidP="001F793C">
      <w:pPr>
        <w:shd w:val="clear" w:color="auto" w:fill="FFFFFF"/>
        <w:spacing w:line="240" w:lineRule="auto"/>
        <w:jc w:val="right"/>
        <w:outlineLvl w:val="0"/>
        <w:rPr>
          <w:rFonts w:ascii="Times New Roman" w:eastAsia="Times New Roman" w:hAnsi="Times New Roman" w:cs="Times New Roman"/>
          <w:bCs/>
          <w:color w:val="0070C0"/>
          <w:kern w:val="36"/>
          <w:sz w:val="24"/>
          <w:szCs w:val="24"/>
        </w:rPr>
      </w:pPr>
      <w:r w:rsidRPr="001F793C">
        <w:rPr>
          <w:rFonts w:ascii="Times New Roman" w:eastAsia="Times New Roman" w:hAnsi="Times New Roman" w:cs="Times New Roman"/>
          <w:bCs/>
          <w:color w:val="0070C0"/>
          <w:kern w:val="36"/>
          <w:sz w:val="24"/>
          <w:szCs w:val="24"/>
        </w:rPr>
        <w:t>Shipping and freight resources</w:t>
      </w:r>
    </w:p>
    <w:p w:rsidR="001F793C" w:rsidRPr="001F793C" w:rsidRDefault="001F793C" w:rsidP="001F793C">
      <w:pPr>
        <w:shd w:val="clear" w:color="auto" w:fill="FFFFFF"/>
        <w:spacing w:line="240" w:lineRule="auto"/>
        <w:rPr>
          <w:rFonts w:ascii="Rajdhani" w:eastAsia="Times New Roman" w:hAnsi="Rajdhani" w:cs="Times New Roman"/>
          <w:color w:val="000000"/>
          <w:sz w:val="32"/>
          <w:szCs w:val="32"/>
        </w:rPr>
      </w:pPr>
      <w:bookmarkStart w:id="0" w:name="_GoBack"/>
      <w:r w:rsidRPr="001F793C">
        <w:rPr>
          <w:rFonts w:ascii="Rajdhani" w:eastAsia="Times New Roman" w:hAnsi="Rajdhani" w:cs="Times New Roman"/>
          <w:color w:val="000000"/>
          <w:sz w:val="32"/>
          <w:szCs w:val="32"/>
        </w:rPr>
        <w:drawing>
          <wp:inline distT="0" distB="0" distL="0" distR="0" wp14:anchorId="53243281" wp14:editId="08044CA6">
            <wp:extent cx="5943600" cy="3345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45180"/>
                    </a:xfrm>
                    <a:prstGeom prst="rect">
                      <a:avLst/>
                    </a:prstGeom>
                  </pic:spPr>
                </pic:pic>
              </a:graphicData>
            </a:graphic>
          </wp:inline>
        </w:drawing>
      </w:r>
      <w:bookmarkEnd w:id="0"/>
    </w:p>
    <w:p w:rsidR="001F793C" w:rsidRPr="001F793C" w:rsidRDefault="001F793C" w:rsidP="001F793C">
      <w:p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color w:val="000000"/>
          <w:sz w:val="26"/>
          <w:szCs w:val="26"/>
        </w:rPr>
        <w:t xml:space="preserve">Trong một diễn biến đáng kể, </w:t>
      </w:r>
      <w:r>
        <w:rPr>
          <w:rFonts w:ascii="Times New Roman" w:eastAsia="Times New Roman" w:hAnsi="Times New Roman" w:cs="Times New Roman"/>
          <w:color w:val="000000"/>
          <w:sz w:val="26"/>
          <w:szCs w:val="26"/>
        </w:rPr>
        <w:t>Mỹ</w:t>
      </w:r>
      <w:r w:rsidRPr="001F793C">
        <w:rPr>
          <w:rFonts w:ascii="Times New Roman" w:eastAsia="Times New Roman" w:hAnsi="Times New Roman" w:cs="Times New Roman"/>
          <w:color w:val="000000"/>
          <w:sz w:val="26"/>
          <w:szCs w:val="26"/>
        </w:rPr>
        <w:t xml:space="preserve"> và Trung Quốc đã đồng ý tạm dừng 90 ngày trong cuộc chiến thương mại đang diễn ra của họ, được đánh dấu bằng việc giảm đáng kể thuế quan </w:t>
      </w:r>
      <w:r>
        <w:rPr>
          <w:rFonts w:ascii="Times New Roman" w:eastAsia="Times New Roman" w:hAnsi="Times New Roman" w:cs="Times New Roman"/>
          <w:color w:val="000000"/>
          <w:sz w:val="26"/>
          <w:szCs w:val="26"/>
        </w:rPr>
        <w:t xml:space="preserve">của </w:t>
      </w:r>
      <w:r w:rsidRPr="001F793C">
        <w:rPr>
          <w:rFonts w:ascii="Times New Roman" w:eastAsia="Times New Roman" w:hAnsi="Times New Roman" w:cs="Times New Roman"/>
          <w:color w:val="000000"/>
          <w:sz w:val="26"/>
          <w:szCs w:val="26"/>
        </w:rPr>
        <w:t>"Ngày giải phóng".</w:t>
      </w:r>
    </w:p>
    <w:p w:rsidR="001F793C" w:rsidRPr="001F793C" w:rsidRDefault="001F793C" w:rsidP="001F793C">
      <w:p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color w:val="000000"/>
          <w:sz w:val="26"/>
          <w:szCs w:val="26"/>
        </w:rPr>
        <w:t>Thỏa thuận này, đạt được trong các cuộc đàm phán cấp cao tại Geneva, nhằm mục đích giảm leo thang căng thẳng đã làm gián đoạn thị trường toàn cầu và chuỗi cung ứng.</w:t>
      </w:r>
    </w:p>
    <w:p w:rsidR="001F793C" w:rsidRPr="001F793C" w:rsidRDefault="001F793C" w:rsidP="001F793C">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1F793C">
        <w:rPr>
          <w:rFonts w:ascii="Times New Roman" w:eastAsia="Times New Roman" w:hAnsi="Times New Roman" w:cs="Times New Roman"/>
          <w:b/>
          <w:color w:val="000000"/>
          <w:sz w:val="26"/>
          <w:szCs w:val="26"/>
        </w:rPr>
        <w:t>Những điểm nổi bật chính của thỏa thuận</w:t>
      </w:r>
      <w:r w:rsidRPr="001F793C">
        <w:rPr>
          <w:rFonts w:ascii="Times New Roman" w:eastAsia="Times New Roman" w:hAnsi="Times New Roman" w:cs="Times New Roman"/>
          <w:b/>
          <w:color w:val="000000"/>
          <w:sz w:val="26"/>
          <w:szCs w:val="26"/>
        </w:rPr>
        <w:t>:</w:t>
      </w:r>
    </w:p>
    <w:p w:rsidR="001F793C" w:rsidRPr="001F793C" w:rsidRDefault="001F793C" w:rsidP="001F793C">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b/>
          <w:color w:val="000000"/>
          <w:sz w:val="26"/>
          <w:szCs w:val="26"/>
        </w:rPr>
        <w:t>Giảm thuế quan</w:t>
      </w:r>
      <w:r w:rsidRPr="001F793C">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Mỹ</w:t>
      </w:r>
      <w:r w:rsidRPr="001F793C">
        <w:rPr>
          <w:rFonts w:ascii="Times New Roman" w:eastAsia="Times New Roman" w:hAnsi="Times New Roman" w:cs="Times New Roman"/>
          <w:color w:val="000000"/>
          <w:sz w:val="26"/>
          <w:szCs w:val="26"/>
        </w:rPr>
        <w:t xml:space="preserve"> sẽ giảm thuế đối với hàng hóa Trung Quốc từ 145% xuống 30%, </w:t>
      </w:r>
      <w:r>
        <w:rPr>
          <w:rFonts w:ascii="Times New Roman" w:eastAsia="Times New Roman" w:hAnsi="Times New Roman" w:cs="Times New Roman"/>
          <w:color w:val="000000"/>
          <w:sz w:val="26"/>
          <w:szCs w:val="26"/>
        </w:rPr>
        <w:t>còn</w:t>
      </w:r>
      <w:r w:rsidRPr="001F793C">
        <w:rPr>
          <w:rFonts w:ascii="Times New Roman" w:eastAsia="Times New Roman" w:hAnsi="Times New Roman" w:cs="Times New Roman"/>
          <w:color w:val="000000"/>
          <w:sz w:val="26"/>
          <w:szCs w:val="26"/>
        </w:rPr>
        <w:t xml:space="preserve"> Trung Quốc sẽ giảm thuế đối với hàng nhập khẩu của </w:t>
      </w:r>
      <w:r>
        <w:rPr>
          <w:rFonts w:ascii="Times New Roman" w:eastAsia="Times New Roman" w:hAnsi="Times New Roman" w:cs="Times New Roman"/>
          <w:color w:val="000000"/>
          <w:sz w:val="26"/>
          <w:szCs w:val="26"/>
        </w:rPr>
        <w:t>Mỹ</w:t>
      </w:r>
      <w:r w:rsidRPr="001F793C">
        <w:rPr>
          <w:rFonts w:ascii="Times New Roman" w:eastAsia="Times New Roman" w:hAnsi="Times New Roman" w:cs="Times New Roman"/>
          <w:color w:val="000000"/>
          <w:sz w:val="26"/>
          <w:szCs w:val="26"/>
        </w:rPr>
        <w:t xml:space="preserve"> từ 125% xuống 10%.</w:t>
      </w:r>
    </w:p>
    <w:p w:rsidR="001F793C" w:rsidRPr="001F793C" w:rsidRDefault="001F793C" w:rsidP="001F793C">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b/>
          <w:color w:val="000000"/>
          <w:sz w:val="26"/>
          <w:szCs w:val="26"/>
        </w:rPr>
        <w:t>Thời hạn</w:t>
      </w:r>
      <w:r w:rsidRPr="001F793C">
        <w:rPr>
          <w:rFonts w:ascii="Times New Roman" w:eastAsia="Times New Roman" w:hAnsi="Times New Roman" w:cs="Times New Roman"/>
          <w:color w:val="000000"/>
          <w:sz w:val="26"/>
          <w:szCs w:val="26"/>
        </w:rPr>
        <w:t>: Các đợt giảm này sẽ có hiệu lực vào ngày 14 tháng 5 năm 2025 và kéo dài trong 90 ngày.</w:t>
      </w:r>
    </w:p>
    <w:p w:rsidR="001F793C" w:rsidRPr="001F793C" w:rsidRDefault="001F793C" w:rsidP="001F793C">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b/>
          <w:color w:val="000000"/>
          <w:sz w:val="26"/>
          <w:szCs w:val="26"/>
        </w:rPr>
        <w:t>Tiếp tục đàm phán</w:t>
      </w:r>
      <w:r w:rsidRPr="001F793C">
        <w:rPr>
          <w:rFonts w:ascii="Times New Roman" w:eastAsia="Times New Roman" w:hAnsi="Times New Roman" w:cs="Times New Roman"/>
          <w:color w:val="000000"/>
          <w:sz w:val="26"/>
          <w:szCs w:val="26"/>
        </w:rPr>
        <w:t>: Cả hai quốc gia đã cam kết thảo luận liên tục để giải quyết các vấn đề kinh tế và thương mại rộng hơn và thiết lập mối quan hệ bền vững hơn và cùng có lợi.</w:t>
      </w:r>
    </w:p>
    <w:p w:rsidR="001F793C" w:rsidRPr="001F793C" w:rsidRDefault="001F793C" w:rsidP="001F793C">
      <w:p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color w:val="000000"/>
          <w:sz w:val="26"/>
          <w:szCs w:val="26"/>
        </w:rPr>
        <w:lastRenderedPageBreak/>
        <w:t xml:space="preserve">Khi công bố thỏa thuận, Bộ trưởng Tài chính </w:t>
      </w:r>
      <w:r>
        <w:rPr>
          <w:rFonts w:ascii="Times New Roman" w:eastAsia="Times New Roman" w:hAnsi="Times New Roman" w:cs="Times New Roman"/>
          <w:color w:val="000000"/>
          <w:sz w:val="26"/>
          <w:szCs w:val="26"/>
        </w:rPr>
        <w:t>Mỹ</w:t>
      </w:r>
      <w:r w:rsidRPr="001F793C">
        <w:rPr>
          <w:rFonts w:ascii="Times New Roman" w:eastAsia="Times New Roman" w:hAnsi="Times New Roman" w:cs="Times New Roman"/>
          <w:color w:val="000000"/>
          <w:sz w:val="26"/>
          <w:szCs w:val="26"/>
        </w:rPr>
        <w:t xml:space="preserve"> Scott Bessent được cho là đã nói rằng "Sự đồng thuận từ cả hai phái đoàn vào cuối tuần này là không bên nào muốn tách rời</w:t>
      </w:r>
      <w:r>
        <w:rPr>
          <w:rFonts w:ascii="Times New Roman" w:eastAsia="Times New Roman" w:hAnsi="Times New Roman" w:cs="Times New Roman"/>
          <w:color w:val="000000"/>
          <w:sz w:val="26"/>
          <w:szCs w:val="26"/>
        </w:rPr>
        <w:t xml:space="preserve"> nhau</w:t>
      </w:r>
      <w:r w:rsidRPr="001F793C">
        <w:rPr>
          <w:rFonts w:ascii="Times New Roman" w:eastAsia="Times New Roman" w:hAnsi="Times New Roman" w:cs="Times New Roman"/>
          <w:color w:val="000000"/>
          <w:sz w:val="26"/>
          <w:szCs w:val="26"/>
        </w:rPr>
        <w:t>. Những gì đã xảy ra với mức thuế quan rất cao này tương đương với lệnh cấm vận và không bên nào muốn điều đó. Chúng tôi muốn thương mại, chúng tôi muốn thương mại cân bằng hơn và tôi nghĩ rằng cả hai bên đều cam kết đạt được điều đó".</w:t>
      </w:r>
    </w:p>
    <w:p w:rsidR="001F793C" w:rsidRPr="001F793C" w:rsidRDefault="001F793C" w:rsidP="001F793C">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1F793C">
        <w:rPr>
          <w:rFonts w:ascii="Times New Roman" w:eastAsia="Times New Roman" w:hAnsi="Times New Roman" w:cs="Times New Roman"/>
          <w:b/>
          <w:color w:val="000000"/>
          <w:sz w:val="26"/>
          <w:szCs w:val="26"/>
        </w:rPr>
        <w:t>Ý nghĩa đối với thương mại toàn cầu</w:t>
      </w:r>
    </w:p>
    <w:p w:rsidR="001F793C" w:rsidRPr="001F793C" w:rsidRDefault="001F793C" w:rsidP="001F793C">
      <w:p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b/>
          <w:color w:val="000000"/>
          <w:sz w:val="26"/>
          <w:szCs w:val="26"/>
        </w:rPr>
        <w:t>Phản ứng tích cực của thị trường</w:t>
      </w:r>
      <w:r w:rsidRPr="001F793C">
        <w:rPr>
          <w:rFonts w:ascii="Times New Roman" w:eastAsia="Times New Roman" w:hAnsi="Times New Roman" w:cs="Times New Roman"/>
          <w:color w:val="000000"/>
          <w:sz w:val="26"/>
          <w:szCs w:val="26"/>
        </w:rPr>
        <w:t>: Theo tờ New York Post, thông báo đã dẫn đến sự gia tăng trên thị trường chứng khoán toàn cầu, với mức tăng đáng kể được quan sát thấy trong các lĩnh vực công nghệ và bán lẻ.</w:t>
      </w:r>
    </w:p>
    <w:p w:rsidR="001F793C" w:rsidRPr="001F793C" w:rsidRDefault="001F793C" w:rsidP="001F793C">
      <w:p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b/>
          <w:color w:val="000000"/>
          <w:sz w:val="26"/>
          <w:szCs w:val="26"/>
        </w:rPr>
        <w:t>Cứu trợ cho các doanh nghiệp</w:t>
      </w:r>
      <w:r w:rsidRPr="001F793C">
        <w:rPr>
          <w:rFonts w:ascii="Times New Roman" w:eastAsia="Times New Roman" w:hAnsi="Times New Roman" w:cs="Times New Roman"/>
          <w:color w:val="000000"/>
          <w:sz w:val="26"/>
          <w:szCs w:val="26"/>
        </w:rPr>
        <w:t>: Việc giảm thuế quan tạm thời dự kiến ​​sẽ giảm bớt một số gánh nặng tài chính cho các doanh nghiệp, đặc biệt là những doanh nghiệp trong lĩnh vực sản xuất và nông nghiệp bị ảnh hưởng tiêu cực bởi chiến tranh thương mại.</w:t>
      </w:r>
    </w:p>
    <w:p w:rsidR="001F793C" w:rsidRPr="001F793C" w:rsidRDefault="001F793C" w:rsidP="001F793C">
      <w:p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b/>
          <w:color w:val="000000"/>
          <w:sz w:val="26"/>
          <w:szCs w:val="26"/>
        </w:rPr>
        <w:t>Ổn định chuỗi cung ứng</w:t>
      </w:r>
      <w:r w:rsidRPr="001F793C">
        <w:rPr>
          <w:rFonts w:ascii="Times New Roman" w:eastAsia="Times New Roman" w:hAnsi="Times New Roman" w:cs="Times New Roman"/>
          <w:color w:val="000000"/>
          <w:sz w:val="26"/>
          <w:szCs w:val="26"/>
        </w:rPr>
        <w:t>: Việc nới lỏng thuế quan có thể dẫn đến sự ổn định được cải thiện trong các chuỗi cung ứng toàn cầu, vốn đã bị gián đoạn do căng thẳng thương mại leo thang.</w:t>
      </w:r>
    </w:p>
    <w:p w:rsidR="001F793C" w:rsidRDefault="001F793C" w:rsidP="001F793C">
      <w:pPr>
        <w:shd w:val="clear" w:color="auto" w:fill="FFFFFF"/>
        <w:spacing w:before="120" w:after="120" w:line="450" w:lineRule="atLeast"/>
        <w:jc w:val="both"/>
        <w:rPr>
          <w:rFonts w:ascii="Times New Roman" w:eastAsia="Times New Roman" w:hAnsi="Times New Roman" w:cs="Times New Roman"/>
          <w:color w:val="000000"/>
          <w:sz w:val="26"/>
          <w:szCs w:val="26"/>
        </w:rPr>
      </w:pPr>
      <w:r w:rsidRPr="001F793C">
        <w:rPr>
          <w:rFonts w:ascii="Times New Roman" w:eastAsia="Times New Roman" w:hAnsi="Times New Roman" w:cs="Times New Roman"/>
          <w:color w:val="000000"/>
          <w:sz w:val="26"/>
          <w:szCs w:val="26"/>
        </w:rPr>
        <w:t xml:space="preserve">Tất nhiên, có một kỳ vọng rộng rãi rằng sẽ có sự gia tăng nhanh chóng và đáng kể trong hoạt động vận chuyển hàng hóa từ Trung Quốc sang </w:t>
      </w:r>
      <w:r>
        <w:rPr>
          <w:rFonts w:ascii="Times New Roman" w:eastAsia="Times New Roman" w:hAnsi="Times New Roman" w:cs="Times New Roman"/>
          <w:color w:val="000000"/>
          <w:sz w:val="26"/>
          <w:szCs w:val="26"/>
        </w:rPr>
        <w:t>Mỹ</w:t>
      </w:r>
      <w:r w:rsidRPr="001F793C">
        <w:rPr>
          <w:rFonts w:ascii="Times New Roman" w:eastAsia="Times New Roman" w:hAnsi="Times New Roman" w:cs="Times New Roman"/>
          <w:color w:val="000000"/>
          <w:sz w:val="26"/>
          <w:szCs w:val="26"/>
        </w:rPr>
        <w:t xml:space="preserve"> dựa trên lượng đơn hàng tồn đọng mà các nhà nhập khẩu </w:t>
      </w:r>
      <w:r>
        <w:rPr>
          <w:rFonts w:ascii="Times New Roman" w:eastAsia="Times New Roman" w:hAnsi="Times New Roman" w:cs="Times New Roman"/>
          <w:color w:val="000000"/>
          <w:sz w:val="26"/>
          <w:szCs w:val="26"/>
        </w:rPr>
        <w:t>Mỹ</w:t>
      </w:r>
      <w:r w:rsidRPr="001F793C">
        <w:rPr>
          <w:rFonts w:ascii="Times New Roman" w:eastAsia="Times New Roman" w:hAnsi="Times New Roman" w:cs="Times New Roman"/>
          <w:color w:val="000000"/>
          <w:sz w:val="26"/>
          <w:szCs w:val="26"/>
        </w:rPr>
        <w:t xml:space="preserve"> đã và đang giữ lại.</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color w:val="000000"/>
          <w:sz w:val="26"/>
          <w:szCs w:val="26"/>
        </w:rPr>
        <w:t xml:space="preserve">Maersk, công ty có cổ phiếu cũng được báo cáo là đã tăng hơn 12% cùng với cổ phiếu 14% của Hapag-Lloyd, đã thừa nhận với BBC rằng thỏa thuận Mỹ-Trung này là một bước đi đúng hướng và hy vọng rằng điều này sẽ đặt nền tảng cho một thỏa thuận lâu dài </w:t>
      </w:r>
      <w:r>
        <w:rPr>
          <w:rFonts w:ascii="Times New Roman" w:eastAsia="Times New Roman" w:hAnsi="Times New Roman" w:cs="Times New Roman"/>
          <w:color w:val="000000"/>
          <w:sz w:val="26"/>
          <w:szCs w:val="26"/>
        </w:rPr>
        <w:t xml:space="preserve">và </w:t>
      </w:r>
      <w:r w:rsidRPr="008A67E7">
        <w:rPr>
          <w:rFonts w:ascii="Times New Roman" w:eastAsia="Times New Roman" w:hAnsi="Times New Roman" w:cs="Times New Roman"/>
          <w:color w:val="000000"/>
          <w:sz w:val="26"/>
          <w:szCs w:val="26"/>
        </w:rPr>
        <w:t>sẽ tạo ra khả năng dự đoán dài hạn trên thị trường.</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color w:val="000000"/>
          <w:sz w:val="26"/>
          <w:szCs w:val="26"/>
        </w:rPr>
        <w:t xml:space="preserve">Các nhà khai thác tàu biển, nhiều công ty trong số họ đã thực hiện các chuyến </w:t>
      </w:r>
      <w:r>
        <w:rPr>
          <w:rFonts w:ascii="Times New Roman" w:eastAsia="Times New Roman" w:hAnsi="Times New Roman" w:cs="Times New Roman"/>
          <w:color w:val="000000"/>
          <w:sz w:val="26"/>
          <w:szCs w:val="26"/>
        </w:rPr>
        <w:t>chạy</w:t>
      </w:r>
      <w:r w:rsidRPr="008A67E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rỗng</w:t>
      </w:r>
      <w:r w:rsidRPr="008A67E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do</w:t>
      </w:r>
      <w:r w:rsidRPr="008A67E7">
        <w:rPr>
          <w:rFonts w:ascii="Times New Roman" w:eastAsia="Times New Roman" w:hAnsi="Times New Roman" w:cs="Times New Roman"/>
          <w:color w:val="000000"/>
          <w:sz w:val="26"/>
          <w:szCs w:val="26"/>
        </w:rPr>
        <w:t xml:space="preserve"> khối lượng </w:t>
      </w:r>
      <w:r>
        <w:rPr>
          <w:rFonts w:ascii="Times New Roman" w:eastAsia="Times New Roman" w:hAnsi="Times New Roman" w:cs="Times New Roman"/>
          <w:color w:val="000000"/>
          <w:sz w:val="26"/>
          <w:szCs w:val="26"/>
        </w:rPr>
        <w:t xml:space="preserve">hàng </w:t>
      </w:r>
      <w:r w:rsidRPr="008A67E7">
        <w:rPr>
          <w:rFonts w:ascii="Times New Roman" w:eastAsia="Times New Roman" w:hAnsi="Times New Roman" w:cs="Times New Roman"/>
          <w:color w:val="000000"/>
          <w:sz w:val="26"/>
          <w:szCs w:val="26"/>
        </w:rPr>
        <w:t xml:space="preserve">trước đó đã giảm, hiện sẽ chạy đua để khôi phục các dịch vụ. Điều này tất nhiên sẽ không diễn ra ngay lập tức vì vị trí và mức độ sẵn sàng của </w:t>
      </w:r>
      <w:r>
        <w:rPr>
          <w:rFonts w:ascii="Times New Roman" w:eastAsia="Times New Roman" w:hAnsi="Times New Roman" w:cs="Times New Roman"/>
          <w:color w:val="000000"/>
          <w:sz w:val="26"/>
          <w:szCs w:val="26"/>
        </w:rPr>
        <w:t xml:space="preserve">các </w:t>
      </w:r>
      <w:r w:rsidRPr="008A67E7">
        <w:rPr>
          <w:rFonts w:ascii="Times New Roman" w:eastAsia="Times New Roman" w:hAnsi="Times New Roman" w:cs="Times New Roman"/>
          <w:color w:val="000000"/>
          <w:sz w:val="26"/>
          <w:szCs w:val="26"/>
        </w:rPr>
        <w:t xml:space="preserve">tàu, tình trạng có </w:t>
      </w:r>
      <w:r>
        <w:rPr>
          <w:rFonts w:ascii="Times New Roman" w:eastAsia="Times New Roman" w:hAnsi="Times New Roman" w:cs="Times New Roman"/>
          <w:color w:val="000000"/>
          <w:sz w:val="26"/>
          <w:szCs w:val="26"/>
        </w:rPr>
        <w:t>cầu sẵn</w:t>
      </w:r>
      <w:r w:rsidRPr="008A67E7">
        <w:rPr>
          <w:rFonts w:ascii="Times New Roman" w:eastAsia="Times New Roman" w:hAnsi="Times New Roman" w:cs="Times New Roman"/>
          <w:color w:val="000000"/>
          <w:sz w:val="26"/>
          <w:szCs w:val="26"/>
        </w:rPr>
        <w:t xml:space="preserve"> tại cảng sẽ đóng vai trò trong việc khôi phục năng lực nhanh </w:t>
      </w:r>
      <w:r>
        <w:rPr>
          <w:rFonts w:ascii="Times New Roman" w:eastAsia="Times New Roman" w:hAnsi="Times New Roman" w:cs="Times New Roman"/>
          <w:color w:val="000000"/>
          <w:sz w:val="26"/>
          <w:szCs w:val="26"/>
        </w:rPr>
        <w:t>ra sao</w:t>
      </w:r>
      <w:r w:rsidRPr="008A67E7">
        <w:rPr>
          <w:rFonts w:ascii="Times New Roman" w:eastAsia="Times New Roman" w:hAnsi="Times New Roman" w:cs="Times New Roman"/>
          <w:color w:val="000000"/>
          <w:sz w:val="26"/>
          <w:szCs w:val="26"/>
        </w:rPr>
        <w:t>. Liệu cuộc khủng hoảng này có thể khiến giá cước tăn</w:t>
      </w:r>
      <w:r>
        <w:rPr>
          <w:rFonts w:ascii="Times New Roman" w:eastAsia="Times New Roman" w:hAnsi="Times New Roman" w:cs="Times New Roman"/>
          <w:color w:val="000000"/>
          <w:sz w:val="26"/>
          <w:szCs w:val="26"/>
        </w:rPr>
        <w:t>g hay không thì vẫn chưa được biết.</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8A67E7">
        <w:rPr>
          <w:rFonts w:ascii="Times New Roman" w:eastAsia="Times New Roman" w:hAnsi="Times New Roman" w:cs="Times New Roman"/>
          <w:b/>
          <w:color w:val="000000"/>
          <w:sz w:val="26"/>
          <w:szCs w:val="26"/>
        </w:rPr>
        <w:t>Lạc quan thận trọng</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color w:val="000000"/>
          <w:sz w:val="26"/>
          <w:szCs w:val="26"/>
        </w:rPr>
        <w:t xml:space="preserve">Mặc dù thỏa thuận </w:t>
      </w:r>
      <w:r>
        <w:rPr>
          <w:rFonts w:ascii="Times New Roman" w:eastAsia="Times New Roman" w:hAnsi="Times New Roman" w:cs="Times New Roman"/>
          <w:color w:val="000000"/>
          <w:sz w:val="26"/>
          <w:szCs w:val="26"/>
        </w:rPr>
        <w:t xml:space="preserve">náy </w:t>
      </w:r>
      <w:r w:rsidRPr="008A67E7">
        <w:rPr>
          <w:rFonts w:ascii="Times New Roman" w:eastAsia="Times New Roman" w:hAnsi="Times New Roman" w:cs="Times New Roman"/>
          <w:color w:val="000000"/>
          <w:sz w:val="26"/>
          <w:szCs w:val="26"/>
        </w:rPr>
        <w:t>đánh dấu một bước tiến tích cực hướng tới giải quyết các tranh chấp thương mại, nhưng điều quan trọng cần lưu ý là:</w:t>
      </w:r>
    </w:p>
    <w:p w:rsidR="008A67E7" w:rsidRPr="008A67E7" w:rsidRDefault="008A67E7" w:rsidP="008A67E7">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b/>
          <w:color w:val="000000"/>
          <w:sz w:val="26"/>
          <w:szCs w:val="26"/>
        </w:rPr>
        <w:lastRenderedPageBreak/>
        <w:t>Là b</w:t>
      </w:r>
      <w:r w:rsidRPr="008A67E7">
        <w:rPr>
          <w:rFonts w:ascii="Times New Roman" w:eastAsia="Times New Roman" w:hAnsi="Times New Roman" w:cs="Times New Roman"/>
          <w:b/>
          <w:color w:val="000000"/>
          <w:sz w:val="26"/>
          <w:szCs w:val="26"/>
        </w:rPr>
        <w:t>iện pháp tạm thời</w:t>
      </w:r>
      <w:r w:rsidRPr="008A67E7">
        <w:rPr>
          <w:rFonts w:ascii="Times New Roman" w:eastAsia="Times New Roman" w:hAnsi="Times New Roman" w:cs="Times New Roman"/>
          <w:color w:val="000000"/>
          <w:sz w:val="26"/>
          <w:szCs w:val="26"/>
        </w:rPr>
        <w:t>: Thời hạn 90 ngày cho thấy đây là một thỏa thuận tạm thời và khả năng leo thang trở lại vẫn còn nếu không đạt được tiến triển đáng kể trong giai đoạn này.</w:t>
      </w:r>
    </w:p>
    <w:p w:rsidR="008A67E7" w:rsidRPr="008A67E7" w:rsidRDefault="008A67E7" w:rsidP="008A67E7">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b/>
          <w:color w:val="000000"/>
          <w:sz w:val="26"/>
          <w:szCs w:val="26"/>
        </w:rPr>
        <w:t>Các vấn đề cơ bản vẫn tồn tại:</w:t>
      </w:r>
      <w:r w:rsidRPr="008A67E7">
        <w:rPr>
          <w:rFonts w:ascii="Times New Roman" w:eastAsia="Times New Roman" w:hAnsi="Times New Roman" w:cs="Times New Roman"/>
          <w:color w:val="000000"/>
          <w:sz w:val="26"/>
          <w:szCs w:val="26"/>
        </w:rPr>
        <w:t xml:space="preserve"> Những bất đồng cơ bản về các vấn đề như quyền sở hữu trí tuệ, tiếp cận thị trường và mất cân bằng thương mại tiếp tục đặt ra thách thức đối với một giải pháp toàn diện.</w:t>
      </w:r>
    </w:p>
    <w:p w:rsidR="008A67E7" w:rsidRPr="008A67E7" w:rsidRDefault="008A67E7" w:rsidP="008A67E7">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b/>
          <w:color w:val="000000"/>
          <w:sz w:val="26"/>
          <w:szCs w:val="26"/>
        </w:rPr>
        <w:t>Cần cải cách cơ cấu</w:t>
      </w:r>
      <w:r w:rsidRPr="008A67E7">
        <w:rPr>
          <w:rFonts w:ascii="Times New Roman" w:eastAsia="Times New Roman" w:hAnsi="Times New Roman" w:cs="Times New Roman"/>
          <w:color w:val="000000"/>
          <w:sz w:val="26"/>
          <w:szCs w:val="26"/>
        </w:rPr>
        <w:t xml:space="preserve">: Sự ổn định lâu dài trong quan hệ thương mại </w:t>
      </w:r>
      <w:r>
        <w:rPr>
          <w:rFonts w:ascii="Times New Roman" w:eastAsia="Times New Roman" w:hAnsi="Times New Roman" w:cs="Times New Roman"/>
          <w:color w:val="000000"/>
          <w:sz w:val="26"/>
          <w:szCs w:val="26"/>
        </w:rPr>
        <w:t>Mỹ</w:t>
      </w:r>
      <w:r w:rsidRPr="008A67E7">
        <w:rPr>
          <w:rFonts w:ascii="Times New Roman" w:eastAsia="Times New Roman" w:hAnsi="Times New Roman" w:cs="Times New Roman"/>
          <w:color w:val="000000"/>
          <w:sz w:val="26"/>
          <w:szCs w:val="26"/>
        </w:rPr>
        <w:t xml:space="preserve"> - Trung có thể sẽ đòi hỏi những điều chỉnh chính sách đáng kể và cải cách cơ cấu từ cả hai bên.</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8A67E7">
        <w:rPr>
          <w:rFonts w:ascii="Times New Roman" w:eastAsia="Times New Roman" w:hAnsi="Times New Roman" w:cs="Times New Roman"/>
          <w:b/>
          <w:color w:val="000000"/>
          <w:sz w:val="26"/>
          <w:szCs w:val="26"/>
        </w:rPr>
        <w:t>Kết luận</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color w:val="000000"/>
          <w:sz w:val="26"/>
          <w:szCs w:val="26"/>
        </w:rPr>
        <w:t xml:space="preserve">Việc giảm thuế quan trong 90 ngày giữa </w:t>
      </w:r>
      <w:r>
        <w:rPr>
          <w:rFonts w:ascii="Times New Roman" w:eastAsia="Times New Roman" w:hAnsi="Times New Roman" w:cs="Times New Roman"/>
          <w:color w:val="000000"/>
          <w:sz w:val="26"/>
          <w:szCs w:val="26"/>
        </w:rPr>
        <w:t>Mỹ</w:t>
      </w:r>
      <w:r w:rsidRPr="008A67E7">
        <w:rPr>
          <w:rFonts w:ascii="Times New Roman" w:eastAsia="Times New Roman" w:hAnsi="Times New Roman" w:cs="Times New Roman"/>
          <w:color w:val="000000"/>
          <w:sz w:val="26"/>
          <w:szCs w:val="26"/>
        </w:rPr>
        <w:t xml:space="preserve"> và Trung Quốc tạo ra cơ hội cho cả hai quốc gia tham gia vào các cuộc đàm phán có ý nghĩa nhằm giải quyết các vấn đề thương mại lâu dài.</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color w:val="000000"/>
          <w:sz w:val="26"/>
          <w:szCs w:val="26"/>
        </w:rPr>
        <w:t xml:space="preserve">Mặc dù việc giảm thuế mang lại sự cứu trợ tạm thời, nhưng nó cũng tạo ra động lực mới sẽ thử thách sự </w:t>
      </w:r>
      <w:r>
        <w:rPr>
          <w:rFonts w:ascii="Times New Roman" w:eastAsia="Times New Roman" w:hAnsi="Times New Roman" w:cs="Times New Roman"/>
          <w:color w:val="000000"/>
          <w:sz w:val="26"/>
          <w:szCs w:val="26"/>
        </w:rPr>
        <w:t>năng động</w:t>
      </w:r>
      <w:r w:rsidRPr="008A67E7">
        <w:rPr>
          <w:rFonts w:ascii="Times New Roman" w:eastAsia="Times New Roman" w:hAnsi="Times New Roman" w:cs="Times New Roman"/>
          <w:color w:val="000000"/>
          <w:sz w:val="26"/>
          <w:szCs w:val="26"/>
        </w:rPr>
        <w:t xml:space="preserve"> của các </w:t>
      </w:r>
      <w:r>
        <w:rPr>
          <w:rFonts w:ascii="Times New Roman" w:eastAsia="Times New Roman" w:hAnsi="Times New Roman" w:cs="Times New Roman"/>
          <w:color w:val="000000"/>
          <w:sz w:val="26"/>
          <w:szCs w:val="26"/>
        </w:rPr>
        <w:t>chủ hàng</w:t>
      </w:r>
      <w:r w:rsidRPr="008A67E7">
        <w:rPr>
          <w:rFonts w:ascii="Times New Roman" w:eastAsia="Times New Roman" w:hAnsi="Times New Roman" w:cs="Times New Roman"/>
          <w:color w:val="000000"/>
          <w:sz w:val="26"/>
          <w:szCs w:val="26"/>
        </w:rPr>
        <w:t xml:space="preserve">, hãng tàu, </w:t>
      </w:r>
      <w:r>
        <w:rPr>
          <w:rFonts w:ascii="Times New Roman" w:eastAsia="Times New Roman" w:hAnsi="Times New Roman" w:cs="Times New Roman"/>
          <w:color w:val="000000"/>
          <w:sz w:val="26"/>
          <w:szCs w:val="26"/>
        </w:rPr>
        <w:t>chính quyền</w:t>
      </w:r>
      <w:r w:rsidRPr="008A67E7">
        <w:rPr>
          <w:rFonts w:ascii="Times New Roman" w:eastAsia="Times New Roman" w:hAnsi="Times New Roman" w:cs="Times New Roman"/>
          <w:color w:val="000000"/>
          <w:sz w:val="26"/>
          <w:szCs w:val="26"/>
        </w:rPr>
        <w:t xml:space="preserve"> cảng và 3PL.</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color w:val="000000"/>
          <w:sz w:val="26"/>
          <w:szCs w:val="26"/>
        </w:rPr>
        <w:t xml:space="preserve">Bây giờ là lúc lập kế hoạch cho các tình huống, phối hợp chặt chẽ với các nhà cung cấp và nhà cung cấp dịch vụ </w:t>
      </w:r>
      <w:r>
        <w:rPr>
          <w:rFonts w:ascii="Times New Roman" w:eastAsia="Times New Roman" w:hAnsi="Times New Roman" w:cs="Times New Roman"/>
          <w:color w:val="000000"/>
          <w:sz w:val="26"/>
          <w:szCs w:val="26"/>
        </w:rPr>
        <w:t>logistic</w:t>
      </w:r>
      <w:r w:rsidRPr="008A67E7">
        <w:rPr>
          <w:rFonts w:ascii="Times New Roman" w:eastAsia="Times New Roman" w:hAnsi="Times New Roman" w:cs="Times New Roman"/>
          <w:color w:val="000000"/>
          <w:sz w:val="26"/>
          <w:szCs w:val="26"/>
        </w:rPr>
        <w:t>, đồng thời theo dõi năng lực và biến động giá cước theo thời gian thực.</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color w:val="000000"/>
          <w:sz w:val="26"/>
          <w:szCs w:val="26"/>
        </w:rPr>
        <w:t>Đây không phải là hồ</w:t>
      </w:r>
      <w:r>
        <w:rPr>
          <w:rFonts w:ascii="Times New Roman" w:eastAsia="Times New Roman" w:hAnsi="Times New Roman" w:cs="Times New Roman"/>
          <w:color w:val="000000"/>
          <w:sz w:val="26"/>
          <w:szCs w:val="26"/>
        </w:rPr>
        <w:t xml:space="preserve">i kết của các căng thẳng thương mại. Đây là một sự tạm dừng - </w:t>
      </w:r>
      <w:r w:rsidRPr="008A67E7">
        <w:rPr>
          <w:rFonts w:ascii="Times New Roman" w:eastAsia="Times New Roman" w:hAnsi="Times New Roman" w:cs="Times New Roman"/>
          <w:color w:val="000000"/>
          <w:sz w:val="26"/>
          <w:szCs w:val="26"/>
        </w:rPr>
        <w:t xml:space="preserve">và là một sự tạm dừng có rủi ro cao. Những gì ngành </w:t>
      </w:r>
      <w:r>
        <w:rPr>
          <w:rFonts w:ascii="Times New Roman" w:eastAsia="Times New Roman" w:hAnsi="Times New Roman" w:cs="Times New Roman"/>
          <w:color w:val="000000"/>
          <w:sz w:val="26"/>
          <w:szCs w:val="26"/>
        </w:rPr>
        <w:t>hàng hải</w:t>
      </w:r>
      <w:r w:rsidRPr="008A67E7">
        <w:rPr>
          <w:rFonts w:ascii="Times New Roman" w:eastAsia="Times New Roman" w:hAnsi="Times New Roman" w:cs="Times New Roman"/>
          <w:color w:val="000000"/>
          <w:sz w:val="26"/>
          <w:szCs w:val="26"/>
        </w:rPr>
        <w:t xml:space="preserve"> thực hiện trong 90 ngày này có thể định hình phần còn lại của câu chuyện vận tải hàng hóa năm 2025.</w:t>
      </w:r>
    </w:p>
    <w:p w:rsidR="008A67E7" w:rsidRPr="008A67E7"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A67E7">
        <w:rPr>
          <w:rFonts w:ascii="Times New Roman" w:eastAsia="Times New Roman" w:hAnsi="Times New Roman" w:cs="Times New Roman"/>
          <w:color w:val="000000"/>
          <w:sz w:val="26"/>
          <w:szCs w:val="26"/>
        </w:rPr>
        <w:t>Trong khi phản ứng tức thời của thị trường là tích cực, tiến triển bền vững sẽ phụ thuộc vào khả năng của cả hai nước trong việc đạt được một thỏa thuận toàn diện và lâu dài.</w:t>
      </w:r>
    </w:p>
    <w:p w:rsidR="008A67E7" w:rsidRPr="001F793C" w:rsidRDefault="008A67E7" w:rsidP="008A67E7">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Pr="008A67E7">
        <w:rPr>
          <w:rFonts w:ascii="Times New Roman" w:eastAsia="Times New Roman" w:hAnsi="Times New Roman" w:cs="Times New Roman"/>
          <w:color w:val="000000"/>
          <w:sz w:val="26"/>
          <w:szCs w:val="26"/>
        </w:rPr>
        <w:t xml:space="preserve">ác bên liên quan toàn cầu </w:t>
      </w:r>
      <w:r>
        <w:rPr>
          <w:rFonts w:ascii="Times New Roman" w:eastAsia="Times New Roman" w:hAnsi="Times New Roman" w:cs="Times New Roman"/>
          <w:color w:val="000000"/>
          <w:sz w:val="26"/>
          <w:szCs w:val="26"/>
        </w:rPr>
        <w:t xml:space="preserve">đang </w:t>
      </w:r>
      <w:r w:rsidRPr="008A67E7">
        <w:rPr>
          <w:rFonts w:ascii="Times New Roman" w:eastAsia="Times New Roman" w:hAnsi="Times New Roman" w:cs="Times New Roman"/>
          <w:color w:val="000000"/>
          <w:sz w:val="26"/>
          <w:szCs w:val="26"/>
        </w:rPr>
        <w:t xml:space="preserve">theo dõi </w:t>
      </w:r>
      <w:r>
        <w:rPr>
          <w:rFonts w:ascii="Times New Roman" w:eastAsia="Times New Roman" w:hAnsi="Times New Roman" w:cs="Times New Roman"/>
          <w:color w:val="000000"/>
          <w:sz w:val="26"/>
          <w:szCs w:val="26"/>
        </w:rPr>
        <w:t xml:space="preserve">chặt chẽ </w:t>
      </w:r>
      <w:r w:rsidRPr="008A67E7">
        <w:rPr>
          <w:rFonts w:ascii="Times New Roman" w:eastAsia="Times New Roman" w:hAnsi="Times New Roman" w:cs="Times New Roman"/>
          <w:color w:val="000000"/>
          <w:sz w:val="26"/>
          <w:szCs w:val="26"/>
        </w:rPr>
        <w:t>diễn biến, hy vọng là thỏa thuận ngừng bắn này sẽ mở đường cho một môi trường thương mại quốc tế ổn định và hợp tác hơn.</w:t>
      </w:r>
    </w:p>
    <w:p w:rsidR="00D44C7F" w:rsidRDefault="008A67E7" w:rsidP="008A67E7">
      <w:pPr>
        <w:jc w:val="center"/>
      </w:pPr>
      <w:r>
        <w:rPr>
          <w:rFonts w:ascii="Rajdhani" w:eastAsia="Times New Roman" w:hAnsi="Rajdhani" w:cs="Times New Roman"/>
          <w:color w:val="000000"/>
          <w:sz w:val="32"/>
          <w:szCs w:val="32"/>
        </w:rPr>
        <w:t>------------------------</w:t>
      </w:r>
    </w:p>
    <w:sectPr w:rsidR="00D44C7F" w:rsidSect="008A67E7">
      <w:pgSz w:w="12240" w:h="15840"/>
      <w:pgMar w:top="81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744EA"/>
    <w:multiLevelType w:val="hybridMultilevel"/>
    <w:tmpl w:val="EA042236"/>
    <w:lvl w:ilvl="0" w:tplc="53B24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E3EBC"/>
    <w:multiLevelType w:val="hybridMultilevel"/>
    <w:tmpl w:val="EC9A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214C9"/>
    <w:multiLevelType w:val="multilevel"/>
    <w:tmpl w:val="24B2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10356"/>
    <w:multiLevelType w:val="multilevel"/>
    <w:tmpl w:val="394A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C13CE"/>
    <w:multiLevelType w:val="hybridMultilevel"/>
    <w:tmpl w:val="F418D8E6"/>
    <w:lvl w:ilvl="0" w:tplc="53B24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3C"/>
    <w:rsid w:val="001F793C"/>
    <w:rsid w:val="008A67E7"/>
    <w:rsid w:val="00D4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A2B8"/>
  <w15:chartTrackingRefBased/>
  <w15:docId w15:val="{E1E6E006-9222-42B3-BF78-8AE566FF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79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F79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3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F793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F793C"/>
    <w:rPr>
      <w:color w:val="0000FF"/>
      <w:u w:val="single"/>
    </w:rPr>
  </w:style>
  <w:style w:type="character" w:customStyle="1" w:styleId="tdb-author-by">
    <w:name w:val="tdb-author-by"/>
    <w:basedOn w:val="DefaultParagraphFont"/>
    <w:rsid w:val="001F793C"/>
  </w:style>
  <w:style w:type="paragraph" w:styleId="NormalWeb">
    <w:name w:val="Normal (Web)"/>
    <w:basedOn w:val="Normal"/>
    <w:uiPriority w:val="99"/>
    <w:semiHidden/>
    <w:unhideWhenUsed/>
    <w:rsid w:val="001F79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93C"/>
    <w:rPr>
      <w:b/>
      <w:bCs/>
    </w:rPr>
  </w:style>
  <w:style w:type="paragraph" w:customStyle="1" w:styleId="sc-9a00e533-0">
    <w:name w:val="sc-9a00e533-0"/>
    <w:basedOn w:val="Normal"/>
    <w:rsid w:val="001F79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793C"/>
    <w:rPr>
      <w:i/>
      <w:iCs/>
    </w:rPr>
  </w:style>
  <w:style w:type="paragraph" w:styleId="ListParagraph">
    <w:name w:val="List Paragraph"/>
    <w:basedOn w:val="Normal"/>
    <w:uiPriority w:val="34"/>
    <w:qFormat/>
    <w:rsid w:val="001F7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6436">
      <w:bodyDiv w:val="1"/>
      <w:marLeft w:val="0"/>
      <w:marRight w:val="0"/>
      <w:marTop w:val="0"/>
      <w:marBottom w:val="0"/>
      <w:divBdr>
        <w:top w:val="none" w:sz="0" w:space="0" w:color="auto"/>
        <w:left w:val="none" w:sz="0" w:space="0" w:color="auto"/>
        <w:bottom w:val="none" w:sz="0" w:space="0" w:color="auto"/>
        <w:right w:val="none" w:sz="0" w:space="0" w:color="auto"/>
      </w:divBdr>
      <w:divsChild>
        <w:div w:id="1419593485">
          <w:marLeft w:val="0"/>
          <w:marRight w:val="0"/>
          <w:marTop w:val="0"/>
          <w:marBottom w:val="285"/>
          <w:divBdr>
            <w:top w:val="none" w:sz="0" w:space="0" w:color="auto"/>
            <w:left w:val="none" w:sz="0" w:space="0" w:color="auto"/>
            <w:bottom w:val="none" w:sz="0" w:space="0" w:color="auto"/>
            <w:right w:val="none" w:sz="0" w:space="0" w:color="auto"/>
          </w:divBdr>
          <w:divsChild>
            <w:div w:id="2036998655">
              <w:marLeft w:val="0"/>
              <w:marRight w:val="0"/>
              <w:marTop w:val="0"/>
              <w:marBottom w:val="0"/>
              <w:divBdr>
                <w:top w:val="none" w:sz="0" w:space="0" w:color="auto"/>
                <w:left w:val="none" w:sz="0" w:space="0" w:color="auto"/>
                <w:bottom w:val="none" w:sz="0" w:space="0" w:color="auto"/>
                <w:right w:val="none" w:sz="0" w:space="0" w:color="auto"/>
              </w:divBdr>
            </w:div>
          </w:divsChild>
        </w:div>
        <w:div w:id="2100709951">
          <w:marLeft w:val="0"/>
          <w:marRight w:val="0"/>
          <w:marTop w:val="0"/>
          <w:marBottom w:val="240"/>
          <w:divBdr>
            <w:top w:val="none" w:sz="0" w:space="0" w:color="auto"/>
            <w:left w:val="none" w:sz="0" w:space="0" w:color="auto"/>
            <w:bottom w:val="none" w:sz="0" w:space="0" w:color="auto"/>
            <w:right w:val="none" w:sz="0" w:space="0" w:color="auto"/>
          </w:divBdr>
          <w:divsChild>
            <w:div w:id="376124303">
              <w:marLeft w:val="0"/>
              <w:marRight w:val="0"/>
              <w:marTop w:val="0"/>
              <w:marBottom w:val="0"/>
              <w:divBdr>
                <w:top w:val="none" w:sz="0" w:space="0" w:color="auto"/>
                <w:left w:val="none" w:sz="0" w:space="0" w:color="auto"/>
                <w:bottom w:val="none" w:sz="0" w:space="0" w:color="auto"/>
                <w:right w:val="none" w:sz="0" w:space="0" w:color="auto"/>
              </w:divBdr>
              <w:divsChild>
                <w:div w:id="16790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448">
          <w:marLeft w:val="0"/>
          <w:marRight w:val="0"/>
          <w:marTop w:val="0"/>
          <w:marBottom w:val="240"/>
          <w:divBdr>
            <w:top w:val="none" w:sz="0" w:space="0" w:color="auto"/>
            <w:left w:val="none" w:sz="0" w:space="0" w:color="auto"/>
            <w:bottom w:val="none" w:sz="0" w:space="0" w:color="auto"/>
            <w:right w:val="none" w:sz="0" w:space="0" w:color="auto"/>
          </w:divBdr>
          <w:divsChild>
            <w:div w:id="2040472779">
              <w:marLeft w:val="0"/>
              <w:marRight w:val="0"/>
              <w:marTop w:val="0"/>
              <w:marBottom w:val="0"/>
              <w:divBdr>
                <w:top w:val="none" w:sz="0" w:space="0" w:color="auto"/>
                <w:left w:val="none" w:sz="0" w:space="0" w:color="auto"/>
                <w:bottom w:val="none" w:sz="0" w:space="0" w:color="auto"/>
                <w:right w:val="none" w:sz="0" w:space="0" w:color="auto"/>
              </w:divBdr>
            </w:div>
          </w:divsChild>
        </w:div>
        <w:div w:id="665715762">
          <w:marLeft w:val="0"/>
          <w:marRight w:val="0"/>
          <w:marTop w:val="0"/>
          <w:marBottom w:val="240"/>
          <w:divBdr>
            <w:top w:val="none" w:sz="0" w:space="0" w:color="auto"/>
            <w:left w:val="none" w:sz="0" w:space="0" w:color="auto"/>
            <w:bottom w:val="none" w:sz="0" w:space="0" w:color="auto"/>
            <w:right w:val="none" w:sz="0" w:space="0" w:color="auto"/>
          </w:divBdr>
          <w:divsChild>
            <w:div w:id="578293602">
              <w:marLeft w:val="0"/>
              <w:marRight w:val="0"/>
              <w:marTop w:val="0"/>
              <w:marBottom w:val="0"/>
              <w:divBdr>
                <w:top w:val="none" w:sz="0" w:space="0" w:color="auto"/>
                <w:left w:val="none" w:sz="0" w:space="0" w:color="auto"/>
                <w:bottom w:val="none" w:sz="0" w:space="0" w:color="auto"/>
                <w:right w:val="none" w:sz="0" w:space="0" w:color="auto"/>
              </w:divBdr>
            </w:div>
          </w:divsChild>
        </w:div>
        <w:div w:id="1300722802">
          <w:marLeft w:val="0"/>
          <w:marRight w:val="0"/>
          <w:marTop w:val="0"/>
          <w:marBottom w:val="390"/>
          <w:divBdr>
            <w:top w:val="none" w:sz="0" w:space="0" w:color="auto"/>
            <w:left w:val="none" w:sz="0" w:space="0" w:color="auto"/>
            <w:bottom w:val="none" w:sz="0" w:space="0" w:color="auto"/>
            <w:right w:val="none" w:sz="0" w:space="0" w:color="auto"/>
          </w:divBdr>
          <w:divsChild>
            <w:div w:id="160509293">
              <w:marLeft w:val="0"/>
              <w:marRight w:val="0"/>
              <w:marTop w:val="0"/>
              <w:marBottom w:val="0"/>
              <w:divBdr>
                <w:top w:val="none" w:sz="0" w:space="0" w:color="auto"/>
                <w:left w:val="none" w:sz="0" w:space="0" w:color="auto"/>
                <w:bottom w:val="none" w:sz="0" w:space="0" w:color="auto"/>
                <w:right w:val="none" w:sz="0" w:space="0" w:color="auto"/>
              </w:divBdr>
            </w:div>
          </w:divsChild>
        </w:div>
        <w:div w:id="188030111">
          <w:marLeft w:val="0"/>
          <w:marRight w:val="0"/>
          <w:marTop w:val="315"/>
          <w:marBottom w:val="0"/>
          <w:divBdr>
            <w:top w:val="none" w:sz="0" w:space="0" w:color="auto"/>
            <w:left w:val="none" w:sz="0" w:space="0" w:color="auto"/>
            <w:bottom w:val="none" w:sz="0" w:space="0" w:color="auto"/>
            <w:right w:val="none" w:sz="0" w:space="0" w:color="auto"/>
          </w:divBdr>
          <w:divsChild>
            <w:div w:id="44507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2025-05-13T02:14:00Z</dcterms:created>
  <dcterms:modified xsi:type="dcterms:W3CDTF">2025-05-13T03:03:00Z</dcterms:modified>
</cp:coreProperties>
</file>