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619" w:rsidRPr="00453619" w:rsidRDefault="00453619" w:rsidP="00453619">
      <w:pPr>
        <w:spacing w:after="0" w:line="240" w:lineRule="auto"/>
        <w:jc w:val="center"/>
        <w:outlineLvl w:val="0"/>
        <w:rPr>
          <w:rFonts w:ascii="Times New Roman" w:eastAsia="Times New Roman" w:hAnsi="Times New Roman" w:cs="Times New Roman"/>
          <w:b/>
          <w:bCs/>
          <w:kern w:val="36"/>
          <w:sz w:val="42"/>
          <w:szCs w:val="42"/>
        </w:rPr>
      </w:pPr>
      <w:bookmarkStart w:id="0" w:name="_GoBack"/>
      <w:r w:rsidRPr="00453619">
        <w:rPr>
          <w:rFonts w:ascii="Times New Roman" w:eastAsia="Times New Roman" w:hAnsi="Times New Roman" w:cs="Times New Roman"/>
          <w:b/>
          <w:bCs/>
          <w:kern w:val="36"/>
          <w:sz w:val="42"/>
          <w:szCs w:val="42"/>
        </w:rPr>
        <w:t xml:space="preserve">Áp lực của Trung Quốc làm đình trệ thỏa thuận bán các cảng chính </w:t>
      </w:r>
      <w:r>
        <w:rPr>
          <w:rFonts w:ascii="Times New Roman" w:eastAsia="Times New Roman" w:hAnsi="Times New Roman" w:cs="Times New Roman"/>
          <w:b/>
          <w:bCs/>
          <w:kern w:val="36"/>
          <w:sz w:val="42"/>
          <w:szCs w:val="42"/>
        </w:rPr>
        <w:t>ở</w:t>
      </w:r>
      <w:r w:rsidRPr="00453619">
        <w:rPr>
          <w:rFonts w:ascii="Times New Roman" w:eastAsia="Times New Roman" w:hAnsi="Times New Roman" w:cs="Times New Roman"/>
          <w:b/>
          <w:bCs/>
          <w:kern w:val="36"/>
          <w:sz w:val="42"/>
          <w:szCs w:val="42"/>
        </w:rPr>
        <w:t xml:space="preserve"> Panama của CK Hutchison</w:t>
      </w:r>
    </w:p>
    <w:bookmarkEnd w:id="0"/>
    <w:p w:rsidR="00453619" w:rsidRPr="00453619" w:rsidRDefault="00453619" w:rsidP="00453619">
      <w:pPr>
        <w:spacing w:before="120" w:line="240" w:lineRule="auto"/>
        <w:jc w:val="right"/>
        <w:rPr>
          <w:rFonts w:ascii="Times New Roman" w:eastAsia="Times New Roman" w:hAnsi="Times New Roman" w:cs="Times New Roman"/>
          <w:sz w:val="24"/>
          <w:szCs w:val="24"/>
        </w:rPr>
      </w:pPr>
      <w:r w:rsidRPr="00453619">
        <w:rPr>
          <w:rFonts w:ascii="Times New Roman" w:eastAsia="Times New Roman" w:hAnsi="Times New Roman" w:cs="Times New Roman"/>
          <w:sz w:val="24"/>
          <w:szCs w:val="24"/>
        </w:rPr>
        <w:fldChar w:fldCharType="begin"/>
      </w:r>
      <w:r w:rsidRPr="00453619">
        <w:rPr>
          <w:rFonts w:ascii="Times New Roman" w:eastAsia="Times New Roman" w:hAnsi="Times New Roman" w:cs="Times New Roman"/>
          <w:sz w:val="24"/>
          <w:szCs w:val="24"/>
        </w:rPr>
        <w:instrText xml:space="preserve"> HYPERLINK "https://www.marineinsight.com/category/shipping-news/" </w:instrText>
      </w:r>
      <w:r w:rsidRPr="00453619">
        <w:rPr>
          <w:rFonts w:ascii="Times New Roman" w:eastAsia="Times New Roman" w:hAnsi="Times New Roman" w:cs="Times New Roman"/>
          <w:sz w:val="24"/>
          <w:szCs w:val="24"/>
        </w:rPr>
        <w:fldChar w:fldCharType="separate"/>
      </w:r>
      <w:r w:rsidRPr="00453619">
        <w:rPr>
          <w:rFonts w:ascii="Times New Roman" w:eastAsia="Times New Roman" w:hAnsi="Times New Roman" w:cs="Times New Roman"/>
          <w:color w:val="0000FF"/>
          <w:sz w:val="24"/>
          <w:szCs w:val="24"/>
          <w:u w:val="single"/>
        </w:rPr>
        <w:t>Shipping News</w:t>
      </w:r>
      <w:r w:rsidRPr="00453619">
        <w:rPr>
          <w:rFonts w:ascii="Times New Roman" w:eastAsia="Times New Roman" w:hAnsi="Times New Roman" w:cs="Times New Roman"/>
          <w:sz w:val="24"/>
          <w:szCs w:val="24"/>
        </w:rPr>
        <w:fldChar w:fldCharType="end"/>
      </w:r>
    </w:p>
    <w:p w:rsidR="00453619" w:rsidRPr="00453619" w:rsidRDefault="00453619" w:rsidP="00453619">
      <w:pPr>
        <w:shd w:val="clear" w:color="auto" w:fill="FFFFFF"/>
        <w:spacing w:after="0" w:line="240" w:lineRule="auto"/>
        <w:rPr>
          <w:rFonts w:ascii="Segoe UI" w:eastAsia="Times New Roman" w:hAnsi="Segoe UI" w:cs="Segoe UI"/>
          <w:color w:val="2D3748"/>
          <w:sz w:val="27"/>
          <w:szCs w:val="27"/>
        </w:rPr>
      </w:pPr>
      <w:r w:rsidRPr="00453619">
        <w:rPr>
          <w:rFonts w:ascii="Segoe UI" w:eastAsia="Times New Roman" w:hAnsi="Segoe UI" w:cs="Segoe UI"/>
          <w:noProof/>
          <w:color w:val="2D3748"/>
          <w:sz w:val="27"/>
          <w:szCs w:val="27"/>
        </w:rPr>
        <w:drawing>
          <wp:inline distT="0" distB="0" distL="0" distR="0">
            <wp:extent cx="6027420" cy="3281628"/>
            <wp:effectExtent l="0" t="0" r="0" b="0"/>
            <wp:docPr id="1" name="Picture 1" desc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1346" cy="3294654"/>
                    </a:xfrm>
                    <a:prstGeom prst="rect">
                      <a:avLst/>
                    </a:prstGeom>
                    <a:noFill/>
                    <a:ln>
                      <a:noFill/>
                    </a:ln>
                  </pic:spPr>
                </pic:pic>
              </a:graphicData>
            </a:graphic>
          </wp:inline>
        </w:drawing>
      </w:r>
    </w:p>
    <w:p w:rsidR="00453619" w:rsidRP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sidRPr="00453619">
        <w:rPr>
          <w:rFonts w:ascii="Times New Roman" w:eastAsia="Times New Roman" w:hAnsi="Times New Roman" w:cs="Times New Roman"/>
          <w:sz w:val="26"/>
          <w:szCs w:val="26"/>
        </w:rPr>
        <w:t xml:space="preserve">CK Hutchison, một công ty đa quốc gia có trụ sở tại Hồng Kông, hiện đã hoãn việc ký kết thỏa thuận bán các </w:t>
      </w:r>
      <w:r>
        <w:rPr>
          <w:rFonts w:ascii="Times New Roman" w:eastAsia="Times New Roman" w:hAnsi="Times New Roman" w:cs="Times New Roman"/>
          <w:sz w:val="26"/>
          <w:szCs w:val="26"/>
        </w:rPr>
        <w:t>bến</w:t>
      </w:r>
      <w:r w:rsidRPr="00453619">
        <w:rPr>
          <w:rFonts w:ascii="Times New Roman" w:eastAsia="Times New Roman" w:hAnsi="Times New Roman" w:cs="Times New Roman"/>
          <w:sz w:val="26"/>
          <w:szCs w:val="26"/>
        </w:rPr>
        <w:t xml:space="preserve"> cảng của mình </w:t>
      </w:r>
      <w:r>
        <w:rPr>
          <w:rFonts w:ascii="Times New Roman" w:eastAsia="Times New Roman" w:hAnsi="Times New Roman" w:cs="Times New Roman"/>
          <w:sz w:val="26"/>
          <w:szCs w:val="26"/>
        </w:rPr>
        <w:t xml:space="preserve">ở </w:t>
      </w:r>
      <w:r w:rsidRPr="00453619">
        <w:rPr>
          <w:rFonts w:ascii="Times New Roman" w:eastAsia="Times New Roman" w:hAnsi="Times New Roman" w:cs="Times New Roman"/>
          <w:sz w:val="26"/>
          <w:szCs w:val="26"/>
        </w:rPr>
        <w:t>gần Kênh đào Panama cho một tập đoàn do BlackRock đứng đầu, các nguồn tin thân cận với vấn đề này đã xác nhận.</w:t>
      </w:r>
    </w:p>
    <w:p w:rsidR="00453619" w:rsidRP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sidRPr="00453619">
        <w:rPr>
          <w:rFonts w:ascii="Times New Roman" w:eastAsia="Times New Roman" w:hAnsi="Times New Roman" w:cs="Times New Roman"/>
          <w:sz w:val="26"/>
          <w:szCs w:val="26"/>
        </w:rPr>
        <w:t>Thỏa thuận</w:t>
      </w:r>
      <w:r>
        <w:rPr>
          <w:rFonts w:ascii="Times New Roman" w:eastAsia="Times New Roman" w:hAnsi="Times New Roman" w:cs="Times New Roman"/>
          <w:sz w:val="26"/>
          <w:szCs w:val="26"/>
        </w:rPr>
        <w:t xml:space="preserve"> này</w:t>
      </w:r>
      <w:r w:rsidRPr="0045361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là </w:t>
      </w:r>
      <w:r w:rsidRPr="00453619">
        <w:rPr>
          <w:rFonts w:ascii="Times New Roman" w:eastAsia="Times New Roman" w:hAnsi="Times New Roman" w:cs="Times New Roman"/>
          <w:sz w:val="26"/>
          <w:szCs w:val="26"/>
        </w:rPr>
        <w:t>một phần của giao dịch toàn cầu trị giá 19 tỷ đô la, dự kiến ​​sẽ được hoàn tất vào tuần tới nhưng đã bị đình trệ do những lo ngại về chính trị và quy định từ Bắc Kinh.</w:t>
      </w:r>
    </w:p>
    <w:p w:rsidR="00453619" w:rsidRP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sidRPr="00453619">
        <w:rPr>
          <w:rFonts w:ascii="Times New Roman" w:eastAsia="Times New Roman" w:hAnsi="Times New Roman" w:cs="Times New Roman"/>
          <w:sz w:val="26"/>
          <w:szCs w:val="26"/>
        </w:rPr>
        <w:t xml:space="preserve">Mặc dù thỏa thuận chưa bị hủy bỏ hoàn toàn, </w:t>
      </w:r>
      <w:r>
        <w:rPr>
          <w:rFonts w:ascii="Times New Roman" w:eastAsia="Times New Roman" w:hAnsi="Times New Roman" w:cs="Times New Roman"/>
          <w:sz w:val="26"/>
          <w:szCs w:val="26"/>
        </w:rPr>
        <w:t xml:space="preserve">nhưng </w:t>
      </w:r>
      <w:r w:rsidRPr="00453619">
        <w:rPr>
          <w:rFonts w:ascii="Times New Roman" w:eastAsia="Times New Roman" w:hAnsi="Times New Roman" w:cs="Times New Roman"/>
          <w:sz w:val="26"/>
          <w:szCs w:val="26"/>
        </w:rPr>
        <w:t>CK Hutchison sẽ không đáp ứng được thời hạn ngày 2 tháng 4 để ký thỏa thuận cuối cùng.</w:t>
      </w:r>
    </w:p>
    <w:p w:rsidR="00453619" w:rsidRP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sidRPr="00453619">
        <w:rPr>
          <w:rFonts w:ascii="Times New Roman" w:eastAsia="Times New Roman" w:hAnsi="Times New Roman" w:cs="Times New Roman"/>
          <w:sz w:val="26"/>
          <w:szCs w:val="26"/>
        </w:rPr>
        <w:t>Các cuộc thảo luận vẫn đang diễn ra và các cuộc đàm phán sẽ tiếp tục theo thời hạn 145 ngày được cấp cho tập đoàn của BlackRock.</w:t>
      </w:r>
    </w:p>
    <w:p w:rsidR="00453619" w:rsidRP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sidRPr="00453619">
        <w:rPr>
          <w:rFonts w:ascii="Times New Roman" w:eastAsia="Times New Roman" w:hAnsi="Times New Roman" w:cs="Times New Roman"/>
          <w:sz w:val="26"/>
          <w:szCs w:val="26"/>
        </w:rPr>
        <w:t xml:space="preserve">Cơ quan quản lý thị trường của Trung Quốc đã khởi xướng một cuộc đánh giá chống độc quyền đối với việc bán các cảng </w:t>
      </w:r>
      <w:r>
        <w:rPr>
          <w:rFonts w:ascii="Times New Roman" w:eastAsia="Times New Roman" w:hAnsi="Times New Roman" w:cs="Times New Roman"/>
          <w:sz w:val="26"/>
          <w:szCs w:val="26"/>
        </w:rPr>
        <w:t xml:space="preserve">ở </w:t>
      </w:r>
      <w:r w:rsidRPr="00453619">
        <w:rPr>
          <w:rFonts w:ascii="Times New Roman" w:eastAsia="Times New Roman" w:hAnsi="Times New Roman" w:cs="Times New Roman"/>
          <w:sz w:val="26"/>
          <w:szCs w:val="26"/>
        </w:rPr>
        <w:t>Panama, tuyên bố rằng họ sẽ đánh giá những tác động tiềm ẩn đối với cạnh tranh công bằng và lợi ích quốc gia.</w:t>
      </w:r>
    </w:p>
    <w:p w:rsidR="00453619" w:rsidRP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sidRPr="00453619">
        <w:rPr>
          <w:rFonts w:ascii="Times New Roman" w:eastAsia="Times New Roman" w:hAnsi="Times New Roman" w:cs="Times New Roman"/>
          <w:sz w:val="26"/>
          <w:szCs w:val="26"/>
        </w:rPr>
        <w:t xml:space="preserve">Các phương tiện truyền thông nhà nước Trung Quốc cũng đã có lập trường cứng rắn phản đối việc bán này. Tờ báo Ta Kung Pao đã nhiều lần chỉ trích CK Hutchison, mô tả thỏa thuận này là một mất mát cho Trung Quốc và là một lợi ích cho </w:t>
      </w:r>
      <w:r>
        <w:rPr>
          <w:rFonts w:ascii="Times New Roman" w:eastAsia="Times New Roman" w:hAnsi="Times New Roman" w:cs="Times New Roman"/>
          <w:sz w:val="26"/>
          <w:szCs w:val="26"/>
        </w:rPr>
        <w:t>Mỹ</w:t>
      </w:r>
      <w:r w:rsidRPr="00453619">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453619">
        <w:rPr>
          <w:rFonts w:ascii="Times New Roman" w:eastAsia="Times New Roman" w:hAnsi="Times New Roman" w:cs="Times New Roman"/>
          <w:sz w:val="26"/>
          <w:szCs w:val="26"/>
        </w:rPr>
        <w:t>Một số báo cáo coi đây là hành vi phản bội lợi ích quốc gia.</w:t>
      </w:r>
    </w:p>
    <w:p w:rsidR="00453619" w:rsidRP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sidRPr="00453619">
        <w:rPr>
          <w:rFonts w:ascii="Times New Roman" w:eastAsia="Times New Roman" w:hAnsi="Times New Roman" w:cs="Times New Roman"/>
          <w:sz w:val="26"/>
          <w:szCs w:val="26"/>
        </w:rPr>
        <w:t xml:space="preserve">Thỏa thuận </w:t>
      </w:r>
      <w:r>
        <w:rPr>
          <w:rFonts w:ascii="Times New Roman" w:eastAsia="Times New Roman" w:hAnsi="Times New Roman" w:cs="Times New Roman"/>
          <w:sz w:val="26"/>
          <w:szCs w:val="26"/>
        </w:rPr>
        <w:t xml:space="preserve">này </w:t>
      </w:r>
      <w:r w:rsidRPr="00453619">
        <w:rPr>
          <w:rFonts w:ascii="Times New Roman" w:eastAsia="Times New Roman" w:hAnsi="Times New Roman" w:cs="Times New Roman"/>
          <w:sz w:val="26"/>
          <w:szCs w:val="26"/>
        </w:rPr>
        <w:t xml:space="preserve">liên quan đến việc bán các cảng Balboa và Cristobal, những cơ sở chính ở hai bên Kênh đào Panama. Các cảng này rất quan trọng do vai trò của kênh đào trong </w:t>
      </w:r>
      <w:r w:rsidRPr="00453619">
        <w:rPr>
          <w:rFonts w:ascii="Times New Roman" w:eastAsia="Times New Roman" w:hAnsi="Times New Roman" w:cs="Times New Roman"/>
          <w:sz w:val="26"/>
          <w:szCs w:val="26"/>
        </w:rPr>
        <w:lastRenderedPageBreak/>
        <w:t xml:space="preserve">thương mại toàn cầu, vì kênh đào </w:t>
      </w:r>
      <w:r>
        <w:rPr>
          <w:rFonts w:ascii="Times New Roman" w:eastAsia="Times New Roman" w:hAnsi="Times New Roman" w:cs="Times New Roman"/>
          <w:sz w:val="26"/>
          <w:szCs w:val="26"/>
        </w:rPr>
        <w:t>quá cảnh</w:t>
      </w:r>
      <w:r w:rsidRPr="00453619">
        <w:rPr>
          <w:rFonts w:ascii="Times New Roman" w:eastAsia="Times New Roman" w:hAnsi="Times New Roman" w:cs="Times New Roman"/>
          <w:sz w:val="26"/>
          <w:szCs w:val="26"/>
        </w:rPr>
        <w:t xml:space="preserve"> khoảng 3% lượng hàng hóa vận chuyển bằng đường biển trên toàn thế giới.</w:t>
      </w:r>
    </w:p>
    <w:p w:rsidR="00453619" w:rsidRP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Mỹ </w:t>
      </w:r>
      <w:r w:rsidRPr="00453619">
        <w:rPr>
          <w:rFonts w:ascii="Times New Roman" w:eastAsia="Times New Roman" w:hAnsi="Times New Roman" w:cs="Times New Roman"/>
          <w:sz w:val="26"/>
          <w:szCs w:val="26"/>
        </w:rPr>
        <w:t xml:space="preserve">và Trung Quốc là hai quốc gia sử dụng kênh đào </w:t>
      </w:r>
      <w:r>
        <w:rPr>
          <w:rFonts w:ascii="Times New Roman" w:eastAsia="Times New Roman" w:hAnsi="Times New Roman" w:cs="Times New Roman"/>
          <w:sz w:val="26"/>
          <w:szCs w:val="26"/>
        </w:rPr>
        <w:t>nhiều</w:t>
      </w:r>
      <w:r w:rsidRPr="00453619">
        <w:rPr>
          <w:rFonts w:ascii="Times New Roman" w:eastAsia="Times New Roman" w:hAnsi="Times New Roman" w:cs="Times New Roman"/>
          <w:sz w:val="26"/>
          <w:szCs w:val="26"/>
        </w:rPr>
        <w:t xml:space="preserve"> nhất, làm tăng thêm tính nhạy cảm về mặt địa chính trị của </w:t>
      </w:r>
      <w:r>
        <w:rPr>
          <w:rFonts w:ascii="Times New Roman" w:eastAsia="Times New Roman" w:hAnsi="Times New Roman" w:cs="Times New Roman"/>
          <w:sz w:val="26"/>
          <w:szCs w:val="26"/>
        </w:rPr>
        <w:t xml:space="preserve">vụ </w:t>
      </w:r>
      <w:r w:rsidRPr="00453619">
        <w:rPr>
          <w:rFonts w:ascii="Times New Roman" w:eastAsia="Times New Roman" w:hAnsi="Times New Roman" w:cs="Times New Roman"/>
          <w:sz w:val="26"/>
          <w:szCs w:val="26"/>
        </w:rPr>
        <w:t>giao dịch.</w:t>
      </w:r>
    </w:p>
    <w:p w:rsidR="00453619" w:rsidRP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sidRPr="00453619">
        <w:rPr>
          <w:rFonts w:ascii="Times New Roman" w:eastAsia="Times New Roman" w:hAnsi="Times New Roman" w:cs="Times New Roman"/>
          <w:sz w:val="26"/>
          <w:szCs w:val="26"/>
        </w:rPr>
        <w:t xml:space="preserve">Tổng thống </w:t>
      </w:r>
      <w:r>
        <w:rPr>
          <w:rFonts w:ascii="Times New Roman" w:eastAsia="Times New Roman" w:hAnsi="Times New Roman" w:cs="Times New Roman"/>
          <w:sz w:val="26"/>
          <w:szCs w:val="26"/>
        </w:rPr>
        <w:t>Mỹ</w:t>
      </w:r>
      <w:r w:rsidRPr="00453619">
        <w:rPr>
          <w:rFonts w:ascii="Times New Roman" w:eastAsia="Times New Roman" w:hAnsi="Times New Roman" w:cs="Times New Roman"/>
          <w:sz w:val="26"/>
          <w:szCs w:val="26"/>
        </w:rPr>
        <w:t xml:space="preserve"> Donald Trump đã công khai ủng hộ việc bán</w:t>
      </w:r>
      <w:r>
        <w:rPr>
          <w:rFonts w:ascii="Times New Roman" w:eastAsia="Times New Roman" w:hAnsi="Times New Roman" w:cs="Times New Roman"/>
          <w:sz w:val="26"/>
          <w:szCs w:val="26"/>
        </w:rPr>
        <w:t xml:space="preserve"> này</w:t>
      </w:r>
      <w:r w:rsidRPr="00453619">
        <w:rPr>
          <w:rFonts w:ascii="Times New Roman" w:eastAsia="Times New Roman" w:hAnsi="Times New Roman" w:cs="Times New Roman"/>
          <w:sz w:val="26"/>
          <w:szCs w:val="26"/>
        </w:rPr>
        <w:t xml:space="preserve">, trước đó tuyên bố rằng quyền kiểm soát kênh đào nên được trả lại cho người Mỹ. Tuy nhiên, Trung Quốc coi thỏa thuận này là mối đe dọa đối với lợi ích thương mại và vận </w:t>
      </w:r>
      <w:r>
        <w:rPr>
          <w:rFonts w:ascii="Times New Roman" w:eastAsia="Times New Roman" w:hAnsi="Times New Roman" w:cs="Times New Roman"/>
          <w:sz w:val="26"/>
          <w:szCs w:val="26"/>
        </w:rPr>
        <w:t>tải biển</w:t>
      </w:r>
      <w:r w:rsidRPr="00453619">
        <w:rPr>
          <w:rFonts w:ascii="Times New Roman" w:eastAsia="Times New Roman" w:hAnsi="Times New Roman" w:cs="Times New Roman"/>
          <w:sz w:val="26"/>
          <w:szCs w:val="26"/>
        </w:rPr>
        <w:t xml:space="preserve"> của mình.</w:t>
      </w:r>
    </w:p>
    <w:p w:rsidR="00453619" w:rsidRP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sidRPr="00453619">
        <w:rPr>
          <w:rFonts w:ascii="Times New Roman" w:eastAsia="Times New Roman" w:hAnsi="Times New Roman" w:cs="Times New Roman"/>
          <w:sz w:val="26"/>
          <w:szCs w:val="26"/>
        </w:rPr>
        <w:t>Theo các báo cáo, chính quyền Trung Quốc đã chỉ thị cho các doanh nghiệp nhà nước dừng mọi thỏa thuận kinh doanh mới với CK Hutchison và chủ sở hữu tỷ phú của công ty này, Li Ka-shing.</w:t>
      </w:r>
    </w:p>
    <w:p w:rsidR="00453619" w:rsidRDefault="00453619" w:rsidP="00453619">
      <w:pPr>
        <w:shd w:val="clear" w:color="auto" w:fill="FFFFFF"/>
        <w:spacing w:before="120" w:after="120" w:line="240" w:lineRule="auto"/>
        <w:jc w:val="both"/>
        <w:rPr>
          <w:rFonts w:ascii="Times New Roman" w:eastAsia="Times New Roman" w:hAnsi="Times New Roman" w:cs="Times New Roman"/>
          <w:sz w:val="26"/>
          <w:szCs w:val="26"/>
        </w:rPr>
      </w:pPr>
      <w:r w:rsidRPr="00453619">
        <w:rPr>
          <w:rFonts w:ascii="Times New Roman" w:eastAsia="Times New Roman" w:hAnsi="Times New Roman" w:cs="Times New Roman"/>
          <w:sz w:val="26"/>
          <w:szCs w:val="26"/>
        </w:rPr>
        <w:t xml:space="preserve">Bắc Kinh cũng đã bắt đầu </w:t>
      </w:r>
      <w:r>
        <w:rPr>
          <w:rFonts w:ascii="Times New Roman" w:eastAsia="Times New Roman" w:hAnsi="Times New Roman" w:cs="Times New Roman"/>
          <w:sz w:val="26"/>
          <w:szCs w:val="26"/>
        </w:rPr>
        <w:t>rà soát</w:t>
      </w:r>
      <w:r w:rsidRPr="00453619">
        <w:rPr>
          <w:rFonts w:ascii="Times New Roman" w:eastAsia="Times New Roman" w:hAnsi="Times New Roman" w:cs="Times New Roman"/>
          <w:sz w:val="26"/>
          <w:szCs w:val="26"/>
        </w:rPr>
        <w:t xml:space="preserve"> các khoản đầu tư trong nước và quốc tế của công ty</w:t>
      </w:r>
      <w:r>
        <w:rPr>
          <w:rFonts w:ascii="Times New Roman" w:eastAsia="Times New Roman" w:hAnsi="Times New Roman" w:cs="Times New Roman"/>
          <w:sz w:val="26"/>
          <w:szCs w:val="26"/>
        </w:rPr>
        <w:t xml:space="preserve"> này</w:t>
      </w:r>
      <w:r w:rsidRPr="00453619">
        <w:rPr>
          <w:rFonts w:ascii="Times New Roman" w:eastAsia="Times New Roman" w:hAnsi="Times New Roman" w:cs="Times New Roman"/>
          <w:sz w:val="26"/>
          <w:szCs w:val="26"/>
        </w:rPr>
        <w:t>.</w:t>
      </w:r>
    </w:p>
    <w:p w:rsidR="00453619" w:rsidRPr="00453619" w:rsidRDefault="00453619" w:rsidP="00453619">
      <w:pPr>
        <w:shd w:val="clear" w:color="auto" w:fill="FFFFFF"/>
        <w:spacing w:before="120"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96C0E" w:rsidRDefault="00996C0E"/>
    <w:sectPr w:rsidR="00996C0E" w:rsidSect="00453619">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619"/>
    <w:rsid w:val="00453619"/>
    <w:rsid w:val="00996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9B0EF"/>
  <w15:chartTrackingRefBased/>
  <w15:docId w15:val="{D9CCC827-2608-4B20-9295-77EDC812B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536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619"/>
    <w:rPr>
      <w:rFonts w:ascii="Times New Roman" w:eastAsia="Times New Roman" w:hAnsi="Times New Roman" w:cs="Times New Roman"/>
      <w:b/>
      <w:bCs/>
      <w:kern w:val="36"/>
      <w:sz w:val="48"/>
      <w:szCs w:val="48"/>
    </w:rPr>
  </w:style>
  <w:style w:type="character" w:customStyle="1" w:styleId="meta-label">
    <w:name w:val="meta-label"/>
    <w:basedOn w:val="DefaultParagraphFont"/>
    <w:rsid w:val="00453619"/>
  </w:style>
  <w:style w:type="character" w:customStyle="1" w:styleId="author">
    <w:name w:val="author"/>
    <w:basedOn w:val="DefaultParagraphFont"/>
    <w:rsid w:val="00453619"/>
  </w:style>
  <w:style w:type="character" w:styleId="Hyperlink">
    <w:name w:val="Hyperlink"/>
    <w:basedOn w:val="DefaultParagraphFont"/>
    <w:uiPriority w:val="99"/>
    <w:semiHidden/>
    <w:unhideWhenUsed/>
    <w:rsid w:val="00453619"/>
    <w:rPr>
      <w:color w:val="0000FF"/>
      <w:u w:val="single"/>
    </w:rPr>
  </w:style>
  <w:style w:type="character" w:customStyle="1" w:styleId="posted-on">
    <w:name w:val="posted-on"/>
    <w:basedOn w:val="DefaultParagraphFont"/>
    <w:rsid w:val="00453619"/>
  </w:style>
  <w:style w:type="character" w:customStyle="1" w:styleId="category-link-items">
    <w:name w:val="category-link-items"/>
    <w:basedOn w:val="DefaultParagraphFont"/>
    <w:rsid w:val="00453619"/>
  </w:style>
  <w:style w:type="paragraph" w:styleId="NormalWeb">
    <w:name w:val="Normal (Web)"/>
    <w:basedOn w:val="Normal"/>
    <w:uiPriority w:val="99"/>
    <w:semiHidden/>
    <w:unhideWhenUsed/>
    <w:rsid w:val="004536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826565">
      <w:bodyDiv w:val="1"/>
      <w:marLeft w:val="0"/>
      <w:marRight w:val="0"/>
      <w:marTop w:val="0"/>
      <w:marBottom w:val="0"/>
      <w:divBdr>
        <w:top w:val="none" w:sz="0" w:space="0" w:color="auto"/>
        <w:left w:val="none" w:sz="0" w:space="0" w:color="auto"/>
        <w:bottom w:val="none" w:sz="0" w:space="0" w:color="auto"/>
        <w:right w:val="none" w:sz="0" w:space="0" w:color="auto"/>
      </w:divBdr>
      <w:divsChild>
        <w:div w:id="1353343231">
          <w:marLeft w:val="0"/>
          <w:marRight w:val="0"/>
          <w:marTop w:val="240"/>
          <w:marBottom w:val="240"/>
          <w:divBdr>
            <w:top w:val="dotted" w:sz="6" w:space="4" w:color="EBEBEB"/>
            <w:left w:val="none" w:sz="0" w:space="0" w:color="auto"/>
            <w:bottom w:val="dotted" w:sz="6" w:space="4" w:color="EBEBEB"/>
            <w:right w:val="none" w:sz="0" w:space="0" w:color="auto"/>
          </w:divBdr>
        </w:div>
        <w:div w:id="1253391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353</Words>
  <Characters>2016</Characters>
  <Application>Microsoft Office Word</Application>
  <DocSecurity>0</DocSecurity>
  <Lines>16</Lines>
  <Paragraphs>4</Paragraphs>
  <ScaleCrop>false</ScaleCrop>
  <Company>HP</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2025-04-02T01:49:00Z</dcterms:created>
  <dcterms:modified xsi:type="dcterms:W3CDTF">2025-04-02T01:57:00Z</dcterms:modified>
</cp:coreProperties>
</file>