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FAA" w:rsidRPr="002E1FAA" w:rsidRDefault="002E1FAA" w:rsidP="002E1FAA">
      <w:pPr>
        <w:shd w:val="clear" w:color="auto" w:fill="FFFFFF"/>
        <w:spacing w:after="100" w:afterAutospacing="1" w:line="570" w:lineRule="atLeast"/>
        <w:jc w:val="center"/>
        <w:outlineLvl w:val="0"/>
        <w:rPr>
          <w:rFonts w:ascii="Times New Roman" w:eastAsia="Times New Roman" w:hAnsi="Times New Roman" w:cs="Times New Roman"/>
          <w:b/>
          <w:color w:val="262626"/>
          <w:kern w:val="36"/>
          <w:sz w:val="40"/>
          <w:szCs w:val="40"/>
        </w:rPr>
      </w:pPr>
      <w:bookmarkStart w:id="0" w:name="_GoBack"/>
      <w:r w:rsidRPr="002E1FAA">
        <w:rPr>
          <w:rFonts w:ascii="Times New Roman" w:eastAsia="Times New Roman" w:hAnsi="Times New Roman" w:cs="Times New Roman"/>
          <w:b/>
          <w:color w:val="262626"/>
          <w:kern w:val="36"/>
          <w:sz w:val="40"/>
          <w:szCs w:val="40"/>
        </w:rPr>
        <w:t>MT Sounion đi qua kênh đào Suez sáu tháng sau cuộc tấn công của Houthi</w:t>
      </w:r>
    </w:p>
    <w:bookmarkEnd w:id="0"/>
    <w:p w:rsidR="002E1FAA" w:rsidRPr="002E1FAA" w:rsidRDefault="002E1FAA" w:rsidP="002E1FAA">
      <w:pPr>
        <w:shd w:val="clear" w:color="auto" w:fill="FFFFFF"/>
        <w:spacing w:after="0" w:line="240" w:lineRule="auto"/>
        <w:jc w:val="right"/>
        <w:rPr>
          <w:rFonts w:ascii="Arial" w:eastAsia="Times New Roman" w:hAnsi="Arial" w:cs="Arial"/>
          <w:color w:val="212529"/>
          <w:sz w:val="24"/>
          <w:szCs w:val="24"/>
        </w:rPr>
      </w:pPr>
      <w:r w:rsidRPr="002E1FAA">
        <w:rPr>
          <w:rFonts w:ascii="Arial" w:eastAsia="Times New Roman" w:hAnsi="Arial" w:cs="Arial"/>
          <w:color w:val="212529"/>
          <w:sz w:val="24"/>
          <w:szCs w:val="24"/>
        </w:rPr>
        <w:fldChar w:fldCharType="begin"/>
      </w:r>
      <w:r w:rsidRPr="002E1FAA">
        <w:rPr>
          <w:rFonts w:ascii="Arial" w:eastAsia="Times New Roman" w:hAnsi="Arial" w:cs="Arial"/>
          <w:color w:val="212529"/>
          <w:sz w:val="24"/>
          <w:szCs w:val="24"/>
        </w:rPr>
        <w:instrText xml:space="preserve"> HYPERLINK "https://gcaptain.com/author/mike/" </w:instrText>
      </w:r>
      <w:r w:rsidRPr="002E1FAA">
        <w:rPr>
          <w:rFonts w:ascii="Arial" w:eastAsia="Times New Roman" w:hAnsi="Arial" w:cs="Arial"/>
          <w:color w:val="212529"/>
          <w:sz w:val="24"/>
          <w:szCs w:val="24"/>
        </w:rPr>
        <w:fldChar w:fldCharType="separate"/>
      </w:r>
      <w:r w:rsidRPr="002E1FAA">
        <w:rPr>
          <w:rFonts w:ascii="Arial" w:eastAsia="Times New Roman" w:hAnsi="Arial" w:cs="Arial"/>
          <w:b/>
          <w:bCs/>
          <w:color w:val="C00E1B"/>
          <w:sz w:val="24"/>
          <w:szCs w:val="24"/>
          <w:u w:val="single"/>
        </w:rPr>
        <w:t>Mike Schuler</w:t>
      </w:r>
      <w:r w:rsidRPr="002E1FAA">
        <w:rPr>
          <w:rFonts w:ascii="Arial" w:eastAsia="Times New Roman" w:hAnsi="Arial" w:cs="Arial"/>
          <w:color w:val="212529"/>
          <w:sz w:val="24"/>
          <w:szCs w:val="24"/>
        </w:rPr>
        <w:fldChar w:fldCharType="end"/>
      </w:r>
    </w:p>
    <w:p w:rsidR="002E1FAA" w:rsidRDefault="002E1FAA">
      <w:r>
        <w:rPr>
          <w:noProof/>
        </w:rPr>
        <w:drawing>
          <wp:inline distT="0" distB="0" distL="0" distR="0">
            <wp:extent cx="5943600" cy="3920399"/>
            <wp:effectExtent l="0" t="0" r="0" b="4445"/>
            <wp:docPr id="1" name="Picture 1" descr="Tugboats help tow the Greek-registered MT Sounion, which was attacked by Yemen's Houthi militants last year in the Red S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gboats help tow the Greek-registered MT Sounion, which was attacked by Yemen's Houthi militants last year in the Red Se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3920399"/>
                    </a:xfrm>
                    <a:prstGeom prst="rect">
                      <a:avLst/>
                    </a:prstGeom>
                    <a:noFill/>
                    <a:ln>
                      <a:noFill/>
                    </a:ln>
                  </pic:spPr>
                </pic:pic>
              </a:graphicData>
            </a:graphic>
          </wp:inline>
        </w:drawing>
      </w:r>
    </w:p>
    <w:p w:rsidR="002E1FAA" w:rsidRPr="002E1FAA" w:rsidRDefault="002E1FAA" w:rsidP="002E1FAA">
      <w:pPr>
        <w:pStyle w:val="NormalWeb"/>
        <w:shd w:val="clear" w:color="auto" w:fill="FFFFFF"/>
        <w:spacing w:before="120" w:beforeAutospacing="0" w:after="120" w:afterAutospacing="0"/>
        <w:jc w:val="center"/>
        <w:rPr>
          <w:i/>
          <w:sz w:val="26"/>
          <w:szCs w:val="26"/>
        </w:rPr>
      </w:pPr>
      <w:r w:rsidRPr="002E1FAA">
        <w:rPr>
          <w:i/>
          <w:sz w:val="26"/>
          <w:szCs w:val="26"/>
        </w:rPr>
        <w:t xml:space="preserve">Các tàu </w:t>
      </w:r>
      <w:r w:rsidRPr="002E1FAA">
        <w:rPr>
          <w:i/>
          <w:sz w:val="26"/>
          <w:szCs w:val="26"/>
        </w:rPr>
        <w:t>lai</w:t>
      </w:r>
      <w:r w:rsidRPr="002E1FAA">
        <w:rPr>
          <w:i/>
          <w:sz w:val="26"/>
          <w:szCs w:val="26"/>
        </w:rPr>
        <w:t xml:space="preserve"> giúp kéo tàu MT Sounion đăng ký tại Hy Lạp, bị phiến quân Houthi của Yemen tấn công vào năm ngoái ở Biển Đỏ, sau khi được kéo thành công qua Kênh đào Suez của Ai Cập, ngày 10 tháng 3 năm 2025.</w:t>
      </w:r>
    </w:p>
    <w:p w:rsidR="002E1FAA" w:rsidRPr="002E1FAA" w:rsidRDefault="002E1FAA" w:rsidP="002E1FAA">
      <w:pPr>
        <w:pStyle w:val="NormalWeb"/>
        <w:shd w:val="clear" w:color="auto" w:fill="FFFFFF"/>
        <w:spacing w:before="120" w:beforeAutospacing="0" w:after="120" w:afterAutospacing="0"/>
        <w:jc w:val="both"/>
        <w:rPr>
          <w:sz w:val="26"/>
          <w:szCs w:val="26"/>
        </w:rPr>
      </w:pPr>
      <w:r w:rsidRPr="002E1FAA">
        <w:rPr>
          <w:sz w:val="26"/>
          <w:szCs w:val="26"/>
        </w:rPr>
        <w:t xml:space="preserve">Tàu chở dầu MT Sounion đăng ký tại Hy Lạp đã hoàn thành thành công quá trình </w:t>
      </w:r>
      <w:r>
        <w:rPr>
          <w:sz w:val="26"/>
          <w:szCs w:val="26"/>
        </w:rPr>
        <w:t>di</w:t>
      </w:r>
      <w:r w:rsidRPr="002E1FAA">
        <w:rPr>
          <w:sz w:val="26"/>
          <w:szCs w:val="26"/>
        </w:rPr>
        <w:t xml:space="preserve"> chuyển qua Kênh đào Suez của Ai Cập sau một hoạt động cứu hộ phức tạp ở Biển Đỏ, nơi tàu bị phiến quân Houthi tấn công vào năm ngoái.</w:t>
      </w:r>
    </w:p>
    <w:p w:rsidR="002E1FAA" w:rsidRPr="002E1FAA" w:rsidRDefault="002E1FAA" w:rsidP="002E1FAA">
      <w:pPr>
        <w:pStyle w:val="NormalWeb"/>
        <w:shd w:val="clear" w:color="auto" w:fill="FFFFFF"/>
        <w:spacing w:before="120" w:beforeAutospacing="0" w:after="120" w:afterAutospacing="0"/>
        <w:jc w:val="both"/>
        <w:rPr>
          <w:sz w:val="26"/>
          <w:szCs w:val="26"/>
        </w:rPr>
      </w:pPr>
      <w:r w:rsidRPr="002E1FAA">
        <w:rPr>
          <w:sz w:val="26"/>
          <w:szCs w:val="26"/>
        </w:rPr>
        <w:t>Con tàu chở khoảng 1 triệu thùng dầu thô đã bị tấn công vào ngày 21 tháng 8 năm 2024, khi tên lửa chống hạm do Houthi phóng đã vô hiệu hóa các hệ thống điều khiển quan trọng của tàu. Rất may, một khinh hạm của Pháp đã sơ tán an toàn toàn bộ 29 thành viên thủy thủ đoàn trên tàu.</w:t>
      </w:r>
    </w:p>
    <w:p w:rsidR="002E1FAA" w:rsidRPr="002E1FAA" w:rsidRDefault="002E1FAA" w:rsidP="002E1FAA">
      <w:pPr>
        <w:pStyle w:val="NormalWeb"/>
        <w:shd w:val="clear" w:color="auto" w:fill="FFFFFF"/>
        <w:spacing w:before="120" w:beforeAutospacing="0" w:after="120" w:afterAutospacing="0"/>
        <w:jc w:val="both"/>
        <w:rPr>
          <w:sz w:val="26"/>
          <w:szCs w:val="26"/>
        </w:rPr>
      </w:pPr>
      <w:r w:rsidRPr="002E1FAA">
        <w:rPr>
          <w:sz w:val="26"/>
          <w:szCs w:val="26"/>
        </w:rPr>
        <w:t xml:space="preserve">Hai ngày sau, tình hình trở nên tồi tệ hơn khi lực lượng Houthi lên tàu, kích nổ thuốc nổ trên boong chính và </w:t>
      </w:r>
      <w:r>
        <w:rPr>
          <w:sz w:val="26"/>
          <w:szCs w:val="26"/>
        </w:rPr>
        <w:t>trên buồng lái</w:t>
      </w:r>
      <w:r w:rsidRPr="002E1FAA">
        <w:rPr>
          <w:sz w:val="26"/>
          <w:szCs w:val="26"/>
        </w:rPr>
        <w:t>, gây ra hơn một chục vụ cháy trên tàu và làm ảnh hưởng đến tính toàn vẹn về mặt cấu trúc của tàu.</w:t>
      </w:r>
    </w:p>
    <w:p w:rsidR="002E1FAA" w:rsidRPr="002E1FAA" w:rsidRDefault="002E1FAA" w:rsidP="002E1FAA">
      <w:pPr>
        <w:pStyle w:val="NormalWeb"/>
        <w:shd w:val="clear" w:color="auto" w:fill="FFFFFF"/>
        <w:spacing w:before="120" w:beforeAutospacing="0" w:after="120" w:afterAutospacing="0"/>
        <w:jc w:val="both"/>
        <w:rPr>
          <w:sz w:val="26"/>
          <w:szCs w:val="26"/>
        </w:rPr>
      </w:pPr>
      <w:r w:rsidRPr="002E1FAA">
        <w:rPr>
          <w:sz w:val="26"/>
          <w:szCs w:val="26"/>
        </w:rPr>
        <w:t>Khi tàu chở dầu bốc cháy, Bộ Ngoại giao Hoa Kỳ đã cảnh báo về khả năng xảy ra sự cố tràn dầu “lớn gấp bốn lần thảm họa Exxon Valdez”, điều này đã thúc đẩy phản ứng quốc tế mạnh mẽ.</w:t>
      </w:r>
    </w:p>
    <w:p w:rsidR="002E1FAA" w:rsidRDefault="002E1FAA" w:rsidP="002E1FAA">
      <w:pPr>
        <w:rPr>
          <w:rFonts w:ascii="Times New Roman" w:hAnsi="Times New Roman" w:cs="Times New Roman"/>
          <w:sz w:val="24"/>
          <w:szCs w:val="24"/>
        </w:rPr>
      </w:pPr>
      <w:r>
        <w:rPr>
          <w:noProof/>
        </w:rPr>
        <w:lastRenderedPageBreak/>
        <w:drawing>
          <wp:inline distT="0" distB="0" distL="0" distR="0">
            <wp:extent cx="5913120" cy="3329087"/>
            <wp:effectExtent l="0" t="0" r="0" b="5080"/>
            <wp:docPr id="5" name="Picture 5" descr="Explosions take place on the deck of the Greek-flagged oil tanker Sounion on the Red Sea, in this handout picture released August 29,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xplosions take place on the deck of the Greek-flagged oil tanker Sounion on the Red Sea, in this handout picture released August 29, 20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9955" cy="3344195"/>
                    </a:xfrm>
                    <a:prstGeom prst="rect">
                      <a:avLst/>
                    </a:prstGeom>
                    <a:noFill/>
                    <a:ln>
                      <a:noFill/>
                    </a:ln>
                  </pic:spPr>
                </pic:pic>
              </a:graphicData>
            </a:graphic>
          </wp:inline>
        </w:drawing>
      </w:r>
    </w:p>
    <w:p w:rsidR="002E1FAA" w:rsidRPr="002E1FAA" w:rsidRDefault="002E1FAA" w:rsidP="002E1FAA">
      <w:pPr>
        <w:pStyle w:val="NormalWeb"/>
        <w:shd w:val="clear" w:color="auto" w:fill="FFFFFF"/>
        <w:spacing w:before="120" w:beforeAutospacing="0" w:after="120" w:afterAutospacing="0"/>
        <w:jc w:val="center"/>
        <w:rPr>
          <w:i/>
          <w:color w:val="212529"/>
          <w:sz w:val="26"/>
          <w:szCs w:val="26"/>
        </w:rPr>
      </w:pPr>
      <w:r>
        <w:rPr>
          <w:color w:val="212529"/>
          <w:sz w:val="26"/>
          <w:szCs w:val="26"/>
        </w:rPr>
        <w:t xml:space="preserve">Các </w:t>
      </w:r>
      <w:r w:rsidRPr="002E1FAA">
        <w:rPr>
          <w:i/>
          <w:color w:val="212529"/>
          <w:sz w:val="26"/>
          <w:szCs w:val="26"/>
        </w:rPr>
        <w:t>v</w:t>
      </w:r>
      <w:r w:rsidRPr="002E1FAA">
        <w:rPr>
          <w:i/>
          <w:color w:val="212529"/>
          <w:sz w:val="26"/>
          <w:szCs w:val="26"/>
        </w:rPr>
        <w:t xml:space="preserve">ụ nổ xảy ra trên boong tàu chở dầu Sounion </w:t>
      </w:r>
      <w:r w:rsidRPr="002E1FAA">
        <w:rPr>
          <w:i/>
          <w:color w:val="212529"/>
          <w:sz w:val="26"/>
          <w:szCs w:val="26"/>
        </w:rPr>
        <w:t>mang</w:t>
      </w:r>
      <w:r w:rsidRPr="002E1FAA">
        <w:rPr>
          <w:i/>
          <w:color w:val="212529"/>
          <w:sz w:val="26"/>
          <w:szCs w:val="26"/>
        </w:rPr>
        <w:t xml:space="preserve"> cờ Hy Lạp trên Biển Đỏ, trong bức ảnh tài liệu phát hành ngày 29 tháng 8 năm 2024.</w:t>
      </w:r>
    </w:p>
    <w:p w:rsidR="002E1FAA" w:rsidRPr="002E1FAA" w:rsidRDefault="002E1FAA" w:rsidP="002E1FAA">
      <w:pPr>
        <w:pStyle w:val="NormalWeb"/>
        <w:shd w:val="clear" w:color="auto" w:fill="FFFFFF"/>
        <w:spacing w:before="120" w:beforeAutospacing="0" w:after="120" w:afterAutospacing="0"/>
        <w:jc w:val="both"/>
        <w:rPr>
          <w:color w:val="212529"/>
          <w:sz w:val="26"/>
          <w:szCs w:val="26"/>
        </w:rPr>
      </w:pPr>
      <w:r w:rsidRPr="002E1FAA">
        <w:rPr>
          <w:color w:val="212529"/>
          <w:sz w:val="26"/>
          <w:szCs w:val="26"/>
        </w:rPr>
        <w:t xml:space="preserve">Vị trí của Sounion—nằm trong phạm vi tầm bắn của Houthi—khiến hoạt động cứu </w:t>
      </w:r>
      <w:r>
        <w:rPr>
          <w:color w:val="212529"/>
          <w:sz w:val="26"/>
          <w:szCs w:val="26"/>
        </w:rPr>
        <w:t>hộ</w:t>
      </w:r>
      <w:r w:rsidRPr="002E1FAA">
        <w:rPr>
          <w:color w:val="212529"/>
          <w:sz w:val="26"/>
          <w:szCs w:val="26"/>
        </w:rPr>
        <w:t xml:space="preserve"> trở thành một thách thức </w:t>
      </w:r>
      <w:r>
        <w:rPr>
          <w:color w:val="212529"/>
          <w:sz w:val="26"/>
          <w:szCs w:val="26"/>
        </w:rPr>
        <w:t>lớn</w:t>
      </w:r>
      <w:r w:rsidRPr="002E1FAA">
        <w:rPr>
          <w:color w:val="212529"/>
          <w:sz w:val="26"/>
          <w:szCs w:val="26"/>
        </w:rPr>
        <w:t>. Các đội xử lý vật liệu nổ phải dọn sạch các thiết bị chưa nổ trước khi hoạt động cứu hộ có thể bắt đầu. Các chuyên gia từ khắp nơi trên thế giới đã được huy động, với thiết bị chữa cháy và kéo được đưa đến bằng đường hàng không theo các thủ tục ngoại giao nhanh chóng.</w:t>
      </w:r>
    </w:p>
    <w:p w:rsidR="002E1FAA" w:rsidRPr="002E1FAA" w:rsidRDefault="002E1FAA" w:rsidP="002E1FAA">
      <w:pPr>
        <w:pStyle w:val="NormalWeb"/>
        <w:shd w:val="clear" w:color="auto" w:fill="FFFFFF"/>
        <w:spacing w:before="120" w:beforeAutospacing="0" w:after="120" w:afterAutospacing="0"/>
        <w:jc w:val="both"/>
        <w:rPr>
          <w:color w:val="212529"/>
          <w:sz w:val="26"/>
          <w:szCs w:val="26"/>
        </w:rPr>
      </w:pPr>
      <w:r w:rsidRPr="002E1FAA">
        <w:rPr>
          <w:color w:val="212529"/>
          <w:sz w:val="26"/>
          <w:szCs w:val="26"/>
        </w:rPr>
        <w:t xml:space="preserve">Quy mô của nỗ lực đòi hỏi phải có tàu </w:t>
      </w:r>
      <w:r>
        <w:rPr>
          <w:color w:val="212529"/>
          <w:sz w:val="26"/>
          <w:szCs w:val="26"/>
        </w:rPr>
        <w:t>lai</w:t>
      </w:r>
      <w:r w:rsidRPr="002E1FAA">
        <w:rPr>
          <w:color w:val="212529"/>
          <w:sz w:val="26"/>
          <w:szCs w:val="26"/>
        </w:rPr>
        <w:t xml:space="preserve"> tiên tiến từ Hy Lạp và một đội tàu hỗ trợ, cùng với sự bảo vệ chặt chẽ của các phương tiện hải quân </w:t>
      </w:r>
      <w:r>
        <w:rPr>
          <w:color w:val="212529"/>
          <w:sz w:val="26"/>
          <w:szCs w:val="26"/>
        </w:rPr>
        <w:t xml:space="preserve">của </w:t>
      </w:r>
      <w:r w:rsidRPr="002E1FAA">
        <w:rPr>
          <w:color w:val="212529"/>
          <w:sz w:val="26"/>
          <w:szCs w:val="26"/>
        </w:rPr>
        <w:t>Liên minh châu Âu.</w:t>
      </w:r>
    </w:p>
    <w:p w:rsidR="002E1FAA" w:rsidRDefault="002E1FAA" w:rsidP="002E1FAA">
      <w:pPr>
        <w:pStyle w:val="NormalWeb"/>
        <w:shd w:val="clear" w:color="auto" w:fill="FFFFFF"/>
        <w:spacing w:before="120" w:beforeAutospacing="0" w:after="120" w:afterAutospacing="0"/>
        <w:jc w:val="both"/>
        <w:rPr>
          <w:color w:val="212529"/>
          <w:sz w:val="26"/>
          <w:szCs w:val="26"/>
        </w:rPr>
      </w:pPr>
      <w:r w:rsidRPr="002E1FAA">
        <w:rPr>
          <w:color w:val="212529"/>
          <w:sz w:val="26"/>
          <w:szCs w:val="26"/>
        </w:rPr>
        <w:t xml:space="preserve">Vào giữa tháng 9, đội tàu cứu hộ, được hỗ trợ bởi ba phương tiện hải quân EUNAVFOR và hỗ trợ trên không, đã kéo được Sounion đến một địa điểm an toàn cách đó 150 </w:t>
      </w:r>
      <w:r>
        <w:rPr>
          <w:color w:val="212529"/>
          <w:sz w:val="26"/>
          <w:szCs w:val="26"/>
        </w:rPr>
        <w:t>hải lý</w:t>
      </w:r>
      <w:r w:rsidRPr="002E1FAA">
        <w:rPr>
          <w:color w:val="212529"/>
          <w:sz w:val="26"/>
          <w:szCs w:val="26"/>
        </w:rPr>
        <w:t xml:space="preserve"> về phía bắc, nơi các hoạt động chữa cháy vẫn tiếp tục.</w:t>
      </w:r>
    </w:p>
    <w:p w:rsidR="006D2D36" w:rsidRPr="005A3165" w:rsidRDefault="006D2D36" w:rsidP="006D2D36">
      <w:pPr>
        <w:pStyle w:val="NormalWeb"/>
        <w:shd w:val="clear" w:color="auto" w:fill="FFFFFF"/>
        <w:spacing w:before="120" w:beforeAutospacing="0" w:after="0" w:afterAutospacing="0"/>
        <w:rPr>
          <w:sz w:val="26"/>
          <w:szCs w:val="26"/>
        </w:rPr>
      </w:pPr>
      <w:r w:rsidRPr="005A3165">
        <w:rPr>
          <w:sz w:val="26"/>
          <w:szCs w:val="26"/>
        </w:rPr>
        <w:t>Trong ba tuần tiếp theo, các đám cháy đã được dập tắt, các bồn chứa hàng đã được vá và làm trơ, và tàu chở dầu đã được ổn định. Đến đầu tháng 10, tàu đã được kéo đến Suez, nơi hàng hóa của tàu đã được dỡ xuống một cách an toàn.</w:t>
      </w:r>
    </w:p>
    <w:p w:rsidR="006D2D36" w:rsidRPr="002E1FAA" w:rsidRDefault="006D2D36" w:rsidP="002E1FAA">
      <w:pPr>
        <w:pStyle w:val="NormalWeb"/>
        <w:shd w:val="clear" w:color="auto" w:fill="FFFFFF"/>
        <w:spacing w:before="120" w:beforeAutospacing="0" w:after="120" w:afterAutospacing="0"/>
        <w:jc w:val="both"/>
        <w:rPr>
          <w:color w:val="212529"/>
          <w:sz w:val="26"/>
          <w:szCs w:val="26"/>
        </w:rPr>
      </w:pPr>
    </w:p>
    <w:p w:rsidR="005A3165" w:rsidRDefault="002E1FAA" w:rsidP="002E1FAA">
      <w:r>
        <w:rPr>
          <w:noProof/>
        </w:rPr>
        <w:lastRenderedPageBreak/>
        <w:drawing>
          <wp:inline distT="0" distB="0" distL="0" distR="0">
            <wp:extent cx="6034453" cy="3169920"/>
            <wp:effectExtent l="0" t="0" r="4445" b="0"/>
            <wp:docPr id="4" name="Picture 4" descr="MT SOUNION under tow, September 14, 2024. Photo courtesy EUNAVFOR Operation ASPI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T SOUNION under tow, September 14, 2024. Photo courtesy EUNAVFOR Operation ASPID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44741" cy="3175324"/>
                    </a:xfrm>
                    <a:prstGeom prst="rect">
                      <a:avLst/>
                    </a:prstGeom>
                    <a:noFill/>
                    <a:ln>
                      <a:noFill/>
                    </a:ln>
                  </pic:spPr>
                </pic:pic>
              </a:graphicData>
            </a:graphic>
          </wp:inline>
        </w:drawing>
      </w:r>
      <w:r w:rsidR="005A3165">
        <w:t xml:space="preserve"> </w:t>
      </w:r>
    </w:p>
    <w:p w:rsidR="005A3165" w:rsidRPr="005A3165" w:rsidRDefault="005A3165" w:rsidP="005A3165">
      <w:pPr>
        <w:pStyle w:val="NormalWeb"/>
        <w:shd w:val="clear" w:color="auto" w:fill="FFFFFF"/>
        <w:spacing w:before="120" w:beforeAutospacing="0" w:after="0" w:afterAutospacing="0"/>
        <w:jc w:val="center"/>
        <w:rPr>
          <w:i/>
          <w:sz w:val="26"/>
          <w:szCs w:val="26"/>
        </w:rPr>
      </w:pPr>
      <w:r w:rsidRPr="005A3165">
        <w:rPr>
          <w:i/>
          <w:sz w:val="26"/>
          <w:szCs w:val="26"/>
        </w:rPr>
        <w:t xml:space="preserve">Hình </w:t>
      </w:r>
      <w:r w:rsidRPr="005A3165">
        <w:rPr>
          <w:i/>
          <w:sz w:val="26"/>
          <w:szCs w:val="26"/>
        </w:rPr>
        <w:t>MT SOUNION đang được kéo, ngày 14 tháng 9 năm 2024. Ảnh do EUNAVFOR cung cấp</w:t>
      </w:r>
    </w:p>
    <w:p w:rsidR="005A3165" w:rsidRPr="005A3165" w:rsidRDefault="005A3165" w:rsidP="006D2D36">
      <w:pPr>
        <w:pStyle w:val="NormalWeb"/>
        <w:shd w:val="clear" w:color="auto" w:fill="FFFFFF"/>
        <w:spacing w:before="120" w:beforeAutospacing="0" w:after="120" w:afterAutospacing="0"/>
        <w:jc w:val="both"/>
        <w:rPr>
          <w:sz w:val="26"/>
          <w:szCs w:val="26"/>
        </w:rPr>
      </w:pPr>
      <w:r w:rsidRPr="005A3165">
        <w:rPr>
          <w:sz w:val="26"/>
          <w:szCs w:val="26"/>
        </w:rPr>
        <w:t>Tổng cộng, chiến dịch đã tập hợp hơn 200 chuyên gia và nhiều tổ chức, bao gồm Megatugs Salvage &amp; Towage, Diaplous, Offmain, Fire Aid, Pro Liquid và Ambipar Response.</w:t>
      </w:r>
    </w:p>
    <w:p w:rsidR="005A3165" w:rsidRDefault="002E1FAA" w:rsidP="002E1FAA">
      <w:r>
        <w:rPr>
          <w:noProof/>
        </w:rPr>
        <w:drawing>
          <wp:inline distT="0" distB="0" distL="0" distR="0">
            <wp:extent cx="6057900" cy="3512820"/>
            <wp:effectExtent l="0" t="0" r="0" b="0"/>
            <wp:docPr id="3" name="Picture 3" descr="Tugboats help tow the Greek-registered MT So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ugboats help tow the Greek-registered MT Soun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1338" cy="3520612"/>
                    </a:xfrm>
                    <a:prstGeom prst="rect">
                      <a:avLst/>
                    </a:prstGeom>
                    <a:noFill/>
                    <a:ln>
                      <a:noFill/>
                    </a:ln>
                  </pic:spPr>
                </pic:pic>
              </a:graphicData>
            </a:graphic>
          </wp:inline>
        </w:drawing>
      </w:r>
    </w:p>
    <w:p w:rsidR="005A3165" w:rsidRDefault="005A3165" w:rsidP="005A3165">
      <w:pPr>
        <w:jc w:val="center"/>
      </w:pPr>
      <w:r>
        <w:t>--------------------------------------</w:t>
      </w:r>
    </w:p>
    <w:p w:rsidR="002E1FAA" w:rsidRDefault="002E1FAA" w:rsidP="005A3165">
      <w:pPr>
        <w:jc w:val="center"/>
      </w:pPr>
    </w:p>
    <w:sectPr w:rsidR="002E1FAA" w:rsidSect="002E1FAA">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FAA"/>
    <w:rsid w:val="002E1FAA"/>
    <w:rsid w:val="005A3165"/>
    <w:rsid w:val="006D2D36"/>
    <w:rsid w:val="00766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14F6D"/>
  <w15:chartTrackingRefBased/>
  <w15:docId w15:val="{031E21A7-58D4-43B7-9D1F-15F2E6C77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E1FA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2E1F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FAA"/>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2E1FAA"/>
    <w:rPr>
      <w:color w:val="0000FF"/>
      <w:u w:val="single"/>
    </w:rPr>
  </w:style>
  <w:style w:type="character" w:customStyle="1" w:styleId="Heading3Char">
    <w:name w:val="Heading 3 Char"/>
    <w:basedOn w:val="DefaultParagraphFont"/>
    <w:link w:val="Heading3"/>
    <w:uiPriority w:val="9"/>
    <w:semiHidden/>
    <w:rsid w:val="002E1FAA"/>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2E1FA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E1F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314974">
      <w:bodyDiv w:val="1"/>
      <w:marLeft w:val="0"/>
      <w:marRight w:val="0"/>
      <w:marTop w:val="0"/>
      <w:marBottom w:val="0"/>
      <w:divBdr>
        <w:top w:val="none" w:sz="0" w:space="0" w:color="auto"/>
        <w:left w:val="none" w:sz="0" w:space="0" w:color="auto"/>
        <w:bottom w:val="none" w:sz="0" w:space="0" w:color="auto"/>
        <w:right w:val="none" w:sz="0" w:space="0" w:color="auto"/>
      </w:divBdr>
      <w:divsChild>
        <w:div w:id="1073507640">
          <w:marLeft w:val="0"/>
          <w:marRight w:val="0"/>
          <w:marTop w:val="0"/>
          <w:marBottom w:val="0"/>
          <w:divBdr>
            <w:top w:val="none" w:sz="0" w:space="0" w:color="auto"/>
            <w:left w:val="none" w:sz="0" w:space="0" w:color="auto"/>
            <w:bottom w:val="none" w:sz="0" w:space="0" w:color="auto"/>
            <w:right w:val="none" w:sz="0" w:space="0" w:color="auto"/>
          </w:divBdr>
          <w:divsChild>
            <w:div w:id="1373771032">
              <w:marLeft w:val="0"/>
              <w:marRight w:val="0"/>
              <w:marTop w:val="0"/>
              <w:marBottom w:val="0"/>
              <w:divBdr>
                <w:top w:val="single" w:sz="6" w:space="0" w:color="DBDBDB"/>
                <w:left w:val="none" w:sz="0" w:space="0" w:color="auto"/>
                <w:bottom w:val="single" w:sz="6" w:space="0" w:color="DBDBDB"/>
                <w:right w:val="none" w:sz="0" w:space="0" w:color="auto"/>
              </w:divBdr>
            </w:div>
          </w:divsChild>
        </w:div>
      </w:divsChild>
    </w:div>
    <w:div w:id="96149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397</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2</cp:revision>
  <dcterms:created xsi:type="dcterms:W3CDTF">2025-03-11T03:59:00Z</dcterms:created>
  <dcterms:modified xsi:type="dcterms:W3CDTF">2025-03-11T04:15:00Z</dcterms:modified>
</cp:coreProperties>
</file>