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616" w:rsidRPr="00706616" w:rsidRDefault="00706616" w:rsidP="00706616">
      <w:pPr>
        <w:shd w:val="clear" w:color="auto" w:fill="FFFFFF"/>
        <w:spacing w:before="150"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</w:pPr>
      <w:bookmarkStart w:id="0" w:name="_GoBack"/>
      <w:r w:rsidRPr="00706616"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 xml:space="preserve">Hãng tàu container Trung Quốc NewNew Shipping Line mở rộng dịch vụ vận chuyển container </w:t>
      </w:r>
      <w:r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 xml:space="preserve">qua </w:t>
      </w:r>
      <w:r w:rsidRPr="00706616"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 xml:space="preserve">Bắc Cực </w:t>
      </w:r>
      <w:bookmarkEnd w:id="0"/>
      <w:r w:rsidRPr="00706616"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 xml:space="preserve">sau khi hoạt động có lãi </w:t>
      </w:r>
      <w:r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 xml:space="preserve">trong </w:t>
      </w:r>
      <w:r w:rsidRPr="00706616">
        <w:rPr>
          <w:rFonts w:ascii="Times New Roman" w:eastAsia="Times New Roman" w:hAnsi="Times New Roman" w:cs="Times New Roman"/>
          <w:b/>
          <w:bCs/>
          <w:color w:val="212529"/>
          <w:sz w:val="40"/>
          <w:szCs w:val="40"/>
        </w:rPr>
        <w:t>năm 2024</w:t>
      </w:r>
    </w:p>
    <w:p w:rsidR="00706616" w:rsidRPr="00706616" w:rsidRDefault="00706616" w:rsidP="00706616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212529"/>
          <w:sz w:val="24"/>
          <w:szCs w:val="24"/>
        </w:rPr>
      </w:pPr>
      <w:hyperlink r:id="rId4" w:history="1">
        <w:r w:rsidRPr="00706616">
          <w:rPr>
            <w:rFonts w:ascii="Arial" w:eastAsia="Times New Roman" w:hAnsi="Arial" w:cs="Arial"/>
            <w:b/>
            <w:bCs/>
            <w:color w:val="C00E1B"/>
            <w:sz w:val="24"/>
            <w:szCs w:val="24"/>
            <w:u w:val="single"/>
          </w:rPr>
          <w:t>Malte Humpert</w:t>
        </w:r>
      </w:hyperlink>
    </w:p>
    <w:p w:rsidR="00706616" w:rsidRPr="00706616" w:rsidRDefault="00706616" w:rsidP="00706616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30"/>
          <w:szCs w:val="30"/>
        </w:rPr>
      </w:pPr>
      <w:r w:rsidRPr="00706616">
        <w:rPr>
          <w:rFonts w:ascii="Arial" w:eastAsia="Times New Roman" w:hAnsi="Arial" w:cs="Arial"/>
          <w:color w:val="212529"/>
          <w:sz w:val="30"/>
          <w:szCs w:val="30"/>
        </w:rPr>
        <w:drawing>
          <wp:inline distT="0" distB="0" distL="0" distR="0" wp14:anchorId="44F7A135" wp14:editId="3E53006F">
            <wp:extent cx="5943600" cy="3797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6616">
        <w:rPr>
          <w:rFonts w:ascii="Arial" w:eastAsia="Times New Roman" w:hAnsi="Arial" w:cs="Arial"/>
          <w:color w:val="212529"/>
          <w:sz w:val="30"/>
          <w:szCs w:val="30"/>
        </w:rPr>
        <w:t xml:space="preserve"> 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Hãng tàu container Trung Quốc NewNew Shipping Line đã công bố việc mở rộng dịch vụ vận chuyển container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qua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Bắc Cực vào năm 2025. Tại hội nghị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Logistic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Nga-Trung đầu tiên “#Containers” được tổ chức tại Moscow vào tuần trước, NewNew Shipping đã cung cấp bản tóm tắt về dịch vụ vận chuyển container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qua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Bắc Cực và các kế hoạch chi tiết cho năm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nay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.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Trong mùa vận chuyển hàng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qua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Bắc Cực đột phá năm ngoái, công ty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này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đã hoàn thành mười ba chuyến đi giữa Thượng Hải và Arkhangelsk, vận chuyển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được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hơn 20.000 TEU. Đối với năm 2025, NewNew Shipping sẽ triển khai các tàu container lớn hơn dọc theo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tuyến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dịch vụ “Arctic Express số 1”.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Năm ngoái, công ty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này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đã cung cấp dịch vụ vận chuyển qua Tuyến đường biển phía Bắc, tuyến vận chuyển hàng hóa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qua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Bắc Cực chính của Nga, giữa Thượng Hải, Trung Quốc và Arkhangelsk, ở Bắc Cực thuộc Nga. Hoạt động của Trung Quốc đã thúc đẩy khối lượng hàng hóa container tại cảng tăng gấp 10 lần vào năm ngoái.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Băng biển bắt đầu sớm ở Biển Chukchi vào giữa tháng 10 đã rút ngắn mùa vận chuyển khoảng sáu tuần so với những năm trước. Vào năm 2023, công ty đã hoàn thành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7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chuyến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 xml:space="preserve">đi từ tháng 7 đến tháng 12, chở khoảng 9.500 TEU. Mùa hè năm đó, dịch vụ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qua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Bắc Cực của nhà điều hành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này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đã không diễn ra mà không có tranh cãi khi một trong những tàu của họ,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tàu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NewNew Polar Bear, bị nghi ngờ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đã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làm hỏng đường ống Balticconnector bằng cách kéo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rê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neo của nó trên đáy biển.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Trong vòng vài năm, nhà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khai thác tàu này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dự kiến ​​sẽ mở rộng cửa sổ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hàng hải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vào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tháng 6 và tháng 12 với việc hạ thủy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5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tàu ​​container chuyên dụng có khả năng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hành hải trong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băng. Các tàu hiện đang được đóng tại một xưởng đóng tàu của Trung Quốc, một đại diện của công ty đã tuyên bố tại hội nghị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Logistic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Moscow vào tuần trước. NewNew Shipping cũng tuyên bố rằng hoạt động năm 2024 của họ tại Bắc Cực đã có lãi.</w:t>
      </w:r>
    </w:p>
    <w:p w:rsidR="00706616" w:rsidRPr="004E5585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Một nhà điều hành vận c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huyển container Bắc Cực thứ hai là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EZ Safetrans Logistics, vẫn chưa công bố kế hoạch của mình cho năm 2025. Safetrans Line đã gây chú ý vào năm ngoái khi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đưa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 tàu container Panamax đầu tiên vào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chạy tuyến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Bắc Cực, bao gồm một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cuộc gặp nhau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của hai tàu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chở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container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 xml:space="preserve">này ở vị trí </w:t>
      </w: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chỉ cách Bắc Cực 750 hải lý.</w:t>
      </w:r>
    </w:p>
    <w:p w:rsidR="00706616" w:rsidRPr="00706616" w:rsidRDefault="00706616" w:rsidP="00706616">
      <w:pPr>
        <w:shd w:val="clear" w:color="auto" w:fill="FFFFFF"/>
        <w:spacing w:before="120" w:after="12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585">
        <w:rPr>
          <w:rFonts w:ascii="Times New Roman" w:eastAsia="Times New Roman" w:hAnsi="Times New Roman" w:cs="Times New Roman"/>
          <w:bCs/>
          <w:sz w:val="26"/>
          <w:szCs w:val="26"/>
        </w:rPr>
        <w:t>Mùa hàng hải đầu hè bắt đầu vào cuối tháng 6 và Cục Quản lý tuyến đường biển phía Bắc của Nga đã nhận được một số đơn đăng ký, mặc dù hoạt động cấp phép thường không diễn ra trước tháng 5 hoặc tháng 6.</w:t>
      </w:r>
    </w:p>
    <w:p w:rsidR="0016325B" w:rsidRPr="004E5585" w:rsidRDefault="004E5585" w:rsidP="004E5585">
      <w:pPr>
        <w:jc w:val="center"/>
      </w:pPr>
      <w:r w:rsidRPr="004E5585">
        <w:rPr>
          <w:rFonts w:ascii="Arial" w:eastAsia="Times New Roman" w:hAnsi="Arial" w:cs="Arial"/>
          <w:sz w:val="30"/>
          <w:szCs w:val="30"/>
        </w:rPr>
        <w:t>-----------------------------------</w:t>
      </w:r>
    </w:p>
    <w:sectPr w:rsidR="0016325B" w:rsidRPr="004E5585" w:rsidSect="00706616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616"/>
    <w:rsid w:val="0016325B"/>
    <w:rsid w:val="004E5585"/>
    <w:rsid w:val="00706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A7449"/>
  <w15:chartTrackingRefBased/>
  <w15:docId w15:val="{55E37E24-F534-4865-B0D3-E37274E5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66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066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06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661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0661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0661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semiHidden/>
    <w:unhideWhenUsed/>
    <w:rsid w:val="00706616"/>
    <w:rPr>
      <w:color w:val="0000FF"/>
      <w:u w:val="single"/>
    </w:rPr>
  </w:style>
  <w:style w:type="character" w:customStyle="1" w:styleId="date">
    <w:name w:val="date"/>
    <w:basedOn w:val="DefaultParagraphFont"/>
    <w:rsid w:val="00706616"/>
  </w:style>
  <w:style w:type="character" w:customStyle="1" w:styleId="st-label">
    <w:name w:val="st-label"/>
    <w:basedOn w:val="DefaultParagraphFont"/>
    <w:rsid w:val="00706616"/>
  </w:style>
  <w:style w:type="character" w:customStyle="1" w:styleId="st-shares">
    <w:name w:val="st-shares"/>
    <w:basedOn w:val="DefaultParagraphFont"/>
    <w:rsid w:val="00706616"/>
  </w:style>
  <w:style w:type="paragraph" w:styleId="NormalWeb">
    <w:name w:val="Normal (Web)"/>
    <w:basedOn w:val="Normal"/>
    <w:uiPriority w:val="99"/>
    <w:semiHidden/>
    <w:unhideWhenUsed/>
    <w:rsid w:val="00706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7066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6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2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23528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630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24956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0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3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3173">
                  <w:marLeft w:val="0"/>
                  <w:marRight w:val="0"/>
                  <w:marTop w:val="0"/>
                  <w:marBottom w:val="0"/>
                  <w:divBdr>
                    <w:top w:val="single" w:sz="6" w:space="0" w:color="DBDBDB"/>
                    <w:left w:val="none" w:sz="0" w:space="0" w:color="auto"/>
                    <w:bottom w:val="single" w:sz="6" w:space="0" w:color="DBDBDB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gcaptain.com/author/malte-humpe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</dc:creator>
  <cp:keywords/>
  <dc:description/>
  <cp:lastModifiedBy>Thu</cp:lastModifiedBy>
  <cp:revision>1</cp:revision>
  <dcterms:created xsi:type="dcterms:W3CDTF">2025-03-27T06:22:00Z</dcterms:created>
  <dcterms:modified xsi:type="dcterms:W3CDTF">2025-03-27T06:33:00Z</dcterms:modified>
</cp:coreProperties>
</file>